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FCE77"/>
    <w:p w14:paraId="31189FEA">
      <w:pPr>
        <w:widowControl/>
        <w:spacing w:line="360" w:lineRule="auto"/>
        <w:jc w:val="center"/>
        <w:rPr>
          <w:rFonts w:hint="eastAsia" w:ascii="Arial" w:hAnsi="Arial" w:eastAsia="黑体" w:cs="Arial"/>
          <w:b/>
          <w:bCs/>
          <w:sz w:val="52"/>
          <w:szCs w:val="52"/>
          <w:lang w:eastAsia="zh-CN"/>
        </w:rPr>
      </w:pPr>
      <w:r>
        <w:rPr>
          <w:rFonts w:hint="eastAsia" w:ascii="Arial" w:hAnsi="Arial" w:eastAsia="黑体" w:cs="Arial"/>
          <w:b/>
          <w:bCs/>
          <w:sz w:val="52"/>
          <w:szCs w:val="52"/>
        </w:rPr>
        <w:t>南京市疾病预防控制中心</w:t>
      </w:r>
      <w:r>
        <w:rPr>
          <w:rFonts w:hint="eastAsia" w:ascii="Arial" w:hAnsi="Arial" w:eastAsia="黑体" w:cs="Arial"/>
          <w:b/>
          <w:bCs/>
          <w:sz w:val="52"/>
          <w:szCs w:val="52"/>
          <w:lang w:eastAsia="zh-CN"/>
        </w:rPr>
        <w:t>（</w:t>
      </w:r>
      <w:r>
        <w:rPr>
          <w:rFonts w:hint="eastAsia" w:ascii="Arial" w:hAnsi="Arial" w:eastAsia="黑体" w:cs="Arial"/>
          <w:b/>
          <w:bCs/>
          <w:sz w:val="52"/>
          <w:szCs w:val="52"/>
          <w:lang w:val="en-US" w:eastAsia="zh-CN"/>
        </w:rPr>
        <w:t>市监督所</w:t>
      </w:r>
      <w:r>
        <w:rPr>
          <w:rFonts w:hint="eastAsia" w:ascii="Arial" w:hAnsi="Arial" w:eastAsia="黑体" w:cs="Arial"/>
          <w:b/>
          <w:bCs/>
          <w:sz w:val="52"/>
          <w:szCs w:val="52"/>
          <w:lang w:eastAsia="zh-CN"/>
        </w:rPr>
        <w:t>）</w:t>
      </w:r>
    </w:p>
    <w:p w14:paraId="41DBA994">
      <w:pPr>
        <w:widowControl/>
        <w:spacing w:line="360" w:lineRule="auto"/>
        <w:jc w:val="center"/>
        <w:rPr>
          <w:rFonts w:hint="eastAsia" w:ascii="Arial" w:hAnsi="Arial" w:eastAsia="黑体" w:cs="Arial"/>
          <w:b/>
          <w:bCs/>
          <w:sz w:val="52"/>
          <w:szCs w:val="52"/>
        </w:rPr>
      </w:pPr>
      <w:r>
        <w:rPr>
          <w:rFonts w:hint="eastAsia" w:ascii="Arial" w:hAnsi="Arial" w:eastAsia="黑体" w:cs="Arial"/>
          <w:b/>
          <w:bCs/>
          <w:sz w:val="52"/>
          <w:szCs w:val="52"/>
          <w:lang w:val="en-US" w:eastAsia="zh-CN"/>
        </w:rPr>
        <w:t>检验所需标准物质</w:t>
      </w:r>
      <w:r>
        <w:rPr>
          <w:rFonts w:hint="eastAsia" w:ascii="Arial" w:hAnsi="Arial" w:eastAsia="黑体" w:cs="Arial"/>
          <w:b/>
          <w:bCs/>
          <w:sz w:val="52"/>
          <w:szCs w:val="52"/>
        </w:rPr>
        <w:t>采购项目</w:t>
      </w:r>
    </w:p>
    <w:p w14:paraId="1F1137B9">
      <w:pPr>
        <w:widowControl/>
        <w:spacing w:line="360" w:lineRule="auto"/>
        <w:jc w:val="center"/>
        <w:rPr>
          <w:rFonts w:ascii="Arial" w:hAnsi="Arial" w:cs="Arial"/>
          <w:b/>
          <w:kern w:val="0"/>
          <w:sz w:val="96"/>
          <w:szCs w:val="96"/>
        </w:rPr>
      </w:pPr>
    </w:p>
    <w:p w14:paraId="14C041D7">
      <w:pPr>
        <w:widowControl/>
        <w:spacing w:line="360" w:lineRule="auto"/>
        <w:jc w:val="center"/>
        <w:rPr>
          <w:rFonts w:ascii="Arial" w:hAnsi="Arial" w:cs="Arial"/>
          <w:b/>
          <w:kern w:val="0"/>
          <w:sz w:val="72"/>
          <w:szCs w:val="72"/>
        </w:rPr>
      </w:pPr>
    </w:p>
    <w:p w14:paraId="1349520C">
      <w:pPr>
        <w:widowControl/>
        <w:spacing w:line="360" w:lineRule="auto"/>
        <w:jc w:val="center"/>
        <w:rPr>
          <w:rFonts w:ascii="Arial" w:hAnsi="Arial" w:cs="Arial"/>
          <w:b/>
          <w:kern w:val="0"/>
          <w:sz w:val="56"/>
          <w:szCs w:val="56"/>
        </w:rPr>
      </w:pPr>
      <w:r>
        <w:rPr>
          <w:rFonts w:hint="eastAsia" w:ascii="Arial" w:hAnsi="宋体" w:cs="Arial"/>
          <w:b/>
          <w:kern w:val="0"/>
          <w:sz w:val="56"/>
          <w:szCs w:val="56"/>
          <w:lang w:val="en-US" w:eastAsia="zh-CN"/>
        </w:rPr>
        <w:t>采购</w:t>
      </w:r>
      <w:r>
        <w:rPr>
          <w:rFonts w:hint="eastAsia" w:ascii="Arial" w:hAnsi="宋体" w:cs="Arial"/>
          <w:b/>
          <w:kern w:val="0"/>
          <w:sz w:val="56"/>
          <w:szCs w:val="56"/>
        </w:rPr>
        <w:t>文件</w:t>
      </w:r>
      <w:r>
        <w:rPr>
          <w:rFonts w:ascii="Arial" w:hAnsi="宋体" w:cs="Arial"/>
          <w:b/>
          <w:kern w:val="0"/>
          <w:sz w:val="56"/>
          <w:szCs w:val="56"/>
        </w:rPr>
        <w:tab/>
      </w:r>
    </w:p>
    <w:p w14:paraId="35FBF4EC">
      <w:pPr>
        <w:widowControl/>
        <w:spacing w:line="360" w:lineRule="auto"/>
        <w:jc w:val="center"/>
        <w:rPr>
          <w:rFonts w:ascii="Arial" w:hAnsi="Arial" w:cs="Arial"/>
          <w:b/>
          <w:kern w:val="0"/>
          <w:sz w:val="36"/>
          <w:szCs w:val="36"/>
        </w:rPr>
      </w:pPr>
    </w:p>
    <w:p w14:paraId="16D34D4A">
      <w:pPr>
        <w:widowControl/>
        <w:spacing w:line="360" w:lineRule="auto"/>
        <w:jc w:val="center"/>
        <w:rPr>
          <w:rFonts w:ascii="Arial" w:hAnsi="Arial" w:cs="Arial"/>
          <w:b/>
          <w:kern w:val="0"/>
          <w:sz w:val="36"/>
          <w:szCs w:val="36"/>
        </w:rPr>
      </w:pPr>
    </w:p>
    <w:p w14:paraId="54B8FD45">
      <w:pPr>
        <w:widowControl/>
        <w:shd w:val="clear" w:color="auto" w:fill="FFFFFF"/>
        <w:spacing w:line="360" w:lineRule="auto"/>
        <w:rPr>
          <w:rFonts w:ascii="Arial" w:hAnsi="Arial" w:cs="Arial"/>
          <w:kern w:val="0"/>
          <w:sz w:val="44"/>
          <w:szCs w:val="44"/>
        </w:rPr>
      </w:pPr>
      <w:r>
        <w:rPr>
          <w:rFonts w:ascii="Arial" w:hAnsi="Arial" w:cs="Arial"/>
          <w:kern w:val="0"/>
          <w:sz w:val="32"/>
          <w:szCs w:val="32"/>
        </w:rPr>
        <w:t>  </w:t>
      </w:r>
    </w:p>
    <w:p w14:paraId="074A35CB">
      <w:pPr>
        <w:widowControl/>
        <w:spacing w:line="360" w:lineRule="auto"/>
        <w:jc w:val="center"/>
        <w:rPr>
          <w:rFonts w:ascii="Arial" w:hAnsi="Arial" w:cs="Arial"/>
          <w:b/>
          <w:kern w:val="0"/>
          <w:sz w:val="36"/>
          <w:szCs w:val="36"/>
        </w:rPr>
      </w:pPr>
    </w:p>
    <w:p w14:paraId="30216E3A">
      <w:pPr>
        <w:pStyle w:val="16"/>
        <w:ind w:firstLine="361"/>
        <w:rPr>
          <w:rFonts w:ascii="Arial" w:hAnsi="Arial" w:cs="Arial"/>
          <w:b/>
          <w:sz w:val="36"/>
          <w:szCs w:val="36"/>
        </w:rPr>
      </w:pPr>
    </w:p>
    <w:p w14:paraId="654D072E">
      <w:pPr>
        <w:pStyle w:val="16"/>
        <w:ind w:firstLine="361"/>
        <w:rPr>
          <w:rFonts w:ascii="Arial" w:hAnsi="Arial" w:cs="Arial"/>
          <w:b/>
          <w:sz w:val="36"/>
          <w:szCs w:val="36"/>
        </w:rPr>
      </w:pPr>
    </w:p>
    <w:p w14:paraId="45C59C42">
      <w:pPr>
        <w:pStyle w:val="16"/>
        <w:ind w:firstLine="361"/>
        <w:rPr>
          <w:rFonts w:ascii="Arial" w:hAnsi="Arial" w:cs="Arial"/>
          <w:b/>
          <w:sz w:val="36"/>
          <w:szCs w:val="36"/>
        </w:rPr>
      </w:pPr>
    </w:p>
    <w:p w14:paraId="4B08AF19">
      <w:pPr>
        <w:widowControl/>
        <w:spacing w:line="360" w:lineRule="auto"/>
        <w:jc w:val="center"/>
        <w:rPr>
          <w:rFonts w:ascii="Arial" w:hAnsi="Arial" w:cs="Arial"/>
          <w:b/>
          <w:kern w:val="0"/>
          <w:sz w:val="36"/>
          <w:szCs w:val="36"/>
        </w:rPr>
      </w:pPr>
    </w:p>
    <w:p w14:paraId="37198F29">
      <w:pPr>
        <w:widowControl/>
        <w:spacing w:line="360" w:lineRule="auto"/>
        <w:jc w:val="center"/>
        <w:rPr>
          <w:rFonts w:ascii="Arial" w:hAnsi="Arial" w:cs="Arial"/>
          <w:b/>
          <w:kern w:val="0"/>
          <w:sz w:val="36"/>
          <w:szCs w:val="36"/>
        </w:rPr>
      </w:pPr>
      <w:r>
        <w:rPr>
          <w:rFonts w:hint="eastAsia" w:ascii="Arial" w:hAnsi="宋体" w:cs="Arial"/>
          <w:b/>
          <w:kern w:val="0"/>
          <w:sz w:val="36"/>
          <w:szCs w:val="36"/>
        </w:rPr>
        <w:t>南京市疾病预防控制中心</w:t>
      </w:r>
    </w:p>
    <w:p w14:paraId="6CA0BBB9">
      <w:pPr>
        <w:widowControl/>
        <w:shd w:val="clear" w:color="auto" w:fill="FFFFFF"/>
        <w:spacing w:line="360" w:lineRule="auto"/>
        <w:jc w:val="center"/>
        <w:rPr>
          <w:rFonts w:ascii="Arial" w:hAnsi="Arial" w:cs="Arial"/>
          <w:b/>
          <w:kern w:val="0"/>
          <w:sz w:val="36"/>
          <w:szCs w:val="36"/>
        </w:rPr>
      </w:pPr>
      <w:r>
        <w:rPr>
          <w:rFonts w:ascii="Arial" w:hAnsi="宋体" w:cs="Arial"/>
          <w:b/>
          <w:kern w:val="0"/>
          <w:sz w:val="36"/>
          <w:szCs w:val="36"/>
        </w:rPr>
        <w:t>202</w:t>
      </w:r>
      <w:r>
        <w:rPr>
          <w:rFonts w:hint="eastAsia" w:ascii="Arial" w:hAnsi="宋体" w:cs="Arial"/>
          <w:b/>
          <w:kern w:val="0"/>
          <w:sz w:val="36"/>
          <w:szCs w:val="36"/>
          <w:lang w:val="en-US" w:eastAsia="zh-CN"/>
        </w:rPr>
        <w:t>6</w:t>
      </w:r>
      <w:r>
        <w:rPr>
          <w:rFonts w:hint="eastAsia" w:ascii="Arial" w:hAnsi="宋体" w:cs="Arial"/>
          <w:b/>
          <w:kern w:val="0"/>
          <w:sz w:val="36"/>
          <w:szCs w:val="36"/>
        </w:rPr>
        <w:t>年</w:t>
      </w:r>
      <w:r>
        <w:rPr>
          <w:rFonts w:hint="eastAsia" w:ascii="Arial" w:hAnsi="宋体" w:cs="Arial"/>
          <w:b/>
          <w:kern w:val="0"/>
          <w:sz w:val="36"/>
          <w:szCs w:val="36"/>
          <w:lang w:val="en-US" w:eastAsia="zh-CN"/>
        </w:rPr>
        <w:t>4</w:t>
      </w:r>
      <w:r>
        <w:rPr>
          <w:rFonts w:hint="eastAsia" w:ascii="Arial" w:hAnsi="宋体" w:cs="Arial"/>
          <w:b/>
          <w:kern w:val="0"/>
          <w:sz w:val="36"/>
          <w:szCs w:val="36"/>
        </w:rPr>
        <w:t>月</w:t>
      </w:r>
    </w:p>
    <w:p w14:paraId="25995F28">
      <w:pPr>
        <w:pStyle w:val="2"/>
        <w:numPr>
          <w:ilvl w:val="0"/>
          <w:numId w:val="0"/>
        </w:numPr>
        <w:tabs>
          <w:tab w:val="left" w:pos="0"/>
          <w:tab w:val="left" w:pos="3165"/>
          <w:tab w:val="center" w:pos="4153"/>
        </w:tabs>
        <w:autoSpaceDE w:val="0"/>
        <w:autoSpaceDN w:val="0"/>
        <w:adjustRightInd w:val="0"/>
        <w:spacing w:before="0" w:after="0" w:line="360" w:lineRule="auto"/>
        <w:rPr>
          <w:rFonts w:ascii="华文中宋" w:hAnsi="华文中宋" w:eastAsia="华文中宋"/>
          <w:sz w:val="40"/>
          <w:szCs w:val="40"/>
        </w:rPr>
      </w:pPr>
      <w:r>
        <w:rPr>
          <w:rFonts w:ascii="Arial" w:hAnsi="Arial" w:cs="Arial"/>
          <w:kern w:val="0"/>
          <w:sz w:val="36"/>
          <w:szCs w:val="36"/>
        </w:rPr>
        <w:br w:type="page"/>
      </w:r>
      <w:r>
        <w:rPr>
          <w:rFonts w:hint="eastAsia" w:ascii="华文中宋" w:hAnsi="华文中宋" w:eastAsia="华文中宋"/>
          <w:sz w:val="40"/>
          <w:szCs w:val="40"/>
        </w:rPr>
        <w:t>第一章    采购公告</w:t>
      </w:r>
    </w:p>
    <w:p w14:paraId="07E24D48">
      <w:pPr>
        <w:pageBreakBefore w:val="0"/>
        <w:widowControl w:val="0"/>
        <w:kinsoku/>
        <w:wordWrap/>
        <w:overflowPunct/>
        <w:topLinePunct w:val="0"/>
        <w:bidi w:val="0"/>
        <w:adjustRightInd/>
        <w:snapToGrid/>
        <w:spacing w:line="360" w:lineRule="auto"/>
        <w:ind w:firstLine="480" w:firstLineChars="200"/>
        <w:jc w:val="left"/>
        <w:textAlignment w:val="auto"/>
        <w:rPr>
          <w:rFonts w:ascii="仿宋" w:hAnsi="仿宋" w:eastAsia="仿宋"/>
          <w:sz w:val="24"/>
          <w:szCs w:val="28"/>
        </w:rPr>
      </w:pPr>
      <w:r>
        <w:rPr>
          <w:rFonts w:ascii="仿宋" w:hAnsi="仿宋" w:eastAsia="仿宋"/>
          <w:sz w:val="24"/>
          <w:szCs w:val="28"/>
        </w:rPr>
        <w:t>南京市疾病预防控制中心就中心</w:t>
      </w:r>
      <w:r>
        <w:rPr>
          <w:rFonts w:hint="eastAsia" w:ascii="仿宋" w:hAnsi="仿宋" w:eastAsia="仿宋"/>
          <w:sz w:val="24"/>
          <w:szCs w:val="28"/>
          <w:lang w:val="en-US" w:eastAsia="zh-CN"/>
        </w:rPr>
        <w:t>检验所需的各类标准物质</w:t>
      </w:r>
      <w:r>
        <w:rPr>
          <w:rFonts w:ascii="仿宋" w:hAnsi="仿宋" w:eastAsia="仿宋"/>
          <w:sz w:val="24"/>
          <w:szCs w:val="28"/>
        </w:rPr>
        <w:t>开展</w:t>
      </w:r>
      <w:r>
        <w:rPr>
          <w:rFonts w:hint="eastAsia" w:ascii="仿宋" w:hAnsi="仿宋" w:eastAsia="仿宋"/>
          <w:sz w:val="24"/>
          <w:szCs w:val="28"/>
          <w:lang w:val="en-US" w:eastAsia="zh-CN"/>
        </w:rPr>
        <w:t>采购</w:t>
      </w:r>
      <w:r>
        <w:rPr>
          <w:rFonts w:hint="eastAsia" w:ascii="仿宋" w:hAnsi="仿宋" w:eastAsia="仿宋"/>
          <w:sz w:val="24"/>
          <w:szCs w:val="28"/>
        </w:rPr>
        <w:t>，</w:t>
      </w:r>
      <w:r>
        <w:rPr>
          <w:rFonts w:ascii="仿宋" w:hAnsi="仿宋" w:eastAsia="仿宋"/>
          <w:sz w:val="24"/>
          <w:szCs w:val="28"/>
        </w:rPr>
        <w:t>本项目以符合要求，</w:t>
      </w:r>
      <w:r>
        <w:rPr>
          <w:rFonts w:hint="eastAsia" w:ascii="仿宋" w:hAnsi="仿宋" w:eastAsia="仿宋"/>
          <w:b/>
          <w:bCs/>
          <w:color w:val="auto"/>
          <w:sz w:val="24"/>
          <w:szCs w:val="28"/>
          <w:highlight w:val="none"/>
        </w:rPr>
        <w:t>通过</w:t>
      </w:r>
      <w:r>
        <w:rPr>
          <w:rFonts w:ascii="仿宋" w:hAnsi="仿宋" w:eastAsia="仿宋"/>
          <w:b/>
          <w:bCs/>
          <w:color w:val="auto"/>
          <w:sz w:val="24"/>
          <w:szCs w:val="28"/>
          <w:highlight w:val="none"/>
        </w:rPr>
        <w:t>综合评定方法确认</w:t>
      </w:r>
      <w:r>
        <w:rPr>
          <w:rFonts w:hint="eastAsia" w:ascii="仿宋" w:hAnsi="仿宋" w:eastAsia="仿宋"/>
          <w:b w:val="0"/>
          <w:bCs w:val="0"/>
          <w:color w:val="auto"/>
          <w:sz w:val="24"/>
          <w:szCs w:val="28"/>
          <w:highlight w:val="none"/>
        </w:rPr>
        <w:t>，</w:t>
      </w:r>
      <w:r>
        <w:rPr>
          <w:rFonts w:ascii="仿宋" w:hAnsi="仿宋" w:eastAsia="仿宋"/>
          <w:sz w:val="24"/>
          <w:szCs w:val="28"/>
        </w:rPr>
        <w:t>详见评分标准附表。欢迎符合资格条件的供应商参加。</w:t>
      </w:r>
    </w:p>
    <w:p w14:paraId="4EF57B67">
      <w:pPr>
        <w:pStyle w:val="2"/>
        <w:pageBreakBefore w:val="0"/>
        <w:widowControl w:val="0"/>
        <w:numPr>
          <w:ilvl w:val="0"/>
          <w:numId w:val="0"/>
        </w:numPr>
        <w:tabs>
          <w:tab w:val="left" w:pos="0"/>
          <w:tab w:val="left" w:pos="3165"/>
          <w:tab w:val="center" w:pos="4153"/>
        </w:tabs>
        <w:kinsoku/>
        <w:wordWrap/>
        <w:overflowPunct/>
        <w:topLinePunct w:val="0"/>
        <w:autoSpaceDE w:val="0"/>
        <w:autoSpaceDN w:val="0"/>
        <w:bidi w:val="0"/>
        <w:adjustRightInd/>
        <w:snapToGrid/>
        <w:spacing w:before="0" w:after="0" w:line="360" w:lineRule="auto"/>
        <w:ind w:left="3780"/>
        <w:jc w:val="both"/>
        <w:textAlignment w:val="auto"/>
        <w:rPr>
          <w:rFonts w:ascii="华文中宋" w:hAnsi="华文中宋" w:eastAsia="华文中宋"/>
          <w:sz w:val="40"/>
          <w:szCs w:val="40"/>
        </w:rPr>
      </w:pPr>
      <w:bookmarkStart w:id="0" w:name="_Toc28359001"/>
      <w:bookmarkStart w:id="1" w:name="_Toc35393789"/>
      <w:r>
        <w:rPr>
          <w:rFonts w:hint="eastAsia" w:ascii="华文中宋" w:hAnsi="华文中宋" w:eastAsia="华文中宋"/>
          <w:sz w:val="36"/>
          <w:szCs w:val="36"/>
        </w:rPr>
        <w:t>招标公告</w:t>
      </w:r>
      <w:bookmarkEnd w:id="0"/>
      <w:bookmarkEnd w:id="1"/>
    </w:p>
    <w:p w14:paraId="122EF8CD">
      <w:pPr>
        <w:pBdr>
          <w:top w:val="single" w:color="auto" w:sz="4" w:space="1"/>
          <w:left w:val="single" w:color="auto" w:sz="4" w:space="4"/>
          <w:bottom w:val="single" w:color="auto" w:sz="4" w:space="1"/>
          <w:right w:val="single" w:color="auto" w:sz="4" w:space="4"/>
        </w:pBdr>
        <w:rPr>
          <w:rFonts w:ascii="仿宋" w:hAnsi="仿宋" w:eastAsia="仿宋"/>
          <w:sz w:val="24"/>
          <w:szCs w:val="28"/>
        </w:rPr>
      </w:pPr>
      <w:r>
        <w:rPr>
          <w:rFonts w:hint="eastAsia" w:ascii="仿宋" w:hAnsi="仿宋" w:eastAsia="仿宋"/>
          <w:sz w:val="24"/>
          <w:szCs w:val="28"/>
        </w:rPr>
        <w:t>项目概况</w:t>
      </w:r>
    </w:p>
    <w:p w14:paraId="317EC601">
      <w:pPr>
        <w:pBdr>
          <w:top w:val="single" w:color="auto" w:sz="4" w:space="1"/>
          <w:left w:val="single" w:color="auto" w:sz="4" w:space="4"/>
          <w:bottom w:val="single" w:color="auto" w:sz="4" w:space="1"/>
          <w:right w:val="single" w:color="auto" w:sz="4" w:space="4"/>
        </w:pBdr>
        <w:ind w:firstLine="480" w:firstLineChars="200"/>
        <w:rPr>
          <w:color w:val="000000"/>
          <w:sz w:val="24"/>
          <w:szCs w:val="28"/>
        </w:rPr>
      </w:pPr>
      <w:r>
        <w:rPr>
          <w:rFonts w:hint="eastAsia" w:ascii="仿宋" w:hAnsi="仿宋" w:eastAsia="仿宋"/>
          <w:sz w:val="24"/>
          <w:szCs w:val="28"/>
          <w:lang w:val="en-US" w:eastAsia="zh-CN"/>
        </w:rPr>
        <w:t>南京市疾控中心检验所需标准物质</w:t>
      </w:r>
      <w:r>
        <w:rPr>
          <w:rFonts w:hint="eastAsia" w:ascii="仿宋" w:hAnsi="仿宋" w:eastAsia="仿宋"/>
          <w:sz w:val="24"/>
          <w:szCs w:val="28"/>
        </w:rPr>
        <w:t>采购项目的潜在投标人应在</w:t>
      </w:r>
      <w:r>
        <w:rPr>
          <w:rFonts w:hint="eastAsia" w:ascii="仿宋" w:hAnsi="仿宋" w:eastAsia="仿宋"/>
          <w:sz w:val="24"/>
          <w:szCs w:val="28"/>
          <w:u w:val="single"/>
        </w:rPr>
        <w:t xml:space="preserve">              </w:t>
      </w:r>
      <w:r>
        <w:rPr>
          <w:rFonts w:hint="eastAsia" w:ascii="仿宋" w:hAnsi="仿宋" w:eastAsia="仿宋"/>
          <w:sz w:val="24"/>
          <w:szCs w:val="28"/>
          <w:u w:val="single"/>
          <w:lang w:val="en-US" w:eastAsia="zh-CN"/>
        </w:rPr>
        <w:t>南京市疾控中心官方网</w:t>
      </w:r>
      <w:r>
        <w:rPr>
          <w:rFonts w:hint="eastAsia" w:ascii="仿宋" w:hAnsi="仿宋" w:eastAsia="仿宋"/>
          <w:sz w:val="24"/>
          <w:szCs w:val="28"/>
          <w:u w:val="single"/>
        </w:rPr>
        <w:t>站</w:t>
      </w:r>
      <w:r>
        <w:rPr>
          <w:rFonts w:hint="eastAsia" w:ascii="仿宋" w:hAnsi="仿宋" w:eastAsia="仿宋"/>
          <w:sz w:val="24"/>
          <w:szCs w:val="28"/>
        </w:rPr>
        <w:t>获取招标文件，并</w:t>
      </w:r>
      <w:r>
        <w:rPr>
          <w:rFonts w:hint="eastAsia" w:ascii="仿宋" w:hAnsi="仿宋" w:eastAsia="仿宋"/>
          <w:color w:val="000000"/>
          <w:sz w:val="24"/>
          <w:szCs w:val="28"/>
        </w:rPr>
        <w:t>于</w:t>
      </w:r>
      <w:r>
        <w:rPr>
          <w:rFonts w:hint="eastAsia" w:ascii="仿宋" w:hAnsi="仿宋" w:eastAsia="仿宋"/>
          <w:color w:val="000000"/>
          <w:sz w:val="24"/>
          <w:szCs w:val="28"/>
          <w:u w:val="single"/>
          <w:lang w:val="en-US" w:eastAsia="zh-CN"/>
        </w:rPr>
        <w:t xml:space="preserve">2026 </w:t>
      </w:r>
      <w:r>
        <w:rPr>
          <w:rFonts w:hint="eastAsia" w:ascii="仿宋" w:hAnsi="仿宋" w:eastAsia="仿宋"/>
          <w:color w:val="000000"/>
          <w:sz w:val="24"/>
          <w:szCs w:val="28"/>
        </w:rPr>
        <w:t>年</w:t>
      </w:r>
      <w:r>
        <w:rPr>
          <w:rFonts w:hint="eastAsia" w:ascii="仿宋" w:hAnsi="仿宋" w:eastAsia="仿宋"/>
          <w:color w:val="000000"/>
          <w:sz w:val="24"/>
          <w:szCs w:val="28"/>
          <w:u w:val="single"/>
          <w:lang w:val="en-US" w:eastAsia="zh-CN"/>
        </w:rPr>
        <w:t>4</w:t>
      </w:r>
      <w:r>
        <w:rPr>
          <w:rFonts w:hint="eastAsia" w:ascii="仿宋" w:hAnsi="仿宋" w:eastAsia="仿宋"/>
          <w:bCs/>
          <w:color w:val="000000"/>
          <w:sz w:val="24"/>
          <w:szCs w:val="28"/>
          <w:u w:val="none"/>
        </w:rPr>
        <w:t>月</w:t>
      </w:r>
      <w:r>
        <w:rPr>
          <w:rFonts w:hint="eastAsia" w:ascii="仿宋" w:hAnsi="仿宋" w:eastAsia="仿宋"/>
          <w:bCs/>
          <w:color w:val="000000"/>
          <w:sz w:val="24"/>
          <w:szCs w:val="28"/>
          <w:u w:val="single"/>
          <w:lang w:val="en-US" w:eastAsia="zh-CN"/>
        </w:rPr>
        <w:t>27</w:t>
      </w:r>
      <w:r>
        <w:rPr>
          <w:rFonts w:hint="eastAsia" w:ascii="仿宋" w:hAnsi="仿宋" w:eastAsia="仿宋"/>
          <w:bCs/>
          <w:color w:val="000000"/>
          <w:sz w:val="24"/>
          <w:szCs w:val="28"/>
        </w:rPr>
        <w:t>日</w:t>
      </w:r>
      <w:r>
        <w:rPr>
          <w:rFonts w:hint="eastAsia" w:ascii="仿宋" w:hAnsi="仿宋" w:eastAsia="仿宋"/>
          <w:bCs/>
          <w:color w:val="000000"/>
          <w:sz w:val="24"/>
          <w:szCs w:val="28"/>
          <w:u w:val="single"/>
          <w:lang w:val="en-US" w:eastAsia="zh-CN"/>
        </w:rPr>
        <w:t>10:00</w:t>
      </w:r>
      <w:r>
        <w:rPr>
          <w:rFonts w:hint="eastAsia" w:ascii="仿宋" w:hAnsi="仿宋" w:eastAsia="仿宋"/>
          <w:bCs/>
          <w:color w:val="000000"/>
          <w:sz w:val="24"/>
          <w:szCs w:val="28"/>
          <w:u w:val="single"/>
        </w:rPr>
        <w:t xml:space="preserve"> </w:t>
      </w:r>
      <w:r>
        <w:rPr>
          <w:rFonts w:hint="eastAsia" w:ascii="仿宋" w:hAnsi="仿宋" w:eastAsia="仿宋"/>
          <w:bCs/>
          <w:color w:val="000000"/>
          <w:sz w:val="24"/>
          <w:szCs w:val="28"/>
        </w:rPr>
        <w:t>（北京时间）前递交投标</w:t>
      </w:r>
      <w:r>
        <w:rPr>
          <w:rFonts w:ascii="仿宋" w:hAnsi="仿宋" w:eastAsia="仿宋"/>
          <w:bCs/>
          <w:color w:val="000000"/>
          <w:sz w:val="24"/>
          <w:szCs w:val="28"/>
        </w:rPr>
        <w:t>文件</w:t>
      </w:r>
      <w:r>
        <w:rPr>
          <w:rFonts w:hint="eastAsia" w:ascii="仿宋" w:hAnsi="仿宋" w:eastAsia="仿宋"/>
          <w:color w:val="000000"/>
          <w:sz w:val="24"/>
          <w:szCs w:val="28"/>
        </w:rPr>
        <w:t>。</w:t>
      </w:r>
    </w:p>
    <w:p w14:paraId="71F71E47">
      <w:pPr>
        <w:pStyle w:val="3"/>
        <w:numPr>
          <w:ilvl w:val="0"/>
          <w:numId w:val="2"/>
        </w:numPr>
        <w:spacing w:line="360" w:lineRule="auto"/>
        <w:jc w:val="left"/>
        <w:rPr>
          <w:rFonts w:ascii="黑体" w:hAnsi="黑体" w:cs="宋体"/>
          <w:b w:val="0"/>
          <w:color w:val="000000"/>
          <w:sz w:val="24"/>
          <w:szCs w:val="28"/>
        </w:rPr>
      </w:pPr>
      <w:bookmarkStart w:id="2" w:name="_Toc28359002"/>
      <w:bookmarkStart w:id="3" w:name="_Toc35393790"/>
      <w:bookmarkStart w:id="4" w:name="_Toc28359079"/>
      <w:bookmarkStart w:id="5" w:name="_Toc35393621"/>
      <w:bookmarkStart w:id="6" w:name="_Hlk24379207"/>
      <w:r>
        <w:rPr>
          <w:rFonts w:hint="eastAsia" w:ascii="黑体" w:hAnsi="黑体" w:cs="宋体"/>
          <w:b w:val="0"/>
          <w:color w:val="000000"/>
          <w:sz w:val="24"/>
          <w:szCs w:val="28"/>
        </w:rPr>
        <w:t>项目基本情况</w:t>
      </w:r>
      <w:bookmarkEnd w:id="2"/>
      <w:bookmarkEnd w:id="3"/>
      <w:bookmarkEnd w:id="4"/>
      <w:bookmarkEnd w:id="5"/>
    </w:p>
    <w:p w14:paraId="39C802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宋体" w:eastAsia="仿宋" w:cs="宋体"/>
          <w:bCs/>
          <w:spacing w:val="2"/>
          <w:sz w:val="24"/>
          <w:szCs w:val="24"/>
          <w:highlight w:val="none"/>
          <w:lang w:val="zh-CN" w:eastAsia="zh-CN"/>
        </w:rPr>
      </w:pPr>
      <w:r>
        <w:rPr>
          <w:rFonts w:hint="eastAsia" w:ascii="Times New Roman" w:hAnsi="宋体" w:eastAsia="仿宋" w:cs="宋体"/>
          <w:bCs/>
          <w:spacing w:val="2"/>
          <w:sz w:val="24"/>
          <w:szCs w:val="24"/>
          <w:highlight w:val="none"/>
          <w:lang w:val="zh-CN" w:eastAsia="zh-CN"/>
        </w:rPr>
        <w:t>项目名称：</w:t>
      </w:r>
      <w:bookmarkEnd w:id="6"/>
      <w:r>
        <w:rPr>
          <w:rFonts w:hint="eastAsia" w:hAnsi="宋体" w:eastAsia="仿宋" w:cs="宋体"/>
          <w:bCs/>
          <w:spacing w:val="2"/>
          <w:sz w:val="24"/>
          <w:szCs w:val="24"/>
          <w:highlight w:val="none"/>
          <w:lang w:val="en-US" w:eastAsia="zh-CN"/>
        </w:rPr>
        <w:t>检验所需</w:t>
      </w:r>
      <w:r>
        <w:rPr>
          <w:rFonts w:hint="eastAsia" w:ascii="Times New Roman" w:hAnsi="宋体" w:eastAsia="仿宋" w:cs="宋体"/>
          <w:bCs/>
          <w:spacing w:val="2"/>
          <w:sz w:val="24"/>
          <w:szCs w:val="24"/>
          <w:highlight w:val="none"/>
          <w:lang w:val="en-US" w:eastAsia="zh-CN"/>
        </w:rPr>
        <w:t>标准物质</w:t>
      </w:r>
      <w:r>
        <w:rPr>
          <w:rFonts w:hint="eastAsia" w:ascii="Times New Roman" w:hAnsi="宋体" w:eastAsia="仿宋" w:cs="宋体"/>
          <w:bCs/>
          <w:spacing w:val="2"/>
          <w:sz w:val="24"/>
          <w:szCs w:val="24"/>
          <w:highlight w:val="none"/>
          <w:lang w:val="zh-CN" w:eastAsia="zh-CN"/>
        </w:rPr>
        <w:t>；</w:t>
      </w:r>
    </w:p>
    <w:p w14:paraId="26D5BC7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宋体" w:eastAsia="仿宋" w:cs="宋体"/>
          <w:bCs/>
          <w:spacing w:val="2"/>
          <w:sz w:val="24"/>
          <w:szCs w:val="24"/>
          <w:highlight w:val="none"/>
          <w:lang w:val="zh-CN" w:eastAsia="zh-CN"/>
        </w:rPr>
      </w:pPr>
      <w:r>
        <w:rPr>
          <w:rFonts w:hint="eastAsia" w:ascii="Times New Roman" w:hAnsi="宋体" w:eastAsia="仿宋" w:cs="宋体"/>
          <w:bCs/>
          <w:spacing w:val="2"/>
          <w:sz w:val="24"/>
          <w:szCs w:val="24"/>
          <w:highlight w:val="none"/>
          <w:lang w:val="zh-CN" w:eastAsia="zh-CN"/>
        </w:rPr>
        <w:t>采购预算：人民币</w:t>
      </w:r>
      <w:r>
        <w:rPr>
          <w:rFonts w:hint="eastAsia" w:hAnsi="宋体" w:eastAsia="仿宋" w:cs="宋体"/>
          <w:bCs/>
          <w:spacing w:val="2"/>
          <w:sz w:val="24"/>
          <w:szCs w:val="24"/>
          <w:highlight w:val="none"/>
          <w:lang w:val="en-US" w:eastAsia="zh-CN"/>
        </w:rPr>
        <w:t>15.11</w:t>
      </w:r>
      <w:r>
        <w:rPr>
          <w:rFonts w:hint="eastAsia" w:ascii="Times New Roman" w:hAnsi="宋体" w:eastAsia="仿宋" w:cs="宋体"/>
          <w:bCs/>
          <w:spacing w:val="2"/>
          <w:sz w:val="24"/>
          <w:szCs w:val="24"/>
          <w:highlight w:val="none"/>
          <w:lang w:val="zh-CN" w:eastAsia="zh-CN"/>
        </w:rPr>
        <w:t>万元；</w:t>
      </w:r>
    </w:p>
    <w:p w14:paraId="6FD5368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宋体" w:eastAsia="仿宋" w:cs="宋体"/>
          <w:bCs/>
          <w:spacing w:val="2"/>
          <w:sz w:val="24"/>
          <w:szCs w:val="24"/>
          <w:highlight w:val="none"/>
          <w:lang w:val="en-US" w:eastAsia="zh-CN"/>
        </w:rPr>
      </w:pPr>
      <w:r>
        <w:rPr>
          <w:rFonts w:hint="eastAsia" w:ascii="Times New Roman" w:hAnsi="宋体" w:eastAsia="仿宋" w:cs="宋体"/>
          <w:bCs/>
          <w:spacing w:val="2"/>
          <w:sz w:val="24"/>
          <w:szCs w:val="24"/>
          <w:highlight w:val="none"/>
          <w:lang w:val="en-US" w:eastAsia="zh-CN"/>
        </w:rPr>
        <w:t>采</w:t>
      </w:r>
      <w:r>
        <w:rPr>
          <w:rFonts w:hint="eastAsia" w:ascii="Times New Roman" w:hAnsi="宋体" w:eastAsia="仿宋" w:cs="宋体"/>
          <w:bCs/>
          <w:spacing w:val="2"/>
          <w:sz w:val="24"/>
          <w:szCs w:val="24"/>
          <w:highlight w:val="none"/>
          <w:lang w:val="zh-CN" w:eastAsia="zh-CN"/>
        </w:rPr>
        <w:t>购需求：</w:t>
      </w:r>
      <w:bookmarkStart w:id="7" w:name="_Toc28359080"/>
      <w:bookmarkStart w:id="8" w:name="_Toc35393622"/>
      <w:bookmarkStart w:id="9" w:name="_Toc35393791"/>
      <w:bookmarkStart w:id="10" w:name="_Toc28359003"/>
      <w:r>
        <w:rPr>
          <w:rFonts w:hint="eastAsia" w:ascii="Times New Roman" w:hAnsi="宋体" w:eastAsia="仿宋" w:cs="宋体"/>
          <w:bCs/>
          <w:spacing w:val="2"/>
          <w:sz w:val="24"/>
          <w:szCs w:val="24"/>
          <w:highlight w:val="none"/>
          <w:lang w:val="en-US" w:eastAsia="zh-CN"/>
        </w:rPr>
        <w:t>本中心实验室所需</w:t>
      </w:r>
      <w:r>
        <w:rPr>
          <w:rFonts w:hint="eastAsia" w:ascii="Times New Roman" w:hAnsi="宋体" w:eastAsia="仿宋" w:cs="宋体"/>
          <w:bCs/>
          <w:spacing w:val="2"/>
          <w:sz w:val="24"/>
          <w:szCs w:val="24"/>
          <w:highlight w:val="none"/>
          <w:lang w:val="zh-CN" w:eastAsia="zh-CN"/>
        </w:rPr>
        <w:t>标准物质采购项目</w:t>
      </w:r>
      <w:r>
        <w:rPr>
          <w:rFonts w:hint="eastAsia" w:ascii="Times New Roman" w:hAnsi="宋体" w:eastAsia="仿宋" w:cs="宋体"/>
          <w:bCs/>
          <w:spacing w:val="2"/>
          <w:sz w:val="24"/>
          <w:szCs w:val="24"/>
          <w:highlight w:val="none"/>
          <w:lang w:val="en-US" w:eastAsia="zh-CN"/>
        </w:rPr>
        <w:t>，详见采购需求；</w:t>
      </w:r>
    </w:p>
    <w:p w14:paraId="1DD960D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eastAsia="仿宋" w:cs="宋体"/>
          <w:bCs/>
          <w:spacing w:val="2"/>
          <w:sz w:val="24"/>
          <w:szCs w:val="24"/>
          <w:highlight w:val="none"/>
          <w:lang w:val="en-US" w:eastAsia="zh-CN"/>
        </w:rPr>
      </w:pPr>
      <w:r>
        <w:rPr>
          <w:rFonts w:hint="eastAsia" w:ascii="Times New Roman" w:hAnsi="宋体" w:eastAsia="仿宋" w:cs="宋体"/>
          <w:bCs/>
          <w:spacing w:val="2"/>
          <w:sz w:val="24"/>
          <w:szCs w:val="24"/>
          <w:highlight w:val="none"/>
          <w:lang w:val="zh-CN" w:eastAsia="zh-CN"/>
        </w:rPr>
        <w:t>技术参数：</w:t>
      </w:r>
      <w:r>
        <w:rPr>
          <w:rFonts w:hint="eastAsia" w:ascii="Times New Roman" w:hAnsi="宋体" w:eastAsia="仿宋" w:cs="宋体"/>
          <w:bCs/>
          <w:spacing w:val="2"/>
          <w:sz w:val="24"/>
          <w:szCs w:val="24"/>
          <w:highlight w:val="none"/>
          <w:lang w:val="en-US" w:eastAsia="zh-CN"/>
        </w:rPr>
        <w:t>符合国家有关质量技术标准及相关法律、法规规定的要求</w:t>
      </w:r>
      <w:r>
        <w:rPr>
          <w:rFonts w:hint="eastAsia" w:hAnsi="宋体" w:eastAsia="仿宋" w:cs="宋体"/>
          <w:bCs/>
          <w:spacing w:val="2"/>
          <w:sz w:val="24"/>
          <w:szCs w:val="24"/>
          <w:highlight w:val="none"/>
          <w:lang w:val="en-US" w:eastAsia="zh-CN"/>
        </w:rPr>
        <w:t>；</w:t>
      </w:r>
    </w:p>
    <w:p w14:paraId="066A49E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宋体" w:eastAsia="仿宋" w:cs="宋体"/>
          <w:bCs/>
          <w:spacing w:val="2"/>
          <w:sz w:val="24"/>
          <w:szCs w:val="24"/>
          <w:highlight w:val="none"/>
          <w:lang w:val="en-US" w:eastAsia="zh-CN"/>
        </w:rPr>
      </w:pPr>
      <w:r>
        <w:rPr>
          <w:rFonts w:hint="eastAsia" w:ascii="Times New Roman" w:hAnsi="宋体" w:eastAsia="仿宋" w:cs="宋体"/>
          <w:bCs/>
          <w:spacing w:val="2"/>
          <w:sz w:val="24"/>
          <w:szCs w:val="24"/>
          <w:highlight w:val="none"/>
          <w:lang w:val="zh-CN" w:eastAsia="zh-CN"/>
        </w:rPr>
        <w:t>合同履行期限：合同签</w:t>
      </w:r>
      <w:r>
        <w:rPr>
          <w:rFonts w:hint="eastAsia" w:ascii="Times New Roman" w:hAnsi="宋体" w:eastAsia="仿宋" w:cs="宋体"/>
          <w:bCs/>
          <w:spacing w:val="2"/>
          <w:sz w:val="24"/>
          <w:szCs w:val="24"/>
          <w:highlight w:val="none"/>
          <w:lang w:val="en-US" w:eastAsia="zh-CN"/>
        </w:rPr>
        <w:t>定后</w:t>
      </w:r>
      <w:r>
        <w:rPr>
          <w:rFonts w:hint="eastAsia" w:hAnsi="宋体" w:eastAsia="仿宋" w:cs="宋体"/>
          <w:bCs/>
          <w:spacing w:val="2"/>
          <w:sz w:val="24"/>
          <w:szCs w:val="24"/>
          <w:highlight w:val="none"/>
          <w:lang w:val="en-US" w:eastAsia="zh-CN"/>
        </w:rPr>
        <w:t>1</w:t>
      </w:r>
      <w:r>
        <w:rPr>
          <w:rFonts w:hint="eastAsia" w:ascii="Times New Roman" w:hAnsi="宋体" w:eastAsia="仿宋" w:cs="宋体"/>
          <w:bCs/>
          <w:spacing w:val="2"/>
          <w:sz w:val="24"/>
          <w:szCs w:val="24"/>
          <w:highlight w:val="none"/>
          <w:lang w:val="en-US" w:eastAsia="zh-CN"/>
        </w:rPr>
        <w:t>年</w:t>
      </w:r>
      <w:r>
        <w:rPr>
          <w:rFonts w:hint="eastAsia" w:hAnsi="宋体" w:eastAsia="仿宋" w:cs="宋体"/>
          <w:bCs/>
          <w:spacing w:val="2"/>
          <w:sz w:val="24"/>
          <w:szCs w:val="24"/>
          <w:highlight w:val="none"/>
          <w:lang w:val="en-US" w:eastAsia="zh-CN"/>
        </w:rPr>
        <w:t>；</w:t>
      </w:r>
    </w:p>
    <w:p w14:paraId="3DE01C4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宋体" w:eastAsia="仿宋" w:cs="宋体"/>
          <w:bCs/>
          <w:spacing w:val="2"/>
          <w:sz w:val="24"/>
          <w:szCs w:val="24"/>
          <w:highlight w:val="none"/>
          <w:lang w:val="zh-CN" w:eastAsia="zh-CN"/>
        </w:rPr>
      </w:pPr>
      <w:r>
        <w:rPr>
          <w:rFonts w:hint="eastAsia" w:ascii="Times New Roman" w:hAnsi="宋体" w:eastAsia="仿宋" w:cs="宋体"/>
          <w:bCs/>
          <w:spacing w:val="2"/>
          <w:sz w:val="24"/>
          <w:szCs w:val="24"/>
          <w:highlight w:val="none"/>
          <w:lang w:val="zh-CN" w:eastAsia="zh-CN"/>
        </w:rPr>
        <w:t>本项目不接受联合体投标。</w:t>
      </w:r>
    </w:p>
    <w:p w14:paraId="742A3221">
      <w:pPr>
        <w:pStyle w:val="3"/>
        <w:numPr>
          <w:ilvl w:val="0"/>
          <w:numId w:val="2"/>
        </w:numPr>
        <w:spacing w:line="360" w:lineRule="auto"/>
        <w:jc w:val="left"/>
        <w:rPr>
          <w:rFonts w:ascii="黑体" w:hAnsi="黑体" w:cs="宋体"/>
          <w:b w:val="0"/>
          <w:color w:val="000000"/>
          <w:sz w:val="24"/>
          <w:szCs w:val="28"/>
        </w:rPr>
      </w:pPr>
      <w:r>
        <w:rPr>
          <w:rFonts w:hint="eastAsia" w:ascii="黑体" w:hAnsi="黑体" w:cs="宋体"/>
          <w:b w:val="0"/>
          <w:color w:val="000000"/>
          <w:sz w:val="24"/>
          <w:szCs w:val="28"/>
        </w:rPr>
        <w:t>申请人的资格要求：</w:t>
      </w:r>
      <w:bookmarkEnd w:id="7"/>
      <w:bookmarkEnd w:id="8"/>
      <w:bookmarkEnd w:id="9"/>
      <w:bookmarkEnd w:id="10"/>
    </w:p>
    <w:p w14:paraId="768C821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宋体" w:eastAsia="仿宋" w:cs="宋体"/>
          <w:bCs/>
          <w:spacing w:val="2"/>
          <w:sz w:val="24"/>
          <w:szCs w:val="24"/>
          <w:highlight w:val="none"/>
          <w:lang w:val="zh-CN" w:eastAsia="zh-CN"/>
        </w:rPr>
      </w:pPr>
      <w:r>
        <w:rPr>
          <w:rFonts w:hint="eastAsia" w:ascii="Times New Roman" w:hAnsi="宋体" w:eastAsia="仿宋" w:cs="宋体"/>
          <w:bCs/>
          <w:spacing w:val="2"/>
          <w:sz w:val="24"/>
          <w:szCs w:val="24"/>
          <w:highlight w:val="none"/>
          <w:lang w:val="zh-CN" w:eastAsia="zh-CN"/>
        </w:rPr>
        <w:t>满足《中华人民共和国政府采购法》第二十二条规定:</w:t>
      </w:r>
    </w:p>
    <w:p w14:paraId="282204C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宋体" w:eastAsia="仿宋" w:cs="宋体"/>
          <w:bCs/>
          <w:spacing w:val="2"/>
          <w:sz w:val="24"/>
          <w:szCs w:val="24"/>
          <w:highlight w:val="none"/>
          <w:lang w:val="zh-CN" w:eastAsia="zh-CN"/>
        </w:rPr>
      </w:pPr>
      <w:bookmarkStart w:id="11" w:name="_Toc35393623"/>
      <w:bookmarkStart w:id="12" w:name="_Toc28359081"/>
      <w:bookmarkStart w:id="13" w:name="_Toc28359004"/>
      <w:bookmarkStart w:id="14" w:name="_Toc35393792"/>
      <w:r>
        <w:rPr>
          <w:rFonts w:hint="eastAsia" w:ascii="Times New Roman" w:hAnsi="宋体" w:eastAsia="仿宋" w:cs="宋体"/>
          <w:bCs/>
          <w:spacing w:val="2"/>
          <w:sz w:val="24"/>
          <w:szCs w:val="24"/>
          <w:highlight w:val="none"/>
          <w:lang w:val="zh-CN" w:eastAsia="zh-CN"/>
        </w:rPr>
        <w:t xml:space="preserve">（1）具有独立承担民事责任的能力（提供法人或者其他组织的营业执照；供应商为自然人的提供其身份证）； </w:t>
      </w:r>
    </w:p>
    <w:p w14:paraId="0305526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宋体" w:eastAsia="仿宋" w:cs="宋体"/>
          <w:bCs/>
          <w:spacing w:val="2"/>
          <w:sz w:val="24"/>
          <w:szCs w:val="24"/>
          <w:highlight w:val="none"/>
          <w:lang w:val="zh-CN" w:eastAsia="zh-CN"/>
        </w:rPr>
      </w:pPr>
      <w:r>
        <w:rPr>
          <w:rFonts w:hint="eastAsia" w:ascii="Times New Roman" w:hAnsi="宋体" w:eastAsia="仿宋" w:cs="宋体"/>
          <w:bCs/>
          <w:spacing w:val="2"/>
          <w:sz w:val="24"/>
          <w:szCs w:val="24"/>
          <w:highlight w:val="none"/>
          <w:lang w:val="zh-CN" w:eastAsia="zh-CN"/>
        </w:rPr>
        <w:t>（2）具有良好的商业信誉和健全的财务会计制度（提供</w:t>
      </w:r>
      <w:r>
        <w:rPr>
          <w:rFonts w:hint="eastAsia" w:ascii="Times New Roman" w:hAnsi="宋体" w:eastAsia="仿宋" w:cs="宋体"/>
          <w:bCs/>
          <w:spacing w:val="2"/>
          <w:sz w:val="24"/>
          <w:szCs w:val="24"/>
          <w:highlight w:val="none"/>
          <w:lang w:val="en-US" w:eastAsia="zh-CN"/>
        </w:rPr>
        <w:t>2024年</w:t>
      </w:r>
      <w:r>
        <w:rPr>
          <w:rFonts w:hint="eastAsia" w:ascii="Times New Roman" w:hAnsi="宋体" w:eastAsia="仿宋" w:cs="宋体"/>
          <w:bCs/>
          <w:spacing w:val="2"/>
          <w:sz w:val="24"/>
          <w:szCs w:val="24"/>
          <w:highlight w:val="none"/>
          <w:lang w:val="zh-CN" w:eastAsia="zh-CN"/>
        </w:rPr>
        <w:t>财务报表或财政部门认可的政府采购专业担保机构出具的投标担保函）；</w:t>
      </w:r>
    </w:p>
    <w:p w14:paraId="1B9BBC7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宋体" w:eastAsia="仿宋" w:cs="宋体"/>
          <w:bCs/>
          <w:spacing w:val="2"/>
          <w:sz w:val="24"/>
          <w:szCs w:val="24"/>
          <w:highlight w:val="none"/>
          <w:lang w:val="zh-CN" w:eastAsia="zh-CN"/>
        </w:rPr>
      </w:pPr>
      <w:r>
        <w:rPr>
          <w:rFonts w:hint="eastAsia" w:ascii="Times New Roman" w:hAnsi="宋体" w:eastAsia="仿宋" w:cs="宋体"/>
          <w:bCs/>
          <w:spacing w:val="2"/>
          <w:sz w:val="24"/>
          <w:szCs w:val="24"/>
          <w:highlight w:val="none"/>
          <w:lang w:val="zh-CN" w:eastAsia="zh-CN"/>
        </w:rPr>
        <w:t>（3）有依法缴纳税收和社会保障资金的良好记录（提供参加本次政府采购活动前半年内至少一个月缴纳增值税，或营业税，或企业所得税的凭据；并提供缴纳社会保险的凭据（专用收据，或社会保险缴纳清单）；</w:t>
      </w:r>
    </w:p>
    <w:p w14:paraId="72F2FD3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宋体" w:eastAsia="仿宋" w:cs="宋体"/>
          <w:bCs/>
          <w:spacing w:val="2"/>
          <w:sz w:val="24"/>
          <w:szCs w:val="24"/>
          <w:highlight w:val="none"/>
          <w:lang w:val="zh-CN" w:eastAsia="zh-CN"/>
        </w:rPr>
      </w:pPr>
      <w:r>
        <w:rPr>
          <w:rFonts w:hint="eastAsia" w:ascii="Times New Roman" w:hAnsi="宋体" w:eastAsia="仿宋" w:cs="宋体"/>
          <w:bCs/>
          <w:spacing w:val="2"/>
          <w:sz w:val="24"/>
          <w:szCs w:val="24"/>
          <w:highlight w:val="none"/>
          <w:lang w:val="zh-CN" w:eastAsia="zh-CN"/>
        </w:rPr>
        <w:t>（4）参加政府采购活动前三年内，在经营活动中没有重大违法记录（提供承诺书）；</w:t>
      </w:r>
    </w:p>
    <w:p w14:paraId="08DFC71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宋体" w:eastAsia="仿宋" w:cs="宋体"/>
          <w:bCs/>
          <w:spacing w:val="2"/>
          <w:sz w:val="24"/>
          <w:szCs w:val="24"/>
          <w:highlight w:val="none"/>
          <w:lang w:val="zh-CN" w:eastAsia="zh-CN"/>
        </w:rPr>
      </w:pPr>
      <w:r>
        <w:rPr>
          <w:rFonts w:hint="eastAsia" w:ascii="Times New Roman" w:hAnsi="宋体" w:eastAsia="仿宋" w:cs="宋体"/>
          <w:bCs/>
          <w:spacing w:val="2"/>
          <w:sz w:val="24"/>
          <w:szCs w:val="24"/>
          <w:highlight w:val="none"/>
          <w:lang w:val="zh-CN" w:eastAsia="zh-CN"/>
        </w:rPr>
        <w:t>（5）法律、行政法规规定的其他条件：无</w:t>
      </w:r>
    </w:p>
    <w:p w14:paraId="7C2C07E8">
      <w:pPr>
        <w:pStyle w:val="3"/>
        <w:spacing w:line="360" w:lineRule="auto"/>
        <w:jc w:val="left"/>
        <w:rPr>
          <w:rFonts w:ascii="黑体" w:hAnsi="黑体" w:cs="宋体"/>
          <w:b w:val="0"/>
          <w:sz w:val="24"/>
          <w:szCs w:val="28"/>
        </w:rPr>
      </w:pPr>
      <w:r>
        <w:rPr>
          <w:rFonts w:hint="eastAsia" w:ascii="黑体" w:hAnsi="黑体" w:cs="宋体"/>
          <w:b w:val="0"/>
          <w:sz w:val="24"/>
          <w:szCs w:val="28"/>
        </w:rPr>
        <w:t>三、获取招标文件</w:t>
      </w:r>
      <w:bookmarkEnd w:id="11"/>
      <w:bookmarkEnd w:id="12"/>
      <w:bookmarkEnd w:id="13"/>
      <w:bookmarkEnd w:id="14"/>
    </w:p>
    <w:p w14:paraId="6DD312D1">
      <w:pPr>
        <w:spacing w:line="360" w:lineRule="auto"/>
        <w:rPr>
          <w:rFonts w:ascii="仿宋" w:hAnsi="仿宋" w:eastAsia="仿宋" w:cs="宋体"/>
          <w:sz w:val="24"/>
          <w:szCs w:val="28"/>
        </w:rPr>
      </w:pPr>
      <w:bookmarkStart w:id="15" w:name="_Toc28359005"/>
      <w:bookmarkStart w:id="16" w:name="_Toc28359082"/>
      <w:bookmarkStart w:id="17" w:name="_Toc35393624"/>
      <w:bookmarkStart w:id="18" w:name="_Toc35393793"/>
      <w:r>
        <w:rPr>
          <w:rFonts w:ascii="仿宋" w:hAnsi="仿宋" w:eastAsia="仿宋" w:cs="宋体"/>
          <w:sz w:val="24"/>
          <w:szCs w:val="28"/>
        </w:rPr>
        <w:t>详见南京市疾控中心官网。</w:t>
      </w:r>
    </w:p>
    <w:p w14:paraId="4A3F5796">
      <w:pPr>
        <w:pStyle w:val="3"/>
        <w:spacing w:line="360" w:lineRule="auto"/>
        <w:jc w:val="left"/>
        <w:rPr>
          <w:rFonts w:ascii="Times New Roman" w:hAnsi="Times New Roman" w:cs="Times New Roman"/>
          <w:b w:val="0"/>
          <w:sz w:val="24"/>
          <w:szCs w:val="28"/>
        </w:rPr>
      </w:pPr>
      <w:r>
        <w:rPr>
          <w:rFonts w:ascii="Times New Roman" w:hAnsi="Times New Roman" w:cs="Times New Roman"/>
          <w:b w:val="0"/>
          <w:sz w:val="24"/>
          <w:szCs w:val="28"/>
        </w:rPr>
        <w:t>四、</w:t>
      </w:r>
      <w:r>
        <w:rPr>
          <w:rFonts w:hint="eastAsia" w:ascii="Times New Roman" w:hAnsi="Times New Roman" w:cs="Times New Roman"/>
          <w:b w:val="0"/>
          <w:sz w:val="24"/>
          <w:szCs w:val="28"/>
          <w:lang w:val="en-US" w:eastAsia="zh-CN"/>
        </w:rPr>
        <w:t>网络报名方式及期限:</w:t>
      </w:r>
    </w:p>
    <w:p w14:paraId="037A3F84">
      <w:pPr>
        <w:spacing w:line="360" w:lineRule="auto"/>
        <w:rPr>
          <w:rFonts w:hint="eastAsia" w:eastAsia="仿宋"/>
          <w:sz w:val="24"/>
          <w:szCs w:val="28"/>
          <w:lang w:val="en-US" w:eastAsia="zh-CN"/>
        </w:rPr>
      </w:pPr>
      <w:r>
        <w:rPr>
          <w:rFonts w:hint="eastAsia" w:ascii="Times New Roman" w:hAnsi="Times New Roman" w:eastAsia="仿宋" w:cs="Times New Roman"/>
          <w:kern w:val="2"/>
          <w:sz w:val="24"/>
          <w:szCs w:val="28"/>
          <w:lang w:val="en-US" w:eastAsia="zh-CN" w:bidi="ar-SA"/>
        </w:rPr>
        <w:t>　　</w:t>
      </w:r>
      <w:r>
        <w:rPr>
          <w:rFonts w:hint="eastAsia" w:eastAsia="仿宋"/>
          <w:sz w:val="24"/>
          <w:szCs w:val="28"/>
          <w:lang w:val="en-US" w:eastAsia="zh-CN"/>
        </w:rPr>
        <w:t>投标人以邮件形式进行报名，邮件主题及报名文件均以“公司名称+项目名称”命名。报名时邮件中至少需包含以下内容：</w:t>
      </w:r>
    </w:p>
    <w:p w14:paraId="61DE1204">
      <w:pPr>
        <w:spacing w:line="360" w:lineRule="auto"/>
        <w:rPr>
          <w:rFonts w:hint="eastAsia" w:eastAsia="仿宋"/>
          <w:sz w:val="24"/>
          <w:szCs w:val="28"/>
          <w:lang w:val="en-US" w:eastAsia="zh-CN"/>
        </w:rPr>
      </w:pPr>
      <w:r>
        <w:rPr>
          <w:rFonts w:hint="eastAsia" w:eastAsia="仿宋"/>
          <w:sz w:val="24"/>
          <w:szCs w:val="28"/>
          <w:lang w:val="en-US" w:eastAsia="zh-CN"/>
        </w:rPr>
        <w:t>　　1、拟投标的项目名称；</w:t>
      </w:r>
    </w:p>
    <w:p w14:paraId="71F91B4C">
      <w:pPr>
        <w:spacing w:line="360" w:lineRule="auto"/>
        <w:rPr>
          <w:rFonts w:hint="eastAsia" w:eastAsia="仿宋"/>
          <w:sz w:val="24"/>
          <w:szCs w:val="28"/>
          <w:lang w:val="en-US" w:eastAsia="zh-CN"/>
        </w:rPr>
      </w:pPr>
      <w:r>
        <w:rPr>
          <w:rFonts w:hint="eastAsia" w:eastAsia="仿宋"/>
          <w:sz w:val="24"/>
          <w:szCs w:val="28"/>
          <w:lang w:val="en-US" w:eastAsia="zh-CN"/>
        </w:rPr>
        <w:t>　　2、三证合一或组织机构代码证，法人的证明文件和身份证，法人授权书和被授权人的身份证；</w:t>
      </w:r>
    </w:p>
    <w:p w14:paraId="47A180F2">
      <w:pPr>
        <w:spacing w:line="360" w:lineRule="auto"/>
        <w:ind w:firstLine="480" w:firstLineChars="200"/>
        <w:rPr>
          <w:rFonts w:hint="eastAsia" w:eastAsia="仿宋"/>
          <w:sz w:val="24"/>
          <w:szCs w:val="28"/>
          <w:lang w:val="en-US" w:eastAsia="zh-CN"/>
        </w:rPr>
      </w:pPr>
      <w:r>
        <w:rPr>
          <w:rFonts w:hint="eastAsia" w:eastAsia="仿宋"/>
          <w:sz w:val="24"/>
          <w:szCs w:val="28"/>
          <w:lang w:val="en-US" w:eastAsia="zh-CN"/>
        </w:rPr>
        <w:t>以上文件均需加盖公章，扫描后作为邮件附件，邮箱地址njcdccgb@163.com。</w:t>
      </w:r>
    </w:p>
    <w:p w14:paraId="42B5CCCA">
      <w:pPr>
        <w:spacing w:line="360" w:lineRule="auto"/>
        <w:ind w:firstLine="480" w:firstLineChars="200"/>
        <w:rPr>
          <w:rFonts w:ascii="仿宋" w:hAnsi="仿宋" w:eastAsia="仿宋" w:cs="宋体"/>
          <w:sz w:val="24"/>
          <w:szCs w:val="28"/>
        </w:rPr>
      </w:pPr>
      <w:r>
        <w:rPr>
          <w:rFonts w:hint="eastAsia" w:eastAsia="仿宋"/>
          <w:sz w:val="24"/>
          <w:szCs w:val="28"/>
          <w:lang w:val="en-US" w:eastAsia="zh-CN"/>
        </w:rPr>
        <w:t>报名截止时间：2026年4月26日17点00分，以邮件发送时间为准。确认报名参加中心采购的供应商，请先确认资格条件符合，确认参加的供应商开标时未参加的，将纳入不诚信供应商名录中；未来及发送邮件且有意愿参加的供应商可于截止时间前</w:t>
      </w:r>
      <w:r>
        <w:rPr>
          <w:rFonts w:hint="eastAsia" w:eastAsia="仿宋"/>
          <w:b/>
          <w:bCs/>
          <w:sz w:val="24"/>
          <w:szCs w:val="28"/>
          <w:lang w:val="en-US" w:eastAsia="zh-CN"/>
        </w:rPr>
        <w:t>致电物资科</w:t>
      </w:r>
      <w:r>
        <w:rPr>
          <w:rFonts w:hint="eastAsia" w:eastAsia="仿宋"/>
          <w:sz w:val="24"/>
          <w:szCs w:val="28"/>
          <w:lang w:val="en-US" w:eastAsia="zh-CN"/>
        </w:rPr>
        <w:t>备案。（83538375）</w:t>
      </w:r>
    </w:p>
    <w:p w14:paraId="2C6F1FE4">
      <w:pPr>
        <w:pStyle w:val="3"/>
        <w:spacing w:line="360" w:lineRule="auto"/>
        <w:jc w:val="left"/>
        <w:rPr>
          <w:rFonts w:ascii="黑体" w:hAnsi="黑体" w:cs="宋体"/>
          <w:b w:val="0"/>
          <w:sz w:val="24"/>
          <w:szCs w:val="28"/>
        </w:rPr>
      </w:pPr>
      <w:r>
        <w:rPr>
          <w:rFonts w:hint="eastAsia" w:ascii="黑体" w:hAnsi="黑体" w:cs="宋体"/>
          <w:b w:val="0"/>
          <w:sz w:val="24"/>
          <w:szCs w:val="28"/>
          <w:lang w:val="en-US" w:eastAsia="zh-CN"/>
        </w:rPr>
        <w:t>五</w:t>
      </w:r>
      <w:r>
        <w:rPr>
          <w:rFonts w:hint="eastAsia" w:ascii="黑体" w:hAnsi="黑体" w:cs="宋体"/>
          <w:b w:val="0"/>
          <w:sz w:val="24"/>
          <w:szCs w:val="28"/>
        </w:rPr>
        <w:t>、提交投标文件</w:t>
      </w:r>
      <w:bookmarkEnd w:id="15"/>
      <w:bookmarkEnd w:id="16"/>
      <w:r>
        <w:rPr>
          <w:rFonts w:hint="eastAsia" w:ascii="黑体" w:hAnsi="黑体" w:cs="宋体"/>
          <w:b w:val="0"/>
          <w:sz w:val="24"/>
          <w:szCs w:val="28"/>
        </w:rPr>
        <w:t>截止时间、开标时间和地点</w:t>
      </w:r>
      <w:bookmarkEnd w:id="17"/>
      <w:bookmarkEnd w:id="18"/>
    </w:p>
    <w:p w14:paraId="3D928A92">
      <w:pPr>
        <w:spacing w:line="360" w:lineRule="auto"/>
        <w:rPr>
          <w:rFonts w:ascii="仿宋" w:hAnsi="仿宋" w:eastAsia="仿宋" w:cs="宋体"/>
          <w:sz w:val="24"/>
          <w:szCs w:val="28"/>
        </w:rPr>
      </w:pPr>
      <w:bookmarkStart w:id="19" w:name="_Toc35393794"/>
      <w:bookmarkStart w:id="20" w:name="_Toc28359007"/>
      <w:bookmarkStart w:id="21" w:name="_Toc35393625"/>
      <w:bookmarkStart w:id="22" w:name="_Toc28359084"/>
      <w:r>
        <w:rPr>
          <w:rFonts w:ascii="仿宋" w:hAnsi="仿宋" w:eastAsia="仿宋" w:cs="宋体"/>
          <w:sz w:val="24"/>
          <w:szCs w:val="28"/>
        </w:rPr>
        <w:t>递交响应文件时间：20</w:t>
      </w:r>
      <w:r>
        <w:rPr>
          <w:rFonts w:hint="eastAsia" w:ascii="仿宋" w:hAnsi="仿宋" w:eastAsia="仿宋" w:cs="宋体"/>
          <w:sz w:val="24"/>
          <w:szCs w:val="28"/>
          <w:lang w:val="en-US" w:eastAsia="zh-CN"/>
        </w:rPr>
        <w:t>26</w:t>
      </w:r>
      <w:r>
        <w:rPr>
          <w:rFonts w:ascii="仿宋" w:hAnsi="仿宋" w:eastAsia="仿宋" w:cs="宋体"/>
          <w:sz w:val="24"/>
          <w:szCs w:val="28"/>
        </w:rPr>
        <w:t>年</w:t>
      </w:r>
      <w:r>
        <w:rPr>
          <w:rFonts w:hint="eastAsia" w:ascii="仿宋" w:hAnsi="仿宋" w:eastAsia="仿宋" w:cs="宋体"/>
          <w:sz w:val="24"/>
          <w:szCs w:val="28"/>
          <w:lang w:val="en-US" w:eastAsia="zh-CN"/>
        </w:rPr>
        <w:t>4</w:t>
      </w:r>
      <w:r>
        <w:rPr>
          <w:rFonts w:ascii="仿宋" w:hAnsi="仿宋" w:eastAsia="仿宋" w:cs="宋体"/>
          <w:sz w:val="24"/>
          <w:szCs w:val="28"/>
        </w:rPr>
        <w:t>月</w:t>
      </w:r>
      <w:r>
        <w:rPr>
          <w:rFonts w:hint="eastAsia" w:ascii="仿宋" w:hAnsi="仿宋" w:eastAsia="仿宋" w:cs="宋体"/>
          <w:sz w:val="24"/>
          <w:szCs w:val="28"/>
          <w:lang w:val="en-US" w:eastAsia="zh-CN"/>
        </w:rPr>
        <w:t>27</w:t>
      </w:r>
      <w:r>
        <w:rPr>
          <w:rFonts w:ascii="仿宋" w:hAnsi="仿宋" w:eastAsia="仿宋" w:cs="宋体"/>
          <w:sz w:val="24"/>
          <w:szCs w:val="28"/>
        </w:rPr>
        <w:t>日</w:t>
      </w:r>
      <w:r>
        <w:rPr>
          <w:rFonts w:hint="eastAsia" w:ascii="仿宋" w:hAnsi="仿宋" w:eastAsia="仿宋" w:cs="宋体"/>
          <w:sz w:val="24"/>
          <w:szCs w:val="28"/>
          <w:lang w:val="en-US" w:eastAsia="zh-CN"/>
        </w:rPr>
        <w:t>上午9:30-10:00</w:t>
      </w:r>
      <w:r>
        <w:rPr>
          <w:rFonts w:hint="eastAsia" w:ascii="仿宋" w:hAnsi="仿宋" w:eastAsia="仿宋" w:cs="宋体"/>
          <w:sz w:val="24"/>
          <w:szCs w:val="28"/>
        </w:rPr>
        <w:t xml:space="preserve"> </w:t>
      </w:r>
      <w:r>
        <w:rPr>
          <w:rFonts w:ascii="仿宋" w:hAnsi="仿宋" w:eastAsia="仿宋" w:cs="宋体"/>
          <w:sz w:val="24"/>
          <w:szCs w:val="28"/>
        </w:rPr>
        <w:t>；</w:t>
      </w:r>
    </w:p>
    <w:p w14:paraId="096B990C">
      <w:pPr>
        <w:spacing w:line="360" w:lineRule="auto"/>
        <w:rPr>
          <w:rFonts w:ascii="仿宋" w:hAnsi="仿宋" w:eastAsia="仿宋" w:cs="宋体"/>
          <w:sz w:val="24"/>
          <w:szCs w:val="28"/>
        </w:rPr>
      </w:pPr>
      <w:r>
        <w:rPr>
          <w:rFonts w:ascii="仿宋" w:hAnsi="仿宋" w:eastAsia="仿宋" w:cs="宋体"/>
          <w:sz w:val="24"/>
          <w:szCs w:val="28"/>
        </w:rPr>
        <w:t>开标时间：20</w:t>
      </w:r>
      <w:r>
        <w:rPr>
          <w:rFonts w:hint="eastAsia" w:ascii="仿宋" w:hAnsi="仿宋" w:eastAsia="仿宋" w:cs="宋体"/>
          <w:sz w:val="24"/>
          <w:szCs w:val="28"/>
          <w:lang w:val="en-US" w:eastAsia="zh-CN"/>
        </w:rPr>
        <w:t>26</w:t>
      </w:r>
      <w:r>
        <w:rPr>
          <w:rFonts w:ascii="仿宋" w:hAnsi="仿宋" w:eastAsia="仿宋" w:cs="宋体"/>
          <w:sz w:val="24"/>
          <w:szCs w:val="28"/>
        </w:rPr>
        <w:t>年</w:t>
      </w:r>
      <w:r>
        <w:rPr>
          <w:rFonts w:hint="eastAsia" w:ascii="仿宋" w:hAnsi="仿宋" w:eastAsia="仿宋" w:cs="宋体"/>
          <w:sz w:val="24"/>
          <w:szCs w:val="28"/>
          <w:lang w:val="en-US" w:eastAsia="zh-CN"/>
        </w:rPr>
        <w:t>4</w:t>
      </w:r>
      <w:r>
        <w:rPr>
          <w:rFonts w:ascii="仿宋" w:hAnsi="仿宋" w:eastAsia="仿宋" w:cs="宋体"/>
          <w:sz w:val="24"/>
          <w:szCs w:val="28"/>
        </w:rPr>
        <w:t>月</w:t>
      </w:r>
      <w:r>
        <w:rPr>
          <w:rFonts w:hint="eastAsia" w:ascii="仿宋" w:hAnsi="仿宋" w:eastAsia="仿宋" w:cs="宋体"/>
          <w:sz w:val="24"/>
          <w:szCs w:val="28"/>
          <w:lang w:val="en-US" w:eastAsia="zh-CN"/>
        </w:rPr>
        <w:t>27</w:t>
      </w:r>
      <w:r>
        <w:rPr>
          <w:rFonts w:ascii="仿宋" w:hAnsi="仿宋" w:eastAsia="仿宋" w:cs="宋体"/>
          <w:sz w:val="24"/>
          <w:szCs w:val="28"/>
        </w:rPr>
        <w:t>日</w:t>
      </w:r>
      <w:r>
        <w:rPr>
          <w:rFonts w:hint="eastAsia" w:ascii="仿宋" w:hAnsi="仿宋" w:eastAsia="仿宋" w:cs="宋体"/>
          <w:sz w:val="24"/>
          <w:szCs w:val="28"/>
          <w:lang w:val="en-US" w:eastAsia="zh-CN"/>
        </w:rPr>
        <w:t>上午10</w:t>
      </w:r>
      <w:r>
        <w:rPr>
          <w:rFonts w:hint="eastAsia" w:ascii="仿宋" w:hAnsi="仿宋" w:eastAsia="仿宋" w:cs="宋体"/>
          <w:sz w:val="24"/>
          <w:szCs w:val="28"/>
        </w:rPr>
        <w:t>:</w:t>
      </w:r>
      <w:r>
        <w:rPr>
          <w:rFonts w:hint="eastAsia" w:ascii="仿宋" w:hAnsi="仿宋" w:eastAsia="仿宋" w:cs="宋体"/>
          <w:sz w:val="24"/>
          <w:szCs w:val="28"/>
          <w:lang w:val="en-US" w:eastAsia="zh-CN"/>
        </w:rPr>
        <w:t>00</w:t>
      </w:r>
      <w:r>
        <w:rPr>
          <w:rFonts w:ascii="仿宋" w:hAnsi="仿宋" w:eastAsia="仿宋" w:cs="宋体"/>
          <w:sz w:val="24"/>
          <w:szCs w:val="28"/>
        </w:rPr>
        <w:t>；</w:t>
      </w:r>
    </w:p>
    <w:p w14:paraId="55EF4B3B">
      <w:pPr>
        <w:spacing w:line="360" w:lineRule="auto"/>
        <w:rPr>
          <w:rFonts w:ascii="仿宋" w:hAnsi="仿宋" w:eastAsia="仿宋" w:cs="宋体"/>
          <w:sz w:val="24"/>
          <w:szCs w:val="28"/>
        </w:rPr>
      </w:pPr>
      <w:r>
        <w:rPr>
          <w:rFonts w:ascii="仿宋" w:hAnsi="仿宋" w:eastAsia="仿宋" w:cs="宋体"/>
          <w:sz w:val="24"/>
          <w:szCs w:val="28"/>
        </w:rPr>
        <w:t>开标</w:t>
      </w:r>
      <w:r>
        <w:rPr>
          <w:rFonts w:hint="eastAsia" w:ascii="仿宋" w:hAnsi="仿宋" w:eastAsia="仿宋" w:cs="宋体"/>
          <w:sz w:val="24"/>
          <w:szCs w:val="28"/>
        </w:rPr>
        <w:t>地点：</w:t>
      </w:r>
      <w:r>
        <w:rPr>
          <w:rFonts w:ascii="仿宋" w:hAnsi="仿宋" w:eastAsia="仿宋" w:cs="宋体"/>
          <w:sz w:val="24"/>
          <w:szCs w:val="28"/>
        </w:rPr>
        <w:t>南京市疾病预防控制中心</w:t>
      </w:r>
      <w:r>
        <w:rPr>
          <w:rFonts w:hint="eastAsia" w:ascii="仿宋" w:hAnsi="仿宋" w:eastAsia="仿宋" w:cs="宋体"/>
          <w:sz w:val="24"/>
          <w:szCs w:val="28"/>
        </w:rPr>
        <w:t>2</w:t>
      </w:r>
      <w:r>
        <w:rPr>
          <w:rFonts w:ascii="仿宋" w:hAnsi="仿宋" w:eastAsia="仿宋" w:cs="宋体"/>
          <w:sz w:val="24"/>
          <w:szCs w:val="28"/>
        </w:rPr>
        <w:t>楼会议室（南京市紫竹林</w:t>
      </w:r>
      <w:r>
        <w:rPr>
          <w:rFonts w:hint="eastAsia" w:ascii="仿宋" w:hAnsi="仿宋" w:eastAsia="仿宋" w:cs="宋体"/>
          <w:sz w:val="24"/>
          <w:szCs w:val="28"/>
        </w:rPr>
        <w:t>3</w:t>
      </w:r>
      <w:r>
        <w:rPr>
          <w:rFonts w:ascii="仿宋" w:hAnsi="仿宋" w:eastAsia="仿宋" w:cs="宋体"/>
          <w:sz w:val="24"/>
          <w:szCs w:val="28"/>
        </w:rPr>
        <w:t>号）</w:t>
      </w:r>
    </w:p>
    <w:p w14:paraId="17996943">
      <w:pPr>
        <w:spacing w:line="360" w:lineRule="auto"/>
        <w:rPr>
          <w:rFonts w:ascii="仿宋" w:hAnsi="仿宋" w:eastAsia="仿宋" w:cs="宋体"/>
          <w:sz w:val="24"/>
          <w:szCs w:val="28"/>
        </w:rPr>
      </w:pPr>
      <w:r>
        <w:rPr>
          <w:rFonts w:ascii="仿宋" w:hAnsi="仿宋" w:eastAsia="仿宋" w:cs="宋体"/>
          <w:sz w:val="24"/>
          <w:szCs w:val="28"/>
        </w:rPr>
        <w:t>开标</w:t>
      </w:r>
      <w:r>
        <w:rPr>
          <w:rFonts w:hint="eastAsia" w:ascii="仿宋" w:hAnsi="仿宋" w:eastAsia="仿宋" w:cs="宋体"/>
          <w:sz w:val="24"/>
          <w:szCs w:val="28"/>
        </w:rPr>
        <w:t>形式：</w:t>
      </w:r>
      <w:r>
        <w:rPr>
          <w:rFonts w:ascii="仿宋" w:hAnsi="仿宋" w:eastAsia="仿宋" w:cs="宋体"/>
          <w:sz w:val="24"/>
          <w:szCs w:val="28"/>
        </w:rPr>
        <w:t>由招标方主持，招标方各业务、职能部门代表参加。开标时查验投标文件密封情况，确认无误后拆封唱标。</w:t>
      </w:r>
    </w:p>
    <w:p w14:paraId="7B2B3CB8">
      <w:pPr>
        <w:pStyle w:val="3"/>
        <w:spacing w:line="360" w:lineRule="auto"/>
        <w:jc w:val="left"/>
        <w:rPr>
          <w:rFonts w:ascii="黑体" w:hAnsi="黑体" w:cs="宋体"/>
          <w:b w:val="0"/>
          <w:sz w:val="24"/>
          <w:szCs w:val="28"/>
        </w:rPr>
      </w:pPr>
      <w:r>
        <w:rPr>
          <w:rFonts w:hint="eastAsia" w:ascii="黑体" w:hAnsi="黑体" w:cs="宋体"/>
          <w:b w:val="0"/>
          <w:sz w:val="24"/>
          <w:szCs w:val="28"/>
          <w:lang w:val="en-US" w:eastAsia="zh-CN"/>
        </w:rPr>
        <w:t>六</w:t>
      </w:r>
      <w:r>
        <w:rPr>
          <w:rFonts w:hint="eastAsia" w:ascii="黑体" w:hAnsi="黑体" w:cs="宋体"/>
          <w:b w:val="0"/>
          <w:sz w:val="24"/>
          <w:szCs w:val="28"/>
        </w:rPr>
        <w:t>、公告期限</w:t>
      </w:r>
      <w:bookmarkEnd w:id="19"/>
      <w:bookmarkEnd w:id="20"/>
      <w:bookmarkEnd w:id="21"/>
      <w:bookmarkEnd w:id="22"/>
    </w:p>
    <w:p w14:paraId="7789A1E7">
      <w:pPr>
        <w:ind w:firstLine="480" w:firstLineChars="200"/>
        <w:rPr>
          <w:rFonts w:ascii="仿宋" w:hAnsi="仿宋" w:eastAsia="仿宋" w:cs="宋体"/>
          <w:kern w:val="0"/>
          <w:sz w:val="24"/>
          <w:szCs w:val="28"/>
        </w:rPr>
      </w:pPr>
      <w:r>
        <w:rPr>
          <w:rFonts w:hint="eastAsia" w:ascii="仿宋" w:hAnsi="仿宋" w:eastAsia="仿宋" w:cs="宋体"/>
          <w:kern w:val="0"/>
          <w:sz w:val="24"/>
          <w:szCs w:val="28"/>
        </w:rPr>
        <w:t>自本公告发布之日起5个工作日。</w:t>
      </w:r>
    </w:p>
    <w:p w14:paraId="5E68F434">
      <w:pPr>
        <w:pStyle w:val="3"/>
        <w:spacing w:line="360" w:lineRule="auto"/>
        <w:jc w:val="left"/>
        <w:rPr>
          <w:rFonts w:ascii="黑体" w:hAnsi="黑体" w:cs="宋体"/>
          <w:b w:val="0"/>
          <w:sz w:val="24"/>
          <w:szCs w:val="28"/>
        </w:rPr>
      </w:pPr>
      <w:bookmarkStart w:id="23" w:name="_Toc35393795"/>
      <w:bookmarkStart w:id="24" w:name="_Toc35393626"/>
      <w:r>
        <w:rPr>
          <w:rFonts w:hint="eastAsia" w:ascii="黑体" w:hAnsi="黑体" w:cs="宋体"/>
          <w:b w:val="0"/>
          <w:sz w:val="24"/>
          <w:szCs w:val="28"/>
          <w:lang w:val="en-US" w:eastAsia="zh-CN"/>
        </w:rPr>
        <w:t>七</w:t>
      </w:r>
      <w:r>
        <w:rPr>
          <w:rFonts w:hint="eastAsia" w:ascii="黑体" w:hAnsi="黑体" w:cs="宋体"/>
          <w:b w:val="0"/>
          <w:sz w:val="24"/>
          <w:szCs w:val="28"/>
        </w:rPr>
        <w:t>、其他补充事宜</w:t>
      </w:r>
      <w:bookmarkEnd w:id="23"/>
      <w:bookmarkEnd w:id="24"/>
    </w:p>
    <w:p w14:paraId="507C202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 w:hAnsi="仿宋" w:eastAsia="仿宋" w:cs="宋体"/>
          <w:sz w:val="24"/>
          <w:szCs w:val="28"/>
        </w:rPr>
      </w:pPr>
      <w:r>
        <w:rPr>
          <w:rFonts w:ascii="仿宋" w:hAnsi="仿宋" w:eastAsia="仿宋" w:cs="宋体"/>
          <w:sz w:val="24"/>
          <w:szCs w:val="28"/>
        </w:rPr>
        <w:t>投标人应根据需求，制定并提交投标文件。投标文件数量：一式</w:t>
      </w:r>
      <w:r>
        <w:rPr>
          <w:rFonts w:hint="eastAsia" w:ascii="仿宋" w:hAnsi="仿宋" w:eastAsia="仿宋" w:cs="宋体"/>
          <w:sz w:val="24"/>
          <w:szCs w:val="28"/>
        </w:rPr>
        <w:t>三</w:t>
      </w:r>
      <w:r>
        <w:rPr>
          <w:rFonts w:ascii="仿宋" w:hAnsi="仿宋" w:eastAsia="仿宋" w:cs="宋体"/>
          <w:sz w:val="24"/>
          <w:szCs w:val="28"/>
        </w:rPr>
        <w:t>份纸质版（壹份正本、</w:t>
      </w:r>
      <w:r>
        <w:rPr>
          <w:rFonts w:hint="eastAsia" w:ascii="仿宋" w:hAnsi="仿宋" w:eastAsia="仿宋" w:cs="宋体"/>
          <w:sz w:val="24"/>
          <w:szCs w:val="28"/>
        </w:rPr>
        <w:t>贰</w:t>
      </w:r>
      <w:r>
        <w:rPr>
          <w:rFonts w:ascii="仿宋" w:hAnsi="仿宋" w:eastAsia="仿宋" w:cs="宋体"/>
          <w:sz w:val="24"/>
          <w:szCs w:val="28"/>
        </w:rPr>
        <w:t>份副本），每份磋商文件须清楚标明“正本”或“副本”字样。一旦正本和副本不符，以正本为准。投标人资质并提供其他证明材料（加盖公章）</w:t>
      </w:r>
    </w:p>
    <w:p w14:paraId="4730DDD0">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宋体"/>
          <w:sz w:val="24"/>
          <w:szCs w:val="28"/>
        </w:rPr>
      </w:pPr>
      <w:r>
        <w:rPr>
          <w:rFonts w:ascii="仿宋" w:hAnsi="仿宋" w:eastAsia="仿宋" w:cs="宋体"/>
          <w:sz w:val="24"/>
          <w:szCs w:val="28"/>
        </w:rPr>
        <w:t>投标文件</w:t>
      </w:r>
      <w:r>
        <w:rPr>
          <w:rFonts w:hint="eastAsia" w:ascii="仿宋" w:hAnsi="仿宋" w:eastAsia="仿宋" w:cs="宋体"/>
          <w:sz w:val="24"/>
          <w:szCs w:val="28"/>
        </w:rPr>
        <w:t>详见附件</w:t>
      </w:r>
      <w:r>
        <w:rPr>
          <w:rFonts w:ascii="仿宋" w:hAnsi="仿宋" w:eastAsia="仿宋" w:cs="宋体"/>
          <w:sz w:val="24"/>
          <w:szCs w:val="28"/>
        </w:rPr>
        <w:t>，递交时应按顺序排列</w:t>
      </w:r>
    </w:p>
    <w:p w14:paraId="10AADB1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 w:hAnsi="仿宋" w:eastAsia="仿宋" w:cs="宋体"/>
          <w:sz w:val="24"/>
          <w:szCs w:val="28"/>
        </w:rPr>
      </w:pPr>
      <w:r>
        <w:rPr>
          <w:rFonts w:ascii="仿宋" w:hAnsi="仿宋" w:eastAsia="仿宋" w:cs="宋体"/>
          <w:sz w:val="24"/>
          <w:szCs w:val="28"/>
        </w:rPr>
        <w:t>其他证明材料：具备一年内或近期案例；具有完善的售后服务体系；具有良好的行业信誉，财务数据运营正常；投标人基本情况简介；项目负责人情况表；其他相关材料。</w:t>
      </w:r>
    </w:p>
    <w:p w14:paraId="6789AA09">
      <w:pPr>
        <w:pStyle w:val="2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contextualSpacing/>
        <w:jc w:val="left"/>
        <w:textAlignment w:val="auto"/>
        <w:rPr>
          <w:rFonts w:hint="eastAsia" w:ascii="仿宋" w:hAnsi="仿宋" w:eastAsia="仿宋" w:cs="宋体"/>
          <w:kern w:val="2"/>
          <w:sz w:val="24"/>
          <w:szCs w:val="28"/>
          <w:highlight w:val="yellow"/>
          <w:lang w:val="en-US" w:eastAsia="zh-CN" w:bidi="ar-SA"/>
        </w:rPr>
      </w:pPr>
      <w:r>
        <w:rPr>
          <w:rFonts w:hint="eastAsia" w:ascii="仿宋" w:hAnsi="仿宋" w:eastAsia="仿宋" w:cs="宋体"/>
          <w:kern w:val="2"/>
          <w:sz w:val="24"/>
          <w:szCs w:val="28"/>
          <w:highlight w:val="yellow"/>
          <w:lang w:val="en-US" w:eastAsia="zh-CN" w:bidi="ar-SA"/>
        </w:rPr>
        <w:t>投标人现场需根据《采购清单及技术要求》提供电子版响应货物清单以备现场评审使用。</w:t>
      </w:r>
    </w:p>
    <w:p w14:paraId="2AB42ED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宋体"/>
          <w:sz w:val="24"/>
          <w:szCs w:val="28"/>
          <w:lang w:val="en-US" w:eastAsia="zh-CN"/>
        </w:rPr>
      </w:pPr>
    </w:p>
    <w:p w14:paraId="22B28C03">
      <w:pPr>
        <w:pStyle w:val="3"/>
        <w:spacing w:line="360" w:lineRule="auto"/>
        <w:jc w:val="left"/>
        <w:rPr>
          <w:rFonts w:ascii="黑体" w:hAnsi="黑体" w:cs="宋体"/>
          <w:b w:val="0"/>
          <w:sz w:val="24"/>
          <w:szCs w:val="28"/>
        </w:rPr>
      </w:pPr>
      <w:bookmarkStart w:id="25" w:name="_Toc35393627"/>
      <w:bookmarkStart w:id="26" w:name="_Toc28359008"/>
      <w:bookmarkStart w:id="27" w:name="_Toc28359085"/>
      <w:bookmarkStart w:id="28" w:name="_Toc35393796"/>
      <w:r>
        <w:rPr>
          <w:rFonts w:hint="eastAsia" w:ascii="黑体" w:hAnsi="黑体" w:cs="宋体"/>
          <w:b w:val="0"/>
          <w:sz w:val="24"/>
          <w:szCs w:val="28"/>
          <w:lang w:val="en-US" w:eastAsia="zh-CN"/>
        </w:rPr>
        <w:t>八</w:t>
      </w:r>
      <w:r>
        <w:rPr>
          <w:rFonts w:hint="eastAsia" w:ascii="黑体" w:hAnsi="黑体" w:cs="宋体"/>
          <w:b w:val="0"/>
          <w:sz w:val="24"/>
          <w:szCs w:val="28"/>
        </w:rPr>
        <w:t>、对本次招标提出询问，请按</w:t>
      </w:r>
      <w:r>
        <w:rPr>
          <w:rFonts w:ascii="黑体" w:hAnsi="黑体" w:cs="宋体"/>
          <w:b w:val="0"/>
          <w:sz w:val="24"/>
          <w:szCs w:val="28"/>
        </w:rPr>
        <w:t>以下方式</w:t>
      </w:r>
      <w:r>
        <w:rPr>
          <w:rFonts w:hint="eastAsia" w:ascii="黑体" w:hAnsi="黑体" w:cs="宋体"/>
          <w:b w:val="0"/>
          <w:sz w:val="24"/>
          <w:szCs w:val="28"/>
        </w:rPr>
        <w:t>联系。</w:t>
      </w:r>
      <w:bookmarkEnd w:id="25"/>
      <w:bookmarkEnd w:id="26"/>
      <w:bookmarkEnd w:id="27"/>
      <w:bookmarkEnd w:id="28"/>
    </w:p>
    <w:p w14:paraId="148D27D0">
      <w:pPr>
        <w:widowControl/>
        <w:jc w:val="left"/>
        <w:rPr>
          <w:rFonts w:ascii="仿宋_GB2312" w:eastAsia="仿宋_GB2312"/>
          <w:sz w:val="24"/>
          <w:szCs w:val="28"/>
        </w:rPr>
      </w:pPr>
      <w:r>
        <w:rPr>
          <w:rFonts w:hint="eastAsia" w:ascii="仿宋" w:hAnsi="仿宋" w:eastAsia="仿宋" w:cs="宋体"/>
          <w:sz w:val="24"/>
          <w:szCs w:val="28"/>
        </w:rPr>
        <w:t>　1.采购人信息</w:t>
      </w:r>
      <w:r>
        <w:rPr>
          <w:rFonts w:hint="eastAsia" w:ascii="仿宋_GB2312" w:eastAsia="仿宋_GB2312"/>
          <w:sz w:val="24"/>
          <w:szCs w:val="28"/>
        </w:rPr>
        <w:t>：</w:t>
      </w:r>
      <w:r>
        <w:rPr>
          <w:rFonts w:hint="eastAsia" w:ascii="仿宋_GB2312" w:eastAsia="仿宋_GB2312"/>
          <w:sz w:val="24"/>
          <w:szCs w:val="28"/>
          <w:u w:val="single"/>
          <w:lang w:val="en-US" w:eastAsia="zh-CN"/>
        </w:rPr>
        <w:t>祁老师</w:t>
      </w:r>
      <w:r>
        <w:rPr>
          <w:rFonts w:hint="eastAsia" w:ascii="仿宋" w:hAnsi="仿宋" w:eastAsia="仿宋"/>
          <w:sz w:val="24"/>
          <w:szCs w:val="28"/>
          <w:u w:val="single"/>
        </w:rPr>
        <w:t xml:space="preserve">     </w:t>
      </w:r>
      <w:r>
        <w:rPr>
          <w:rFonts w:hint="eastAsia" w:ascii="仿宋" w:hAnsi="仿宋" w:eastAsia="仿宋"/>
          <w:sz w:val="24"/>
          <w:szCs w:val="28"/>
        </w:rPr>
        <w:t>联系方式：</w:t>
      </w:r>
      <w:r>
        <w:rPr>
          <w:rFonts w:hint="eastAsia" w:ascii="仿宋" w:hAnsi="仿宋" w:eastAsia="仿宋"/>
          <w:sz w:val="24"/>
          <w:szCs w:val="28"/>
          <w:u w:val="single"/>
        </w:rPr>
        <w:t>835383</w:t>
      </w:r>
      <w:r>
        <w:rPr>
          <w:rFonts w:hint="eastAsia" w:ascii="仿宋" w:hAnsi="仿宋" w:eastAsia="仿宋"/>
          <w:sz w:val="24"/>
          <w:szCs w:val="28"/>
          <w:u w:val="single"/>
          <w:lang w:val="en-US" w:eastAsia="zh-CN"/>
        </w:rPr>
        <w:t>25</w:t>
      </w:r>
      <w:bookmarkStart w:id="29" w:name="_Toc28359086"/>
      <w:bookmarkStart w:id="30" w:name="_Toc28359009"/>
    </w:p>
    <w:p w14:paraId="7456F960">
      <w:pPr>
        <w:widowControl/>
        <w:jc w:val="left"/>
        <w:rPr>
          <w:rFonts w:hint="eastAsia" w:ascii="仿宋" w:hAnsi="仿宋" w:eastAsia="仿宋"/>
          <w:sz w:val="24"/>
          <w:szCs w:val="28"/>
          <w:u w:val="single"/>
          <w:lang w:val="en-US" w:eastAsia="zh-CN"/>
        </w:rPr>
      </w:pPr>
      <w:r>
        <w:rPr>
          <w:rFonts w:hint="eastAsia" w:ascii="仿宋" w:hAnsi="仿宋" w:eastAsia="仿宋" w:cs="宋体"/>
          <w:sz w:val="24"/>
          <w:szCs w:val="28"/>
        </w:rPr>
        <w:t>　2.使用科室信息：</w:t>
      </w:r>
      <w:r>
        <w:rPr>
          <w:rFonts w:hint="eastAsia" w:ascii="仿宋_GB2312" w:eastAsia="仿宋_GB2312"/>
          <w:sz w:val="24"/>
          <w:szCs w:val="28"/>
          <w:u w:val="single"/>
          <w:lang w:val="en-US" w:eastAsia="zh-CN"/>
        </w:rPr>
        <w:t xml:space="preserve"> </w:t>
      </w:r>
      <w:r>
        <w:rPr>
          <w:rFonts w:hint="eastAsia" w:ascii="仿宋_GB2312" w:eastAsia="仿宋_GB2312"/>
          <w:sz w:val="24"/>
          <w:szCs w:val="28"/>
          <w:highlight w:val="lightGray"/>
          <w:u w:val="single"/>
          <w:lang w:val="en-US" w:eastAsia="zh-CN"/>
        </w:rPr>
        <w:t xml:space="preserve"> 徐新老师</w:t>
      </w:r>
      <w:r>
        <w:rPr>
          <w:rFonts w:hint="eastAsia" w:ascii="仿宋_GB2312" w:eastAsia="仿宋_GB2312"/>
          <w:sz w:val="24"/>
          <w:szCs w:val="28"/>
          <w:u w:val="single"/>
        </w:rPr>
        <w:t xml:space="preserve"> </w:t>
      </w:r>
      <w:r>
        <w:rPr>
          <w:rFonts w:hint="eastAsia" w:ascii="仿宋" w:hAnsi="仿宋" w:eastAsia="仿宋" w:cs="宋体"/>
          <w:sz w:val="24"/>
          <w:szCs w:val="28"/>
        </w:rPr>
        <w:t xml:space="preserve">  联系方式：</w:t>
      </w:r>
      <w:r>
        <w:rPr>
          <w:rFonts w:hint="eastAsia" w:ascii="仿宋" w:hAnsi="仿宋" w:eastAsia="仿宋"/>
          <w:sz w:val="24"/>
          <w:szCs w:val="28"/>
          <w:u w:val="single"/>
        </w:rPr>
        <w:t>835383</w:t>
      </w:r>
      <w:bookmarkEnd w:id="29"/>
      <w:bookmarkEnd w:id="30"/>
      <w:r>
        <w:rPr>
          <w:rFonts w:hint="eastAsia" w:ascii="仿宋" w:hAnsi="仿宋" w:eastAsia="仿宋"/>
          <w:sz w:val="24"/>
          <w:szCs w:val="28"/>
          <w:u w:val="single"/>
          <w:lang w:val="en-US" w:eastAsia="zh-CN"/>
        </w:rPr>
        <w:t>54</w:t>
      </w:r>
    </w:p>
    <w:p w14:paraId="1D63D33A">
      <w:pPr>
        <w:widowControl/>
        <w:jc w:val="left"/>
        <w:rPr>
          <w:rFonts w:ascii="宋体" w:cs="宋体"/>
          <w:bCs/>
          <w:szCs w:val="21"/>
        </w:rPr>
      </w:pPr>
      <w:r>
        <w:rPr>
          <w:rFonts w:hint="eastAsia" w:ascii="仿宋" w:hAnsi="仿宋" w:eastAsia="仿宋"/>
          <w:color w:val="FF0000"/>
          <w:sz w:val="24"/>
          <w:szCs w:val="28"/>
          <w:u w:val="single"/>
          <w:lang w:val="en-US" w:eastAsia="zh-CN"/>
        </w:rPr>
        <w:t>（重要提醒：涉及产品较多 ，如有疑问务必提前联系使用科室老师确认需求）</w:t>
      </w:r>
      <w:r>
        <w:rPr>
          <w:rFonts w:ascii="Arial" w:hAnsi="Arial" w:cs="Arial"/>
          <w:kern w:val="0"/>
          <w:sz w:val="36"/>
          <w:szCs w:val="36"/>
          <w:shd w:val="clear" w:color="auto" w:fill="FFFFFF"/>
        </w:rPr>
        <w:br w:type="page"/>
      </w:r>
    </w:p>
    <w:p w14:paraId="39460B1E">
      <w:pPr>
        <w:widowControl/>
        <w:jc w:val="center"/>
        <w:rPr>
          <w:rFonts w:ascii="Arial" w:hAnsi="Arial" w:cs="Arial"/>
          <w:kern w:val="0"/>
        </w:rPr>
      </w:pPr>
      <w:bookmarkStart w:id="31" w:name="_Toc43902850"/>
      <w:bookmarkStart w:id="32" w:name="_Toc481057145"/>
      <w:r>
        <w:rPr>
          <w:rFonts w:hint="eastAsia" w:ascii="Arial" w:hAnsi="Arial" w:cs="Arial"/>
          <w:b/>
          <w:bCs/>
          <w:kern w:val="0"/>
          <w:sz w:val="32"/>
          <w:szCs w:val="44"/>
        </w:rPr>
        <w:t>第二章评标标准</w:t>
      </w:r>
      <w:bookmarkEnd w:id="31"/>
    </w:p>
    <w:bookmarkEnd w:id="32"/>
    <w:p w14:paraId="5D6BA832">
      <w:pPr>
        <w:spacing w:line="360" w:lineRule="auto"/>
        <w:ind w:firstLine="480" w:firstLineChars="200"/>
      </w:pPr>
      <w:r>
        <w:rPr>
          <w:rFonts w:hint="eastAsia" w:ascii="仿宋" w:hAnsi="仿宋" w:eastAsia="仿宋" w:cs="宋体"/>
          <w:sz w:val="24"/>
          <w:szCs w:val="28"/>
        </w:rPr>
        <w:t>本项目采用综合评分法，小数点后保留</w:t>
      </w:r>
      <w:r>
        <w:rPr>
          <w:rFonts w:ascii="仿宋" w:hAnsi="仿宋" w:eastAsia="仿宋" w:cs="宋体"/>
          <w:sz w:val="24"/>
          <w:szCs w:val="28"/>
        </w:rPr>
        <w:t>2</w:t>
      </w:r>
      <w:r>
        <w:rPr>
          <w:rFonts w:hint="eastAsia" w:ascii="仿宋" w:hAnsi="仿宋" w:eastAsia="仿宋" w:cs="宋体"/>
          <w:sz w:val="24"/>
          <w:szCs w:val="28"/>
        </w:rPr>
        <w:t>位。按评审后得分由高到低顺序排列，得分相同的，按投标报价由低到高顺序排列，得分且投标报价相同的，按技术指标优劣顺序排列，由评标委员会确定中标人。</w:t>
      </w:r>
    </w:p>
    <w:tbl>
      <w:tblPr>
        <w:tblStyle w:val="17"/>
        <w:tblpPr w:leftFromText="180" w:rightFromText="180" w:vertAnchor="text" w:horzAnchor="page" w:tblpX="1202" w:tblpY="261"/>
        <w:tblOverlap w:val="never"/>
        <w:tblW w:w="10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595"/>
        <w:gridCol w:w="709"/>
        <w:gridCol w:w="7528"/>
      </w:tblGrid>
      <w:tr w14:paraId="3B28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633" w:type="dxa"/>
            <w:vAlign w:val="top"/>
          </w:tcPr>
          <w:p w14:paraId="4B872D22">
            <w:pPr>
              <w:spacing w:line="240" w:lineRule="auto"/>
              <w:ind w:firstLine="28"/>
              <w:jc w:val="both"/>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1595" w:type="dxa"/>
            <w:vAlign w:val="top"/>
          </w:tcPr>
          <w:p w14:paraId="52A70FB2">
            <w:pPr>
              <w:spacing w:line="240" w:lineRule="auto"/>
              <w:ind w:firstLine="28"/>
              <w:jc w:val="both"/>
              <w:rPr>
                <w:rFonts w:hint="eastAsia" w:ascii="宋体" w:hAnsi="宋体" w:eastAsia="宋体" w:cs="宋体"/>
                <w:b/>
                <w:sz w:val="21"/>
                <w:szCs w:val="21"/>
                <w:highlight w:val="none"/>
              </w:rPr>
            </w:pPr>
            <w:r>
              <w:rPr>
                <w:rFonts w:hint="eastAsia" w:ascii="宋体" w:hAnsi="宋体" w:eastAsia="宋体" w:cs="宋体"/>
                <w:b/>
                <w:sz w:val="21"/>
                <w:szCs w:val="21"/>
                <w:highlight w:val="none"/>
              </w:rPr>
              <w:t>评分因素</w:t>
            </w:r>
          </w:p>
        </w:tc>
        <w:tc>
          <w:tcPr>
            <w:tcW w:w="709" w:type="dxa"/>
            <w:vAlign w:val="top"/>
          </w:tcPr>
          <w:p w14:paraId="4CDC49DE">
            <w:pPr>
              <w:spacing w:line="240" w:lineRule="auto"/>
              <w:ind w:firstLine="28"/>
              <w:jc w:val="both"/>
              <w:rPr>
                <w:rFonts w:hint="eastAsia" w:ascii="宋体" w:hAnsi="宋体" w:eastAsia="宋体" w:cs="宋体"/>
                <w:b/>
                <w:sz w:val="21"/>
                <w:szCs w:val="21"/>
                <w:highlight w:val="none"/>
              </w:rPr>
            </w:pPr>
            <w:r>
              <w:rPr>
                <w:rFonts w:hint="eastAsia" w:ascii="宋体" w:hAnsi="宋体" w:eastAsia="宋体" w:cs="宋体"/>
                <w:b/>
                <w:sz w:val="21"/>
                <w:szCs w:val="21"/>
                <w:highlight w:val="none"/>
              </w:rPr>
              <w:t>分值</w:t>
            </w:r>
          </w:p>
        </w:tc>
        <w:tc>
          <w:tcPr>
            <w:tcW w:w="7528" w:type="dxa"/>
            <w:vAlign w:val="top"/>
          </w:tcPr>
          <w:p w14:paraId="48EA1E31">
            <w:pPr>
              <w:spacing w:line="240" w:lineRule="auto"/>
              <w:ind w:firstLine="28"/>
              <w:jc w:val="both"/>
              <w:rPr>
                <w:rFonts w:hint="eastAsia" w:ascii="宋体" w:hAnsi="宋体" w:eastAsia="宋体" w:cs="宋体"/>
                <w:b/>
                <w:sz w:val="21"/>
                <w:szCs w:val="21"/>
                <w:highlight w:val="none"/>
              </w:rPr>
            </w:pPr>
            <w:r>
              <w:rPr>
                <w:rFonts w:hint="eastAsia" w:ascii="宋体" w:hAnsi="宋体" w:eastAsia="宋体" w:cs="宋体"/>
                <w:b/>
                <w:sz w:val="21"/>
                <w:szCs w:val="21"/>
                <w:highlight w:val="none"/>
              </w:rPr>
              <w:t>评分标准</w:t>
            </w:r>
          </w:p>
        </w:tc>
      </w:tr>
      <w:tr w14:paraId="0535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33" w:type="dxa"/>
            <w:vAlign w:val="top"/>
          </w:tcPr>
          <w:p w14:paraId="003659D2">
            <w:pPr>
              <w:spacing w:line="240" w:lineRule="auto"/>
              <w:ind w:firstLine="28"/>
              <w:jc w:val="both"/>
              <w:rPr>
                <w:rFonts w:hint="eastAsia" w:ascii="宋体" w:hAnsi="宋体" w:eastAsia="宋体" w:cs="宋体"/>
                <w:b/>
                <w:sz w:val="21"/>
                <w:szCs w:val="21"/>
                <w:highlight w:val="none"/>
              </w:rPr>
            </w:pPr>
            <w:r>
              <w:rPr>
                <w:rFonts w:hint="eastAsia" w:ascii="宋体" w:hAnsi="宋体" w:eastAsia="宋体" w:cs="宋体"/>
                <w:bCs/>
                <w:sz w:val="21"/>
                <w:szCs w:val="21"/>
                <w:highlight w:val="none"/>
              </w:rPr>
              <w:t>1</w:t>
            </w:r>
          </w:p>
        </w:tc>
        <w:tc>
          <w:tcPr>
            <w:tcW w:w="1595" w:type="dxa"/>
            <w:vAlign w:val="top"/>
          </w:tcPr>
          <w:p w14:paraId="593C9AA8">
            <w:pPr>
              <w:spacing w:line="240" w:lineRule="auto"/>
              <w:ind w:firstLine="28"/>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价格</w:t>
            </w:r>
          </w:p>
        </w:tc>
        <w:tc>
          <w:tcPr>
            <w:tcW w:w="709" w:type="dxa"/>
            <w:vAlign w:val="top"/>
          </w:tcPr>
          <w:p w14:paraId="2095EC47">
            <w:pPr>
              <w:spacing w:line="240" w:lineRule="auto"/>
              <w:ind w:firstLine="28"/>
              <w:jc w:val="both"/>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30</w:t>
            </w:r>
          </w:p>
        </w:tc>
        <w:tc>
          <w:tcPr>
            <w:tcW w:w="7528" w:type="dxa"/>
            <w:vAlign w:val="top"/>
          </w:tcPr>
          <w:p w14:paraId="4215D37D">
            <w:pPr>
              <w:snapToGrid w:val="0"/>
              <w:spacing w:line="240" w:lineRule="exact"/>
              <w:jc w:val="left"/>
              <w:rPr>
                <w:rFonts w:hint="eastAsia" w:ascii="宋体" w:hAnsi="宋体" w:eastAsia="宋体" w:cs="宋体"/>
                <w:sz w:val="21"/>
                <w:szCs w:val="21"/>
                <w:highlight w:val="none"/>
              </w:rPr>
            </w:pPr>
            <w:r>
              <w:rPr>
                <w:rFonts w:hint="eastAsia" w:ascii="宋体" w:hAnsi="宋体" w:cs="宋体"/>
                <w:szCs w:val="21"/>
                <w:highlight w:val="none"/>
              </w:rPr>
              <w:t>根据项目要求报出总价，采用低价优先法计算，即满足招标文件要求且投标价格最低的投标报价为评标基准价A，其价格分为满分，即</w:t>
            </w:r>
            <w:r>
              <w:rPr>
                <w:rFonts w:hint="eastAsia" w:ascii="宋体" w:hAnsi="宋体" w:cs="宋体"/>
                <w:szCs w:val="21"/>
                <w:highlight w:val="none"/>
                <w:lang w:val="en-US" w:eastAsia="zh-CN"/>
              </w:rPr>
              <w:t>30</w:t>
            </w:r>
            <w:r>
              <w:rPr>
                <w:rFonts w:hint="eastAsia" w:ascii="宋体" w:hAnsi="宋体" w:cs="宋体"/>
                <w:szCs w:val="21"/>
                <w:highlight w:val="none"/>
              </w:rPr>
              <w:t>分。其他投标人的价格分统一按照以下公式计算：投标人评标价得分=（A／该投标人评标价）×</w:t>
            </w:r>
            <w:r>
              <w:rPr>
                <w:rFonts w:hint="eastAsia" w:ascii="宋体" w:hAnsi="宋体" w:cs="宋体"/>
                <w:szCs w:val="21"/>
                <w:highlight w:val="none"/>
                <w:lang w:val="en-US" w:eastAsia="zh-CN"/>
              </w:rPr>
              <w:t>30</w:t>
            </w:r>
            <w:r>
              <w:rPr>
                <w:rFonts w:hint="eastAsia" w:ascii="宋体" w:hAnsi="宋体" w:cs="宋体"/>
                <w:szCs w:val="21"/>
                <w:highlight w:val="none"/>
              </w:rPr>
              <w:t>。</w:t>
            </w:r>
          </w:p>
        </w:tc>
      </w:tr>
      <w:tr w14:paraId="6F33B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3" w:type="dxa"/>
            <w:vAlign w:val="top"/>
          </w:tcPr>
          <w:p w14:paraId="20A4ED5D">
            <w:pPr>
              <w:spacing w:line="240" w:lineRule="auto"/>
              <w:ind w:firstLine="28"/>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1595" w:type="dxa"/>
            <w:vMerge w:val="restart"/>
            <w:vAlign w:val="top"/>
          </w:tcPr>
          <w:p w14:paraId="516E9D9D">
            <w:pPr>
              <w:wordWrap w:val="0"/>
              <w:spacing w:line="24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技术性能</w:t>
            </w:r>
          </w:p>
        </w:tc>
        <w:tc>
          <w:tcPr>
            <w:tcW w:w="709" w:type="dxa"/>
            <w:vAlign w:val="top"/>
          </w:tcPr>
          <w:p w14:paraId="2084AB8A">
            <w:pPr>
              <w:spacing w:line="240" w:lineRule="auto"/>
              <w:ind w:firstLine="28"/>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5</w:t>
            </w:r>
          </w:p>
        </w:tc>
        <w:tc>
          <w:tcPr>
            <w:tcW w:w="7528" w:type="dxa"/>
            <w:vAlign w:val="top"/>
          </w:tcPr>
          <w:p w14:paraId="40E798B0">
            <w:pPr>
              <w:widowControl/>
              <w:spacing w:line="240" w:lineRule="auto"/>
              <w:jc w:val="both"/>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投标人须</w:t>
            </w:r>
            <w:r>
              <w:rPr>
                <w:rFonts w:hint="eastAsia" w:ascii="宋体" w:hAnsi="宋体" w:eastAsia="宋体" w:cs="宋体"/>
                <w:sz w:val="21"/>
                <w:szCs w:val="21"/>
                <w:highlight w:val="none"/>
                <w:lang w:val="en-US" w:eastAsia="zh-CN"/>
              </w:rPr>
              <w:t>提供</w:t>
            </w:r>
            <w:r>
              <w:rPr>
                <w:rFonts w:hint="eastAsia" w:ascii="宋体" w:hAnsi="宋体" w:cs="宋体"/>
                <w:sz w:val="21"/>
                <w:szCs w:val="21"/>
                <w:highlight w:val="none"/>
                <w:lang w:val="en-US" w:eastAsia="zh-CN"/>
              </w:rPr>
              <w:t>质量</w:t>
            </w:r>
            <w:r>
              <w:rPr>
                <w:rFonts w:hint="eastAsia" w:ascii="宋体" w:hAnsi="宋体" w:eastAsia="宋体" w:cs="宋体"/>
                <w:sz w:val="21"/>
                <w:szCs w:val="21"/>
                <w:highlight w:val="none"/>
                <w:lang w:val="en-US" w:eastAsia="zh-CN"/>
              </w:rPr>
              <w:t>承诺书</w:t>
            </w:r>
            <w:r>
              <w:rPr>
                <w:rFonts w:hint="eastAsia" w:ascii="宋体" w:hAnsi="宋体" w:cs="宋体"/>
                <w:sz w:val="21"/>
                <w:szCs w:val="21"/>
                <w:highlight w:val="none"/>
                <w:lang w:val="en-US" w:eastAsia="zh-CN"/>
              </w:rPr>
              <w:t>（加盖公章），承诺</w:t>
            </w:r>
            <w:r>
              <w:rPr>
                <w:rFonts w:hint="eastAsia" w:ascii="宋体" w:hAnsi="宋体" w:eastAsia="宋体" w:cs="宋体"/>
                <w:sz w:val="21"/>
                <w:szCs w:val="21"/>
                <w:highlight w:val="none"/>
                <w:lang w:val="en-US" w:eastAsia="zh-CN"/>
              </w:rPr>
              <w:t>所提供标准物</w:t>
            </w:r>
            <w:r>
              <w:rPr>
                <w:rFonts w:hint="eastAsia" w:ascii="宋体" w:hAnsi="宋体" w:eastAsia="宋体" w:cs="宋体"/>
                <w:color w:val="000000"/>
                <w:kern w:val="0"/>
                <w:sz w:val="21"/>
                <w:szCs w:val="21"/>
                <w:lang w:bidi="ar"/>
              </w:rPr>
              <w:t>满足采购文件要求</w:t>
            </w:r>
            <w:r>
              <w:rPr>
                <w:rFonts w:hint="eastAsia" w:ascii="宋体" w:hAnsi="宋体" w:eastAsia="宋体" w:cs="宋体"/>
                <w:color w:val="000000"/>
                <w:kern w:val="0"/>
                <w:sz w:val="21"/>
                <w:szCs w:val="21"/>
                <w:lang w:eastAsia="zh-CN" w:bidi="ar"/>
              </w:rPr>
              <w:t>，</w:t>
            </w:r>
            <w:r>
              <w:rPr>
                <w:rFonts w:hint="eastAsia" w:ascii="宋体" w:hAnsi="宋体" w:eastAsia="宋体" w:cs="宋体"/>
                <w:sz w:val="21"/>
                <w:szCs w:val="21"/>
                <w:highlight w:val="none"/>
                <w:lang w:val="en-US" w:eastAsia="zh-CN"/>
              </w:rPr>
              <w:t>符合国家标准物质相关要求，具有证书及标准物质编码。</w:t>
            </w:r>
            <w:r>
              <w:rPr>
                <w:rFonts w:hint="eastAsia" w:ascii="宋体" w:hAnsi="宋体" w:cs="宋体"/>
                <w:sz w:val="21"/>
                <w:szCs w:val="21"/>
                <w:highlight w:val="none"/>
                <w:lang w:val="en-US" w:eastAsia="zh-CN"/>
              </w:rPr>
              <w:t>明确所供货物存在质量问题或不符合要求时，免费退换。</w:t>
            </w:r>
          </w:p>
        </w:tc>
      </w:tr>
      <w:tr w14:paraId="3B24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3" w:type="dxa"/>
            <w:vAlign w:val="top"/>
          </w:tcPr>
          <w:p w14:paraId="33B1D533">
            <w:pPr>
              <w:spacing w:line="240" w:lineRule="auto"/>
              <w:ind w:firstLine="28"/>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w:t>
            </w:r>
          </w:p>
        </w:tc>
        <w:tc>
          <w:tcPr>
            <w:tcW w:w="1595" w:type="dxa"/>
            <w:vMerge w:val="continue"/>
            <w:vAlign w:val="top"/>
          </w:tcPr>
          <w:p w14:paraId="7D572B8E">
            <w:pPr>
              <w:wordWrap w:val="0"/>
              <w:spacing w:line="240" w:lineRule="auto"/>
              <w:jc w:val="both"/>
              <w:rPr>
                <w:rFonts w:hint="eastAsia" w:ascii="宋体" w:hAnsi="宋体" w:eastAsia="宋体" w:cs="宋体"/>
                <w:sz w:val="21"/>
                <w:szCs w:val="21"/>
                <w:highlight w:val="none"/>
              </w:rPr>
            </w:pPr>
          </w:p>
        </w:tc>
        <w:tc>
          <w:tcPr>
            <w:tcW w:w="709" w:type="dxa"/>
            <w:vAlign w:val="top"/>
          </w:tcPr>
          <w:p w14:paraId="36BCE817">
            <w:pPr>
              <w:spacing w:line="240" w:lineRule="auto"/>
              <w:ind w:firstLine="28"/>
              <w:jc w:val="both"/>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8</w:t>
            </w:r>
          </w:p>
        </w:tc>
        <w:tc>
          <w:tcPr>
            <w:tcW w:w="7528" w:type="dxa"/>
            <w:vAlign w:val="top"/>
          </w:tcPr>
          <w:p w14:paraId="0D606EAB">
            <w:pPr>
              <w:widowControl/>
              <w:spacing w:line="240" w:lineRule="auto"/>
              <w:jc w:val="both"/>
              <w:rPr>
                <w:rFonts w:hint="eastAsia" w:ascii="宋体" w:hAnsi="宋体" w:eastAsia="宋体" w:cs="宋体"/>
                <w:kern w:val="0"/>
                <w:sz w:val="21"/>
                <w:szCs w:val="21"/>
              </w:rPr>
            </w:pPr>
            <w:r>
              <w:rPr>
                <w:rFonts w:hint="eastAsia" w:ascii="宋体" w:hAnsi="宋体" w:cs="宋体"/>
                <w:kern w:val="0"/>
                <w:sz w:val="21"/>
                <w:szCs w:val="21"/>
                <w:lang w:val="en-US" w:eastAsia="zh-CN"/>
              </w:rPr>
              <w:t>根据所投产品</w:t>
            </w:r>
            <w:r>
              <w:rPr>
                <w:rFonts w:hint="eastAsia" w:ascii="宋体" w:hAnsi="宋体" w:eastAsia="宋体" w:cs="宋体"/>
                <w:kern w:val="0"/>
                <w:sz w:val="21"/>
                <w:szCs w:val="21"/>
                <w:lang w:val="en-US" w:eastAsia="zh-CN"/>
              </w:rPr>
              <w:t>品牌</w:t>
            </w:r>
            <w:r>
              <w:rPr>
                <w:rFonts w:hint="eastAsia" w:ascii="宋体" w:hAnsi="宋体" w:eastAsia="宋体" w:cs="宋体"/>
                <w:kern w:val="0"/>
                <w:sz w:val="21"/>
                <w:szCs w:val="21"/>
              </w:rPr>
              <w:t>选型、合理性、</w:t>
            </w:r>
            <w:r>
              <w:rPr>
                <w:rFonts w:hint="eastAsia" w:ascii="宋体" w:hAnsi="宋体" w:eastAsia="宋体" w:cs="宋体"/>
                <w:bCs/>
                <w:kern w:val="0"/>
                <w:sz w:val="21"/>
                <w:szCs w:val="21"/>
              </w:rPr>
              <w:t>产品稳定性、可靠性</w:t>
            </w:r>
            <w:r>
              <w:rPr>
                <w:rFonts w:hint="eastAsia" w:ascii="宋体" w:hAnsi="宋体" w:eastAsia="宋体" w:cs="宋体"/>
                <w:kern w:val="0"/>
                <w:sz w:val="21"/>
                <w:szCs w:val="21"/>
              </w:rPr>
              <w:t>等进行综合评审。</w:t>
            </w:r>
          </w:p>
          <w:p w14:paraId="6654D07F">
            <w:pPr>
              <w:widowControl/>
              <w:spacing w:line="240" w:lineRule="auto"/>
              <w:jc w:val="both"/>
              <w:rPr>
                <w:rFonts w:hint="eastAsia" w:ascii="宋体" w:hAnsi="宋体" w:eastAsia="宋体" w:cs="宋体"/>
                <w:kern w:val="0"/>
                <w:sz w:val="21"/>
                <w:szCs w:val="21"/>
              </w:rPr>
            </w:pPr>
            <w:r>
              <w:rPr>
                <w:rFonts w:hint="eastAsia" w:ascii="宋体" w:hAnsi="宋体" w:eastAsia="宋体" w:cs="宋体"/>
                <w:bCs/>
                <w:kern w:val="0"/>
                <w:sz w:val="21"/>
                <w:szCs w:val="21"/>
              </w:rPr>
              <w:t>产品选型搭配好，产品稳定性、可靠性强，得</w:t>
            </w:r>
            <w:r>
              <w:rPr>
                <w:rFonts w:hint="eastAsia" w:ascii="宋体" w:hAnsi="宋体" w:cs="宋体"/>
                <w:bCs/>
                <w:kern w:val="0"/>
                <w:sz w:val="21"/>
                <w:szCs w:val="21"/>
                <w:lang w:val="en-US" w:eastAsia="zh-CN"/>
              </w:rPr>
              <w:t>8</w:t>
            </w:r>
            <w:r>
              <w:rPr>
                <w:rFonts w:hint="eastAsia" w:ascii="宋体" w:hAnsi="宋体" w:eastAsia="宋体" w:cs="宋体"/>
                <w:kern w:val="0"/>
                <w:sz w:val="21"/>
                <w:szCs w:val="21"/>
              </w:rPr>
              <w:t>分；</w:t>
            </w:r>
          </w:p>
          <w:p w14:paraId="4954D96D">
            <w:pPr>
              <w:widowControl/>
              <w:spacing w:line="240" w:lineRule="auto"/>
              <w:jc w:val="both"/>
              <w:rPr>
                <w:rFonts w:hint="eastAsia" w:ascii="宋体" w:hAnsi="宋体" w:eastAsia="宋体" w:cs="宋体"/>
                <w:kern w:val="0"/>
                <w:sz w:val="21"/>
                <w:szCs w:val="21"/>
              </w:rPr>
            </w:pPr>
            <w:r>
              <w:rPr>
                <w:rFonts w:hint="eastAsia" w:ascii="宋体" w:hAnsi="宋体" w:eastAsia="宋体" w:cs="宋体"/>
                <w:bCs/>
                <w:kern w:val="0"/>
                <w:sz w:val="21"/>
                <w:szCs w:val="21"/>
              </w:rPr>
              <w:t>产品选型较好，</w:t>
            </w:r>
            <w:r>
              <w:rPr>
                <w:rFonts w:hint="eastAsia" w:ascii="宋体" w:hAnsi="宋体" w:eastAsia="宋体" w:cs="宋体"/>
                <w:color w:val="000000"/>
                <w:kern w:val="0"/>
                <w:sz w:val="21"/>
                <w:szCs w:val="21"/>
              </w:rPr>
              <w:t>产品稳定性、可靠性较强，</w:t>
            </w:r>
            <w:r>
              <w:rPr>
                <w:rFonts w:hint="eastAsia" w:ascii="宋体" w:hAnsi="宋体" w:eastAsia="宋体" w:cs="宋体"/>
                <w:bCs/>
                <w:kern w:val="0"/>
                <w:sz w:val="21"/>
                <w:szCs w:val="21"/>
              </w:rPr>
              <w:t>得</w:t>
            </w:r>
            <w:r>
              <w:rPr>
                <w:rFonts w:hint="eastAsia" w:ascii="宋体" w:hAnsi="宋体" w:cs="宋体"/>
                <w:bCs/>
                <w:kern w:val="0"/>
                <w:sz w:val="21"/>
                <w:szCs w:val="21"/>
                <w:lang w:val="en-US" w:eastAsia="zh-CN"/>
              </w:rPr>
              <w:t>5</w:t>
            </w:r>
            <w:r>
              <w:rPr>
                <w:rFonts w:hint="eastAsia" w:ascii="宋体" w:hAnsi="宋体" w:eastAsia="宋体" w:cs="宋体"/>
                <w:kern w:val="0"/>
                <w:sz w:val="21"/>
                <w:szCs w:val="21"/>
              </w:rPr>
              <w:t>分；</w:t>
            </w:r>
          </w:p>
          <w:p w14:paraId="4110A6EF">
            <w:pPr>
              <w:widowControl/>
              <w:spacing w:line="240" w:lineRule="auto"/>
              <w:jc w:val="both"/>
              <w:rPr>
                <w:rFonts w:hint="eastAsia" w:ascii="宋体" w:hAnsi="宋体" w:eastAsia="宋体" w:cs="宋体"/>
                <w:kern w:val="0"/>
                <w:sz w:val="21"/>
                <w:szCs w:val="21"/>
              </w:rPr>
            </w:pPr>
            <w:r>
              <w:rPr>
                <w:rFonts w:hint="eastAsia" w:ascii="宋体" w:hAnsi="宋体" w:eastAsia="宋体" w:cs="宋体"/>
                <w:bCs/>
                <w:kern w:val="0"/>
                <w:sz w:val="21"/>
                <w:szCs w:val="21"/>
              </w:rPr>
              <w:t>产品选型一般、</w:t>
            </w:r>
            <w:r>
              <w:rPr>
                <w:rFonts w:hint="eastAsia" w:ascii="宋体" w:hAnsi="宋体" w:eastAsia="宋体" w:cs="宋体"/>
                <w:color w:val="000000"/>
                <w:kern w:val="0"/>
                <w:sz w:val="21"/>
                <w:szCs w:val="21"/>
              </w:rPr>
              <w:t>产品稳定性、可靠性一般</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得2</w:t>
            </w:r>
            <w:r>
              <w:rPr>
                <w:rFonts w:hint="eastAsia" w:ascii="宋体" w:hAnsi="宋体" w:eastAsia="宋体" w:cs="宋体"/>
                <w:bCs/>
                <w:kern w:val="0"/>
                <w:sz w:val="21"/>
                <w:szCs w:val="21"/>
              </w:rPr>
              <w:t>分</w:t>
            </w:r>
          </w:p>
          <w:p w14:paraId="09423099">
            <w:pPr>
              <w:widowControl/>
              <w:spacing w:line="240" w:lineRule="auto"/>
              <w:jc w:val="both"/>
              <w:rPr>
                <w:rFonts w:hint="eastAsia" w:ascii="宋体" w:hAnsi="宋体" w:eastAsia="宋体" w:cs="宋体"/>
                <w:sz w:val="21"/>
                <w:szCs w:val="21"/>
                <w:highlight w:val="none"/>
                <w:lang w:val="en-US" w:eastAsia="zh-CN"/>
              </w:rPr>
            </w:pPr>
            <w:r>
              <w:rPr>
                <w:rFonts w:hint="eastAsia" w:ascii="宋体" w:hAnsi="宋体" w:eastAsia="宋体" w:cs="宋体"/>
                <w:bCs/>
                <w:kern w:val="0"/>
                <w:sz w:val="21"/>
                <w:szCs w:val="21"/>
              </w:rPr>
              <w:t>产品选型</w:t>
            </w:r>
            <w:r>
              <w:rPr>
                <w:rFonts w:hint="eastAsia" w:ascii="宋体" w:hAnsi="宋体" w:cs="宋体"/>
                <w:bCs/>
                <w:kern w:val="0"/>
                <w:sz w:val="21"/>
                <w:szCs w:val="21"/>
                <w:lang w:eastAsia="zh-CN"/>
              </w:rPr>
              <w:t>、</w:t>
            </w:r>
            <w:r>
              <w:rPr>
                <w:rFonts w:hint="eastAsia" w:ascii="宋体" w:hAnsi="宋体" w:eastAsia="宋体" w:cs="宋体"/>
                <w:color w:val="000000"/>
                <w:kern w:val="0"/>
                <w:sz w:val="21"/>
                <w:szCs w:val="21"/>
              </w:rPr>
              <w:t>稳定性、可靠性</w:t>
            </w:r>
            <w:r>
              <w:rPr>
                <w:rFonts w:hint="eastAsia" w:ascii="宋体" w:hAnsi="宋体" w:cs="宋体"/>
                <w:color w:val="000000"/>
                <w:kern w:val="0"/>
                <w:sz w:val="21"/>
                <w:szCs w:val="21"/>
                <w:lang w:val="en-US" w:eastAsia="zh-CN"/>
              </w:rPr>
              <w:t>差</w:t>
            </w:r>
            <w:r>
              <w:rPr>
                <w:rFonts w:hint="eastAsia" w:ascii="宋体" w:hAnsi="宋体" w:eastAsia="宋体" w:cs="宋体"/>
                <w:bCs/>
                <w:kern w:val="0"/>
                <w:sz w:val="21"/>
                <w:szCs w:val="21"/>
              </w:rPr>
              <w:t>不得分。</w:t>
            </w:r>
          </w:p>
        </w:tc>
      </w:tr>
      <w:tr w14:paraId="0FB6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33" w:type="dxa"/>
            <w:vAlign w:val="top"/>
          </w:tcPr>
          <w:p w14:paraId="6FBD893D">
            <w:pPr>
              <w:spacing w:line="240" w:lineRule="auto"/>
              <w:ind w:firstLine="28"/>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595" w:type="dxa"/>
            <w:vAlign w:val="top"/>
          </w:tcPr>
          <w:p w14:paraId="1E6CCA03">
            <w:pPr>
              <w:widowControl/>
              <w:spacing w:line="240" w:lineRule="auto"/>
              <w:jc w:val="both"/>
              <w:rPr>
                <w:rFonts w:hint="eastAsia" w:ascii="宋体" w:hAnsi="宋体" w:eastAsia="宋体" w:cs="宋体"/>
                <w:bCs/>
                <w:sz w:val="21"/>
                <w:szCs w:val="21"/>
                <w:highlight w:val="none"/>
              </w:rPr>
            </w:pPr>
            <w:r>
              <w:rPr>
                <w:rFonts w:hint="eastAsia" w:ascii="宋体" w:hAnsi="宋体" w:eastAsia="宋体" w:cs="宋体"/>
                <w:bCs/>
                <w:sz w:val="21"/>
                <w:szCs w:val="21"/>
                <w:highlight w:val="none"/>
              </w:rPr>
              <w:t>业绩</w:t>
            </w:r>
          </w:p>
        </w:tc>
        <w:tc>
          <w:tcPr>
            <w:tcW w:w="709" w:type="dxa"/>
            <w:vAlign w:val="top"/>
          </w:tcPr>
          <w:p w14:paraId="22BDFD66">
            <w:pPr>
              <w:spacing w:line="240" w:lineRule="auto"/>
              <w:ind w:firstLine="28"/>
              <w:jc w:val="both"/>
              <w:rPr>
                <w:rFonts w:hint="default" w:ascii="宋体" w:hAnsi="宋体" w:eastAsia="宋体" w:cs="宋体"/>
                <w:sz w:val="21"/>
                <w:szCs w:val="21"/>
                <w:highlight w:val="none"/>
                <w:lang w:val="en-US" w:eastAsia="zh-CN"/>
              </w:rPr>
            </w:pPr>
            <w:r>
              <w:rPr>
                <w:rFonts w:hint="eastAsia" w:ascii="宋体" w:hAnsi="宋体" w:cs="宋体"/>
                <w:strike w:val="0"/>
                <w:dstrike w:val="0"/>
                <w:sz w:val="21"/>
                <w:szCs w:val="21"/>
                <w:highlight w:val="none"/>
                <w:lang w:val="en-US" w:eastAsia="zh-CN"/>
              </w:rPr>
              <w:t>9</w:t>
            </w:r>
          </w:p>
        </w:tc>
        <w:tc>
          <w:tcPr>
            <w:tcW w:w="7528" w:type="dxa"/>
            <w:vAlign w:val="top"/>
          </w:tcPr>
          <w:p w14:paraId="41FBD4D6">
            <w:pPr>
              <w:spacing w:line="240" w:lineRule="auto"/>
              <w:jc w:val="both"/>
              <w:rPr>
                <w:rFonts w:hint="eastAsia" w:ascii="宋体" w:hAnsi="宋体" w:eastAsia="宋体" w:cs="宋体"/>
                <w:sz w:val="21"/>
                <w:szCs w:val="21"/>
                <w:highlight w:val="none"/>
              </w:rPr>
            </w:pPr>
            <w:r>
              <w:rPr>
                <w:rFonts w:hint="eastAsia" w:ascii="宋体" w:hAnsi="宋体" w:eastAsia="宋体" w:cs="宋体"/>
                <w:bCs/>
                <w:color w:val="auto"/>
                <w:sz w:val="21"/>
                <w:szCs w:val="21"/>
                <w:highlight w:val="none"/>
              </w:rPr>
              <w:t>自202</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年1月1日至今，供应商具有</w:t>
            </w:r>
            <w:r>
              <w:rPr>
                <w:rFonts w:hint="eastAsia" w:ascii="宋体" w:hAnsi="宋体" w:eastAsia="宋体" w:cs="宋体"/>
                <w:bCs/>
                <w:sz w:val="21"/>
                <w:szCs w:val="21"/>
                <w:highlight w:val="none"/>
              </w:rPr>
              <w:t>类似业绩经验</w:t>
            </w:r>
            <w:r>
              <w:rPr>
                <w:rFonts w:hint="eastAsia" w:ascii="宋体" w:hAnsi="宋体" w:cs="宋体"/>
                <w:bCs/>
                <w:sz w:val="21"/>
                <w:szCs w:val="21"/>
                <w:highlight w:val="none"/>
                <w:lang w:eastAsia="zh-CN"/>
              </w:rPr>
              <w:t>（</w:t>
            </w:r>
            <w:r>
              <w:rPr>
                <w:rFonts w:hint="eastAsia" w:ascii="宋体" w:hAnsi="宋体" w:cs="宋体"/>
                <w:bCs/>
                <w:sz w:val="21"/>
                <w:szCs w:val="21"/>
                <w:highlight w:val="none"/>
                <w:lang w:val="en-US" w:eastAsia="zh-CN"/>
              </w:rPr>
              <w:t>合同能反映多品类的标准物质整体供应情况列入，单个标准物质供货发票不列入计算</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，每提供1份得</w:t>
            </w:r>
            <w:r>
              <w:rPr>
                <w:rFonts w:hint="eastAsia" w:ascii="宋体" w:hAnsi="宋体" w:eastAsia="宋体" w:cs="宋体"/>
                <w:bCs/>
                <w:sz w:val="21"/>
                <w:szCs w:val="21"/>
                <w:highlight w:val="none"/>
                <w:lang w:val="en-US" w:eastAsia="zh-CN"/>
              </w:rPr>
              <w:t>3</w:t>
            </w:r>
            <w:r>
              <w:rPr>
                <w:rFonts w:hint="eastAsia" w:ascii="宋体" w:hAnsi="宋体" w:eastAsia="宋体" w:cs="宋体"/>
                <w:bCs/>
                <w:sz w:val="21"/>
                <w:szCs w:val="21"/>
                <w:highlight w:val="none"/>
              </w:rPr>
              <w:t>分，最高得</w:t>
            </w:r>
            <w:r>
              <w:rPr>
                <w:rFonts w:hint="eastAsia" w:ascii="宋体" w:hAnsi="宋体" w:cs="宋体"/>
                <w:bCs/>
                <w:strike w:val="0"/>
                <w:dstrike w:val="0"/>
                <w:sz w:val="21"/>
                <w:szCs w:val="21"/>
                <w:highlight w:val="none"/>
                <w:lang w:val="en-US" w:eastAsia="zh-CN"/>
              </w:rPr>
              <w:t xml:space="preserve"> 9</w:t>
            </w:r>
            <w:r>
              <w:rPr>
                <w:rFonts w:hint="eastAsia" w:ascii="宋体" w:hAnsi="宋体" w:eastAsia="宋体" w:cs="宋体"/>
                <w:bCs/>
                <w:sz w:val="21"/>
                <w:szCs w:val="21"/>
                <w:highlight w:val="none"/>
              </w:rPr>
              <w:t>分。 提供合同复印件加盖公章，</w:t>
            </w:r>
            <w:r>
              <w:rPr>
                <w:rFonts w:hint="eastAsia" w:ascii="宋体" w:hAnsi="宋体" w:eastAsia="宋体" w:cs="宋体"/>
                <w:bCs/>
                <w:sz w:val="21"/>
                <w:szCs w:val="21"/>
                <w:highlight w:val="none"/>
                <w:lang w:eastAsia="zh-CN"/>
              </w:rPr>
              <w:t>否则不得分。</w:t>
            </w:r>
          </w:p>
        </w:tc>
      </w:tr>
      <w:tr w14:paraId="510F4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33" w:type="dxa"/>
            <w:vAlign w:val="top"/>
          </w:tcPr>
          <w:p w14:paraId="7357A952">
            <w:pPr>
              <w:spacing w:line="240" w:lineRule="auto"/>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p>
        </w:tc>
        <w:tc>
          <w:tcPr>
            <w:tcW w:w="1595" w:type="dxa"/>
            <w:vAlign w:val="top"/>
          </w:tcPr>
          <w:p w14:paraId="32D66EEB">
            <w:pPr>
              <w:spacing w:line="240" w:lineRule="auto"/>
              <w:jc w:val="both"/>
              <w:rPr>
                <w:rFonts w:hint="eastAsia" w:ascii="宋体" w:hAnsi="宋体" w:eastAsia="宋体" w:cs="宋体"/>
                <w:sz w:val="21"/>
                <w:szCs w:val="21"/>
                <w:highlight w:val="none"/>
              </w:rPr>
            </w:pPr>
            <w:r>
              <w:rPr>
                <w:rFonts w:hint="eastAsia" w:ascii="宋体" w:hAnsi="宋体" w:eastAsia="宋体" w:cs="宋体"/>
                <w:bCs/>
                <w:sz w:val="21"/>
                <w:szCs w:val="21"/>
                <w:highlight w:val="none"/>
              </w:rPr>
              <w:t>资质及综合实力</w:t>
            </w:r>
          </w:p>
        </w:tc>
        <w:tc>
          <w:tcPr>
            <w:tcW w:w="709" w:type="dxa"/>
            <w:vAlign w:val="top"/>
          </w:tcPr>
          <w:p w14:paraId="145D6DBD">
            <w:pPr>
              <w:spacing w:line="240" w:lineRule="auto"/>
              <w:ind w:firstLine="28"/>
              <w:jc w:val="both"/>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7</w:t>
            </w:r>
          </w:p>
        </w:tc>
        <w:tc>
          <w:tcPr>
            <w:tcW w:w="7528" w:type="dxa"/>
            <w:vAlign w:val="top"/>
          </w:tcPr>
          <w:p w14:paraId="17DF9AB2">
            <w:pPr>
              <w:widowControl/>
              <w:spacing w:line="24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供应商具备“质量管理体系认证证书”得1分。</w:t>
            </w:r>
          </w:p>
          <w:p w14:paraId="2589B64D">
            <w:pPr>
              <w:widowControl/>
              <w:spacing w:line="24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供应商具备“环境管理体系认证证书”得1分。</w:t>
            </w:r>
          </w:p>
          <w:p w14:paraId="2C445F67">
            <w:pPr>
              <w:widowControl/>
              <w:spacing w:line="24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供应商具备“职业健康安全管理体系认证证书”得1分。</w:t>
            </w:r>
          </w:p>
          <w:p w14:paraId="60E4EB78">
            <w:pPr>
              <w:widowControl/>
              <w:spacing w:line="24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4.项目实施、售后及异常情况处理人员需具备环境检测相关专业技能，取得相关资质证书，</w:t>
            </w:r>
            <w:r>
              <w:rPr>
                <w:rFonts w:hint="eastAsia" w:ascii="宋体" w:hAnsi="宋体" w:cs="宋体"/>
                <w:sz w:val="21"/>
                <w:szCs w:val="21"/>
                <w:highlight w:val="none"/>
                <w:lang w:val="en-US" w:eastAsia="zh-CN"/>
              </w:rPr>
              <w:t>一个符合以上条件的人员</w:t>
            </w:r>
            <w:r>
              <w:rPr>
                <w:rFonts w:hint="eastAsia" w:ascii="宋体" w:hAnsi="宋体" w:eastAsia="宋体" w:cs="宋体"/>
                <w:sz w:val="21"/>
                <w:szCs w:val="21"/>
                <w:highlight w:val="none"/>
                <w:lang w:val="en-US" w:eastAsia="zh-CN"/>
              </w:rPr>
              <w:t>得2分</w:t>
            </w:r>
            <w:r>
              <w:rPr>
                <w:rFonts w:hint="eastAsia" w:ascii="宋体" w:hAnsi="宋体" w:cs="宋体"/>
                <w:sz w:val="21"/>
                <w:szCs w:val="21"/>
                <w:highlight w:val="none"/>
                <w:lang w:val="en-US" w:eastAsia="zh-CN"/>
              </w:rPr>
              <w:t>，该条款满分4分</w:t>
            </w:r>
            <w:r>
              <w:rPr>
                <w:rFonts w:hint="eastAsia" w:ascii="宋体" w:hAnsi="宋体" w:eastAsia="宋体" w:cs="宋体"/>
                <w:bCs/>
                <w:sz w:val="21"/>
                <w:szCs w:val="21"/>
                <w:highlight w:val="none"/>
                <w:lang w:eastAsia="zh-CN"/>
              </w:rPr>
              <w:t>。</w:t>
            </w:r>
          </w:p>
        </w:tc>
      </w:tr>
      <w:tr w14:paraId="169C9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633" w:type="dxa"/>
            <w:vAlign w:val="top"/>
          </w:tcPr>
          <w:p w14:paraId="42EB0F5E">
            <w:pPr>
              <w:spacing w:line="240" w:lineRule="auto"/>
              <w:ind w:firstLine="28"/>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p>
        </w:tc>
        <w:tc>
          <w:tcPr>
            <w:tcW w:w="1595" w:type="dxa"/>
            <w:vAlign w:val="top"/>
          </w:tcPr>
          <w:p w14:paraId="43D5DD63">
            <w:pPr>
              <w:widowControl/>
              <w:spacing w:line="24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项目实施</w:t>
            </w:r>
          </w:p>
        </w:tc>
        <w:tc>
          <w:tcPr>
            <w:tcW w:w="709" w:type="dxa"/>
            <w:vAlign w:val="top"/>
          </w:tcPr>
          <w:p w14:paraId="16A091C4">
            <w:pPr>
              <w:spacing w:line="240" w:lineRule="auto"/>
              <w:ind w:firstLine="28"/>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7528" w:type="dxa"/>
            <w:vAlign w:val="top"/>
          </w:tcPr>
          <w:p w14:paraId="0F738F43">
            <w:pPr>
              <w:spacing w:line="240" w:lineRule="auto"/>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提供针对本项目考察供应商对项目整体需求的理解深度、实施计划的可行性及风险管控能力：</w:t>
            </w:r>
          </w:p>
          <w:p w14:paraId="32CB442E">
            <w:pPr>
              <w:spacing w:line="240" w:lineRule="auto"/>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需求理解极其精准，实施计划逻辑严密、流程清晰，具备完善的应急预案与风险管控方案，可完全保障项目顺利实施得</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lang w:eastAsia="zh-CN"/>
              </w:rPr>
              <w:t>分；</w:t>
            </w:r>
          </w:p>
          <w:p w14:paraId="69648B79">
            <w:pPr>
              <w:spacing w:line="240" w:lineRule="auto"/>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需求理解准确，实施计划较可行，流程较为清晰，具备</w:t>
            </w:r>
            <w:r>
              <w:rPr>
                <w:rFonts w:hint="eastAsia" w:ascii="宋体" w:hAnsi="宋体" w:cs="宋体"/>
                <w:sz w:val="21"/>
                <w:szCs w:val="21"/>
                <w:highlight w:val="none"/>
                <w:lang w:val="en-US" w:eastAsia="zh-CN"/>
              </w:rPr>
              <w:t>较完善</w:t>
            </w:r>
            <w:r>
              <w:rPr>
                <w:rFonts w:hint="eastAsia" w:ascii="宋体" w:hAnsi="宋体" w:eastAsia="宋体" w:cs="宋体"/>
                <w:sz w:val="21"/>
                <w:szCs w:val="21"/>
                <w:highlight w:val="none"/>
                <w:lang w:eastAsia="zh-CN"/>
              </w:rPr>
              <w:t>的风险管控措施得</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lang w:eastAsia="zh-CN"/>
              </w:rPr>
              <w:t>分；</w:t>
            </w:r>
          </w:p>
          <w:p w14:paraId="18612270">
            <w:pPr>
              <w:spacing w:line="240" w:lineRule="auto"/>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需求理解基本准确，实施计划较可行，流程较为清晰，具备基本的风险管控措施</w:t>
            </w:r>
            <w:r>
              <w:rPr>
                <w:rFonts w:hint="eastAsia" w:ascii="宋体" w:hAnsi="宋体" w:cs="宋体"/>
                <w:sz w:val="21"/>
                <w:szCs w:val="21"/>
                <w:highlight w:val="none"/>
                <w:lang w:val="en-US" w:eastAsia="zh-CN"/>
              </w:rPr>
              <w:t>得4分；</w:t>
            </w:r>
          </w:p>
          <w:p w14:paraId="12A96D78">
            <w:pPr>
              <w:spacing w:line="240" w:lineRule="auto"/>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未提供实施计划，或内容空洞、与项目需求严重不符，无任何风险管控意识不得分。</w:t>
            </w:r>
          </w:p>
        </w:tc>
      </w:tr>
      <w:tr w14:paraId="7386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633" w:type="dxa"/>
            <w:vAlign w:val="top"/>
          </w:tcPr>
          <w:p w14:paraId="3F70DE80">
            <w:pPr>
              <w:spacing w:line="240" w:lineRule="auto"/>
              <w:ind w:firstLine="28"/>
              <w:jc w:val="both"/>
              <w:rPr>
                <w:rFonts w:hint="eastAsia" w:ascii="宋体" w:hAnsi="宋体" w:eastAsia="宋体" w:cs="宋体"/>
                <w:strike w:val="0"/>
                <w:dstrike w:val="0"/>
                <w:sz w:val="21"/>
                <w:szCs w:val="21"/>
                <w:highlight w:val="none"/>
                <w:lang w:eastAsia="zh-CN"/>
              </w:rPr>
            </w:pPr>
            <w:r>
              <w:rPr>
                <w:rFonts w:hint="eastAsia" w:ascii="宋体" w:hAnsi="宋体" w:eastAsia="宋体" w:cs="宋体"/>
                <w:strike w:val="0"/>
                <w:dstrike w:val="0"/>
                <w:sz w:val="21"/>
                <w:szCs w:val="21"/>
                <w:highlight w:val="none"/>
                <w:lang w:val="en-US" w:eastAsia="zh-CN"/>
              </w:rPr>
              <w:t>6</w:t>
            </w:r>
          </w:p>
        </w:tc>
        <w:tc>
          <w:tcPr>
            <w:tcW w:w="1595" w:type="dxa"/>
            <w:vAlign w:val="top"/>
          </w:tcPr>
          <w:p w14:paraId="210E0965">
            <w:pPr>
              <w:widowControl/>
              <w:spacing w:line="240" w:lineRule="auto"/>
              <w:jc w:val="both"/>
              <w:rPr>
                <w:rFonts w:hint="default" w:ascii="宋体" w:hAnsi="宋体" w:eastAsia="宋体" w:cs="宋体"/>
                <w:strike w:val="0"/>
                <w:dstrike w:val="0"/>
                <w:sz w:val="21"/>
                <w:szCs w:val="21"/>
                <w:highlight w:val="none"/>
                <w:lang w:val="en-US" w:eastAsia="zh-CN"/>
              </w:rPr>
            </w:pPr>
            <w:r>
              <w:rPr>
                <w:rFonts w:hint="eastAsia" w:ascii="宋体" w:hAnsi="宋体" w:eastAsia="宋体" w:cs="宋体"/>
                <w:strike w:val="0"/>
                <w:dstrike w:val="0"/>
                <w:sz w:val="21"/>
                <w:szCs w:val="21"/>
                <w:highlight w:val="none"/>
              </w:rPr>
              <w:t>团队</w:t>
            </w:r>
            <w:r>
              <w:rPr>
                <w:rFonts w:hint="eastAsia" w:ascii="宋体" w:hAnsi="宋体" w:cs="宋体"/>
                <w:strike w:val="0"/>
                <w:dstrike w:val="0"/>
                <w:sz w:val="21"/>
                <w:szCs w:val="21"/>
                <w:highlight w:val="none"/>
                <w:lang w:val="en-US" w:eastAsia="zh-CN"/>
              </w:rPr>
              <w:t>能力</w:t>
            </w:r>
          </w:p>
        </w:tc>
        <w:tc>
          <w:tcPr>
            <w:tcW w:w="709" w:type="dxa"/>
            <w:vAlign w:val="top"/>
          </w:tcPr>
          <w:p w14:paraId="12164055">
            <w:pPr>
              <w:spacing w:line="240" w:lineRule="auto"/>
              <w:ind w:firstLine="28"/>
              <w:jc w:val="both"/>
              <w:rPr>
                <w:rFonts w:hint="default" w:ascii="宋体" w:hAnsi="宋体" w:eastAsia="宋体" w:cs="宋体"/>
                <w:strike w:val="0"/>
                <w:dstrike w:val="0"/>
                <w:sz w:val="21"/>
                <w:szCs w:val="21"/>
                <w:highlight w:val="none"/>
                <w:lang w:val="en-US" w:eastAsia="zh-CN"/>
              </w:rPr>
            </w:pPr>
            <w:r>
              <w:rPr>
                <w:rFonts w:hint="eastAsia" w:ascii="宋体" w:hAnsi="宋体" w:cs="宋体"/>
                <w:strike w:val="0"/>
                <w:dstrike w:val="0"/>
                <w:sz w:val="21"/>
                <w:szCs w:val="21"/>
                <w:highlight w:val="none"/>
                <w:lang w:val="en-US" w:eastAsia="zh-CN"/>
              </w:rPr>
              <w:t>5</w:t>
            </w:r>
          </w:p>
        </w:tc>
        <w:tc>
          <w:tcPr>
            <w:tcW w:w="7528" w:type="dxa"/>
            <w:vAlign w:val="top"/>
          </w:tcPr>
          <w:p w14:paraId="6C400EB5">
            <w:pPr>
              <w:spacing w:line="240" w:lineRule="auto"/>
              <w:jc w:val="both"/>
              <w:rPr>
                <w:rFonts w:hint="eastAsia" w:ascii="宋体" w:hAnsi="宋体" w:cs="宋体"/>
                <w:strike w:val="0"/>
                <w:dstrike w:val="0"/>
                <w:sz w:val="21"/>
                <w:szCs w:val="21"/>
                <w:highlight w:val="none"/>
                <w:lang w:val="en-US" w:eastAsia="zh-CN"/>
              </w:rPr>
            </w:pPr>
            <w:r>
              <w:rPr>
                <w:rFonts w:hint="eastAsia" w:ascii="宋体" w:hAnsi="宋体" w:cs="宋体"/>
                <w:strike w:val="0"/>
                <w:dstrike w:val="0"/>
                <w:sz w:val="21"/>
                <w:szCs w:val="21"/>
                <w:highlight w:val="none"/>
                <w:lang w:val="en-US" w:eastAsia="zh-CN"/>
              </w:rPr>
              <w:t>供应商项目团队人员构成、专业资质、经验及岗位职责匹配度进行综合评价。</w:t>
            </w:r>
          </w:p>
          <w:p w14:paraId="05E25B2D">
            <w:pPr>
              <w:spacing w:line="240" w:lineRule="auto"/>
              <w:jc w:val="both"/>
              <w:rPr>
                <w:rFonts w:hint="eastAsia" w:ascii="宋体" w:hAnsi="宋体" w:cs="宋体"/>
                <w:strike w:val="0"/>
                <w:dstrike w:val="0"/>
                <w:sz w:val="21"/>
                <w:szCs w:val="21"/>
                <w:highlight w:val="none"/>
                <w:lang w:val="en-US" w:eastAsia="zh-CN"/>
              </w:rPr>
            </w:pPr>
            <w:r>
              <w:rPr>
                <w:rFonts w:hint="eastAsia" w:ascii="宋体" w:hAnsi="宋体" w:cs="宋体"/>
                <w:strike w:val="0"/>
                <w:dstrike w:val="0"/>
                <w:sz w:val="21"/>
                <w:szCs w:val="21"/>
                <w:highlight w:val="none"/>
                <w:lang w:val="en-US" w:eastAsia="zh-CN"/>
              </w:rPr>
              <w:t>团队人员配置结构完美、专业全覆盖，核心成员具备相关高级资质且有3年以上同类项目经验，岗位职责介绍详细全面得5分；</w:t>
            </w:r>
          </w:p>
          <w:p w14:paraId="011E8606">
            <w:pPr>
              <w:spacing w:line="240" w:lineRule="auto"/>
              <w:jc w:val="both"/>
              <w:rPr>
                <w:rFonts w:hint="eastAsia" w:ascii="宋体" w:hAnsi="宋体" w:cs="宋体"/>
                <w:strike w:val="0"/>
                <w:dstrike w:val="0"/>
                <w:sz w:val="21"/>
                <w:szCs w:val="21"/>
                <w:highlight w:val="none"/>
                <w:lang w:val="en-US" w:eastAsia="zh-CN"/>
              </w:rPr>
            </w:pPr>
            <w:r>
              <w:rPr>
                <w:rFonts w:hint="eastAsia" w:ascii="宋体" w:hAnsi="宋体" w:cs="宋体"/>
                <w:strike w:val="0"/>
                <w:dstrike w:val="0"/>
                <w:sz w:val="21"/>
                <w:szCs w:val="21"/>
                <w:highlight w:val="none"/>
                <w:lang w:val="en-US" w:eastAsia="zh-CN"/>
              </w:rPr>
              <w:t>团队人员配备较合理，核心成员具备基本资质及1年以上相关经验，岗位职责介绍较详细得2分；</w:t>
            </w:r>
          </w:p>
          <w:p w14:paraId="0DDFDA40">
            <w:pPr>
              <w:spacing w:line="240" w:lineRule="auto"/>
              <w:jc w:val="both"/>
              <w:rPr>
                <w:rFonts w:hint="eastAsia" w:ascii="宋体" w:hAnsi="宋体" w:cs="宋体"/>
                <w:strike w:val="0"/>
                <w:dstrike w:val="0"/>
                <w:sz w:val="21"/>
                <w:szCs w:val="21"/>
                <w:highlight w:val="none"/>
                <w:lang w:val="en-US" w:eastAsia="zh-CN"/>
              </w:rPr>
            </w:pPr>
            <w:r>
              <w:rPr>
                <w:rFonts w:hint="eastAsia" w:ascii="宋体" w:hAnsi="宋体" w:cs="宋体"/>
                <w:strike w:val="0"/>
                <w:dstrike w:val="0"/>
                <w:sz w:val="21"/>
                <w:szCs w:val="21"/>
                <w:highlight w:val="none"/>
                <w:lang w:val="en-US" w:eastAsia="zh-CN"/>
              </w:rPr>
              <w:t>人员配备不合理，核心人员资质不足或未提供相关证明材料，未介绍岗位职责不得分。（需提供团队人员名单、简历、岗位分工及社保证明等材料）</w:t>
            </w:r>
          </w:p>
        </w:tc>
      </w:tr>
      <w:tr w14:paraId="7EB8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633" w:type="dxa"/>
            <w:vAlign w:val="top"/>
          </w:tcPr>
          <w:p w14:paraId="16C63B38">
            <w:pPr>
              <w:spacing w:line="240" w:lineRule="auto"/>
              <w:ind w:firstLine="28"/>
              <w:jc w:val="both"/>
              <w:rPr>
                <w:rFonts w:hint="default" w:ascii="宋体" w:hAnsi="宋体" w:eastAsia="宋体" w:cs="宋体"/>
                <w:strike w:val="0"/>
                <w:dstrike w:val="0"/>
                <w:sz w:val="21"/>
                <w:szCs w:val="21"/>
                <w:highlight w:val="none"/>
                <w:lang w:val="en-US" w:eastAsia="zh-CN"/>
              </w:rPr>
            </w:pPr>
            <w:r>
              <w:rPr>
                <w:rFonts w:hint="eastAsia" w:ascii="宋体" w:hAnsi="宋体" w:cs="宋体"/>
                <w:strike w:val="0"/>
                <w:dstrike w:val="0"/>
                <w:sz w:val="21"/>
                <w:szCs w:val="21"/>
                <w:highlight w:val="none"/>
                <w:lang w:val="en-US" w:eastAsia="zh-CN"/>
              </w:rPr>
              <w:t>7</w:t>
            </w:r>
          </w:p>
        </w:tc>
        <w:tc>
          <w:tcPr>
            <w:tcW w:w="1595" w:type="dxa"/>
            <w:vAlign w:val="top"/>
          </w:tcPr>
          <w:p w14:paraId="68517EF1">
            <w:pPr>
              <w:widowControl/>
              <w:spacing w:line="240" w:lineRule="auto"/>
              <w:jc w:val="both"/>
              <w:rPr>
                <w:rFonts w:hint="default" w:ascii="宋体" w:hAnsi="宋体" w:eastAsia="宋体" w:cs="宋体"/>
                <w:strike w:val="0"/>
                <w:dstrike w:val="0"/>
                <w:sz w:val="21"/>
                <w:szCs w:val="21"/>
                <w:highlight w:val="none"/>
                <w:lang w:val="en-US" w:eastAsia="zh-CN"/>
              </w:rPr>
            </w:pPr>
            <w:r>
              <w:rPr>
                <w:rFonts w:hint="eastAsia" w:ascii="宋体" w:hAnsi="宋体" w:cs="宋体"/>
                <w:strike w:val="0"/>
                <w:dstrike w:val="0"/>
                <w:sz w:val="21"/>
                <w:szCs w:val="21"/>
                <w:highlight w:val="none"/>
                <w:lang w:val="en-US" w:eastAsia="zh-CN"/>
              </w:rPr>
              <w:t>安全管理</w:t>
            </w:r>
          </w:p>
        </w:tc>
        <w:tc>
          <w:tcPr>
            <w:tcW w:w="709" w:type="dxa"/>
            <w:vAlign w:val="top"/>
          </w:tcPr>
          <w:p w14:paraId="4E441C86">
            <w:pPr>
              <w:spacing w:line="240" w:lineRule="auto"/>
              <w:ind w:firstLine="28"/>
              <w:jc w:val="both"/>
              <w:rPr>
                <w:rFonts w:hint="default" w:ascii="宋体" w:hAnsi="宋体" w:cs="宋体"/>
                <w:strike w:val="0"/>
                <w:dstrike w:val="0"/>
                <w:sz w:val="21"/>
                <w:szCs w:val="21"/>
                <w:highlight w:val="none"/>
                <w:lang w:val="en-US" w:eastAsia="zh-CN"/>
              </w:rPr>
            </w:pPr>
            <w:r>
              <w:rPr>
                <w:rFonts w:hint="eastAsia" w:ascii="宋体" w:hAnsi="宋体" w:cs="宋体"/>
                <w:strike w:val="0"/>
                <w:dstrike w:val="0"/>
                <w:sz w:val="21"/>
                <w:szCs w:val="21"/>
                <w:highlight w:val="none"/>
                <w:lang w:val="en-US" w:eastAsia="zh-CN"/>
              </w:rPr>
              <w:t>6</w:t>
            </w:r>
          </w:p>
        </w:tc>
        <w:tc>
          <w:tcPr>
            <w:tcW w:w="7528" w:type="dxa"/>
            <w:vAlign w:val="top"/>
          </w:tcPr>
          <w:p w14:paraId="13AE2DB8">
            <w:pPr>
              <w:spacing w:line="240" w:lineRule="auto"/>
              <w:jc w:val="both"/>
              <w:rPr>
                <w:rFonts w:hint="eastAsia" w:ascii="宋体" w:hAnsi="宋体" w:eastAsia="宋体" w:cs="宋体"/>
                <w:strike w:val="0"/>
                <w:dstrike w:val="0"/>
                <w:sz w:val="21"/>
                <w:szCs w:val="21"/>
                <w:highlight w:val="none"/>
              </w:rPr>
            </w:pPr>
            <w:r>
              <w:rPr>
                <w:rFonts w:hint="eastAsia" w:ascii="宋体" w:hAnsi="宋体" w:eastAsia="宋体" w:cs="宋体"/>
                <w:strike w:val="0"/>
                <w:dstrike w:val="0"/>
                <w:sz w:val="21"/>
                <w:szCs w:val="21"/>
                <w:highlight w:val="none"/>
              </w:rPr>
              <w:t>供应商提供项目安全管理方案，至少包括：危险品安全管理</w:t>
            </w:r>
            <w:r>
              <w:rPr>
                <w:rFonts w:hint="eastAsia" w:ascii="宋体" w:hAnsi="宋体" w:cs="宋体"/>
                <w:strike w:val="0"/>
                <w:dstrike w:val="0"/>
                <w:sz w:val="21"/>
                <w:szCs w:val="21"/>
                <w:highlight w:val="none"/>
                <w:lang w:eastAsia="zh-CN"/>
              </w:rPr>
              <w:t>、</w:t>
            </w:r>
            <w:r>
              <w:rPr>
                <w:rFonts w:hint="eastAsia" w:ascii="宋体" w:hAnsi="宋体" w:eastAsia="宋体" w:cs="宋体"/>
                <w:strike w:val="0"/>
                <w:dstrike w:val="0"/>
                <w:sz w:val="21"/>
                <w:szCs w:val="21"/>
                <w:highlight w:val="none"/>
              </w:rPr>
              <w:t>运输安全管理</w:t>
            </w:r>
            <w:r>
              <w:rPr>
                <w:rFonts w:hint="eastAsia" w:ascii="宋体" w:hAnsi="宋体" w:cs="宋体"/>
                <w:strike w:val="0"/>
                <w:dstrike w:val="0"/>
                <w:sz w:val="21"/>
                <w:szCs w:val="21"/>
                <w:highlight w:val="none"/>
                <w:lang w:eastAsia="zh-CN"/>
              </w:rPr>
              <w:t>、</w:t>
            </w:r>
            <w:r>
              <w:rPr>
                <w:rFonts w:hint="eastAsia" w:ascii="宋体" w:hAnsi="宋体" w:eastAsia="宋体" w:cs="宋体"/>
                <w:strike w:val="0"/>
                <w:dstrike w:val="0"/>
                <w:sz w:val="21"/>
                <w:szCs w:val="21"/>
                <w:highlight w:val="none"/>
              </w:rPr>
              <w:t>搬运安全管理</w:t>
            </w:r>
            <w:r>
              <w:rPr>
                <w:rFonts w:hint="eastAsia" w:ascii="宋体" w:hAnsi="宋体" w:cs="宋体"/>
                <w:strike w:val="0"/>
                <w:dstrike w:val="0"/>
                <w:sz w:val="21"/>
                <w:szCs w:val="21"/>
                <w:highlight w:val="none"/>
                <w:lang w:val="en-US" w:eastAsia="zh-CN"/>
              </w:rPr>
              <w:t>，本项满分6分。</w:t>
            </w:r>
            <w:r>
              <w:rPr>
                <w:rFonts w:hint="eastAsia" w:ascii="宋体" w:hAnsi="宋体" w:eastAsia="宋体" w:cs="宋体"/>
                <w:strike w:val="0"/>
                <w:dstrike w:val="0"/>
                <w:sz w:val="21"/>
                <w:szCs w:val="21"/>
                <w:highlight w:val="none"/>
              </w:rPr>
              <w:t>方案切实可行，可操作性强</w:t>
            </w:r>
            <w:r>
              <w:rPr>
                <w:rFonts w:hint="eastAsia" w:ascii="宋体" w:hAnsi="宋体" w:cs="宋体"/>
                <w:strike w:val="0"/>
                <w:dstrike w:val="0"/>
                <w:sz w:val="21"/>
                <w:szCs w:val="21"/>
                <w:highlight w:val="none"/>
                <w:lang w:eastAsia="zh-CN"/>
              </w:rPr>
              <w:t>，</w:t>
            </w:r>
            <w:r>
              <w:rPr>
                <w:rFonts w:hint="eastAsia" w:ascii="宋体" w:hAnsi="宋体" w:eastAsia="宋体" w:cs="宋体"/>
                <w:strike w:val="0"/>
                <w:dstrike w:val="0"/>
                <w:sz w:val="21"/>
                <w:szCs w:val="21"/>
                <w:highlight w:val="none"/>
                <w:lang w:val="en-US" w:eastAsia="zh-CN"/>
              </w:rPr>
              <w:t>涵盖全部要求的核心内容，无任何缺陷</w:t>
            </w:r>
            <w:r>
              <w:rPr>
                <w:rFonts w:hint="eastAsia" w:ascii="宋体" w:hAnsi="宋体" w:eastAsia="宋体" w:cs="宋体"/>
                <w:strike w:val="0"/>
                <w:dstrike w:val="0"/>
                <w:sz w:val="21"/>
                <w:szCs w:val="21"/>
                <w:highlight w:val="none"/>
              </w:rPr>
              <w:t>得</w:t>
            </w:r>
            <w:r>
              <w:rPr>
                <w:rFonts w:hint="eastAsia" w:ascii="宋体" w:hAnsi="宋体" w:eastAsia="宋体" w:cs="宋体"/>
                <w:strike w:val="0"/>
                <w:dstrike w:val="0"/>
                <w:sz w:val="21"/>
                <w:szCs w:val="21"/>
                <w:highlight w:val="none"/>
                <w:lang w:val="en-US" w:eastAsia="zh-CN"/>
              </w:rPr>
              <w:t>6</w:t>
            </w:r>
            <w:r>
              <w:rPr>
                <w:rFonts w:hint="eastAsia" w:ascii="宋体" w:hAnsi="宋体" w:eastAsia="宋体" w:cs="宋体"/>
                <w:strike w:val="0"/>
                <w:dstrike w:val="0"/>
                <w:sz w:val="21"/>
                <w:szCs w:val="21"/>
                <w:highlight w:val="none"/>
              </w:rPr>
              <w:t>分。每有一项方案存在缺陷的扣2分</w:t>
            </w:r>
            <w:r>
              <w:rPr>
                <w:rFonts w:hint="eastAsia" w:ascii="宋体" w:hAnsi="宋体" w:eastAsia="宋体" w:cs="宋体"/>
                <w:strike w:val="0"/>
                <w:dstrike w:val="0"/>
                <w:sz w:val="21"/>
                <w:szCs w:val="21"/>
                <w:highlight w:val="none"/>
                <w:lang w:val="en-US" w:eastAsia="zh-CN"/>
              </w:rPr>
              <w:t>。</w:t>
            </w:r>
            <w:r>
              <w:rPr>
                <w:rFonts w:hint="eastAsia" w:ascii="宋体" w:hAnsi="宋体" w:eastAsia="宋体" w:cs="宋体"/>
                <w:strike w:val="0"/>
                <w:dstrike w:val="0"/>
                <w:sz w:val="21"/>
                <w:szCs w:val="21"/>
                <w:highlight w:val="none"/>
              </w:rPr>
              <w:t>提供与本项目无关的或未提供的该项不得分。</w:t>
            </w:r>
          </w:p>
        </w:tc>
      </w:tr>
      <w:tr w14:paraId="45A3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633" w:type="dxa"/>
            <w:vAlign w:val="top"/>
          </w:tcPr>
          <w:p w14:paraId="54FE263B">
            <w:pPr>
              <w:spacing w:line="240" w:lineRule="auto"/>
              <w:ind w:firstLine="28"/>
              <w:jc w:val="both"/>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8</w:t>
            </w:r>
          </w:p>
        </w:tc>
        <w:tc>
          <w:tcPr>
            <w:tcW w:w="1595" w:type="dxa"/>
            <w:vAlign w:val="top"/>
          </w:tcPr>
          <w:p w14:paraId="3B037C92">
            <w:pPr>
              <w:widowControl/>
              <w:spacing w:line="240" w:lineRule="auto"/>
              <w:jc w:val="both"/>
              <w:rPr>
                <w:rFonts w:hint="eastAsia" w:ascii="宋体" w:hAnsi="宋体" w:eastAsia="宋体" w:cs="宋体"/>
                <w:bCs/>
                <w:sz w:val="21"/>
                <w:szCs w:val="21"/>
                <w:highlight w:val="none"/>
              </w:rPr>
            </w:pPr>
            <w:r>
              <w:rPr>
                <w:rFonts w:hint="eastAsia" w:ascii="宋体" w:hAnsi="宋体" w:eastAsia="宋体" w:cs="宋体"/>
                <w:bCs/>
                <w:sz w:val="21"/>
                <w:szCs w:val="21"/>
                <w:highlight w:val="none"/>
              </w:rPr>
              <w:t>售后服务</w:t>
            </w:r>
          </w:p>
        </w:tc>
        <w:tc>
          <w:tcPr>
            <w:tcW w:w="709" w:type="dxa"/>
            <w:vAlign w:val="top"/>
          </w:tcPr>
          <w:p w14:paraId="3CAF1629">
            <w:pPr>
              <w:spacing w:line="240" w:lineRule="auto"/>
              <w:ind w:firstLine="28"/>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7528" w:type="dxa"/>
            <w:vAlign w:val="top"/>
          </w:tcPr>
          <w:p w14:paraId="1CFD4E5D">
            <w:pPr>
              <w:widowControl/>
              <w:spacing w:line="240" w:lineRule="auto"/>
              <w:jc w:val="both"/>
              <w:rPr>
                <w:rFonts w:hint="eastAsia" w:ascii="宋体" w:hAnsi="宋体" w:eastAsia="宋体" w:cs="宋体"/>
                <w:bCs/>
                <w:sz w:val="21"/>
                <w:szCs w:val="21"/>
                <w:highlight w:val="none"/>
              </w:rPr>
            </w:pPr>
            <w:r>
              <w:rPr>
                <w:rFonts w:hint="eastAsia" w:ascii="宋体" w:hAnsi="宋体" w:eastAsia="宋体" w:cs="宋体"/>
                <w:bCs/>
                <w:sz w:val="21"/>
                <w:szCs w:val="21"/>
                <w:highlight w:val="none"/>
              </w:rPr>
              <w:t>对供应商售后服务机构</w:t>
            </w:r>
            <w:r>
              <w:rPr>
                <w:rFonts w:hint="eastAsia" w:ascii="宋体" w:hAnsi="宋体" w:cs="宋体"/>
                <w:bCs/>
                <w:sz w:val="21"/>
                <w:szCs w:val="21"/>
                <w:highlight w:val="none"/>
                <w:lang w:val="en-US" w:eastAsia="zh-CN"/>
              </w:rPr>
              <w:t>的服务体系完整性、响应时效、服务流程及质保方案进行综合评分：</w:t>
            </w:r>
          </w:p>
          <w:p w14:paraId="56BB6378">
            <w:pPr>
              <w:widowControl/>
              <w:spacing w:line="240" w:lineRule="auto"/>
              <w:jc w:val="both"/>
              <w:rPr>
                <w:rFonts w:hint="eastAsia" w:ascii="宋体" w:hAnsi="宋体" w:eastAsia="宋体" w:cs="宋体"/>
                <w:bCs/>
                <w:sz w:val="21"/>
                <w:szCs w:val="21"/>
                <w:highlight w:val="none"/>
              </w:rPr>
            </w:pPr>
            <w:r>
              <w:rPr>
                <w:rFonts w:hint="eastAsia" w:ascii="宋体" w:hAnsi="宋体" w:eastAsia="宋体" w:cs="宋体"/>
                <w:bCs/>
                <w:sz w:val="21"/>
                <w:szCs w:val="21"/>
                <w:highlight w:val="none"/>
              </w:rPr>
              <w:t>拥有完整且独立的售后服务体系，服务流程及内容具体详尽；承诺24小时全天候</w:t>
            </w:r>
            <w:r>
              <w:rPr>
                <w:rFonts w:hint="eastAsia" w:ascii="宋体" w:hAnsi="宋体" w:cs="宋体"/>
                <w:bCs/>
                <w:sz w:val="21"/>
                <w:szCs w:val="21"/>
                <w:highlight w:val="none"/>
                <w:lang w:val="en-US" w:eastAsia="zh-CN"/>
              </w:rPr>
              <w:t>服务电话</w:t>
            </w:r>
            <w:r>
              <w:rPr>
                <w:rFonts w:hint="eastAsia" w:ascii="宋体" w:hAnsi="宋体" w:eastAsia="宋体" w:cs="宋体"/>
                <w:bCs/>
                <w:sz w:val="21"/>
                <w:szCs w:val="21"/>
                <w:highlight w:val="none"/>
              </w:rPr>
              <w:t>，</w:t>
            </w:r>
            <w:r>
              <w:rPr>
                <w:rFonts w:hint="eastAsia" w:ascii="宋体" w:hAnsi="宋体" w:cs="宋体"/>
                <w:bCs/>
                <w:sz w:val="21"/>
                <w:szCs w:val="21"/>
                <w:highlight w:val="none"/>
                <w:lang w:val="en-US" w:eastAsia="zh-CN"/>
              </w:rPr>
              <w:t>2小时内响应，</w:t>
            </w:r>
            <w:r>
              <w:rPr>
                <w:rFonts w:hint="eastAsia" w:ascii="宋体" w:hAnsi="宋体" w:eastAsia="宋体" w:cs="宋体"/>
                <w:bCs/>
                <w:sz w:val="21"/>
                <w:szCs w:val="21"/>
                <w:highlight w:val="none"/>
              </w:rPr>
              <w:t>极短时间</w:t>
            </w:r>
            <w:r>
              <w:rPr>
                <w:rFonts w:hint="eastAsia" w:ascii="宋体" w:hAnsi="宋体" w:cs="宋体"/>
                <w:bCs/>
                <w:sz w:val="21"/>
                <w:szCs w:val="21"/>
                <w:highlight w:val="none"/>
                <w:lang w:val="en-US" w:eastAsia="zh-CN"/>
              </w:rPr>
              <w:t>内</w:t>
            </w:r>
            <w:r>
              <w:rPr>
                <w:rFonts w:hint="eastAsia" w:ascii="宋体" w:hAnsi="宋体" w:eastAsia="宋体" w:cs="宋体"/>
                <w:bCs/>
                <w:sz w:val="21"/>
                <w:szCs w:val="21"/>
                <w:highlight w:val="none"/>
              </w:rPr>
              <w:t>到达现场</w:t>
            </w:r>
            <w:r>
              <w:rPr>
                <w:rFonts w:hint="eastAsia" w:ascii="宋体" w:hAnsi="宋体" w:eastAsia="宋体" w:cs="宋体"/>
                <w:bCs/>
                <w:sz w:val="21"/>
                <w:szCs w:val="21"/>
                <w:highlight w:val="none"/>
                <w:lang w:val="en-US" w:eastAsia="zh-CN"/>
              </w:rPr>
              <w:t>处理</w:t>
            </w:r>
            <w:r>
              <w:rPr>
                <w:rFonts w:hint="eastAsia" w:ascii="宋体" w:hAnsi="宋体" w:eastAsia="宋体" w:cs="宋体"/>
                <w:bCs/>
                <w:sz w:val="21"/>
                <w:szCs w:val="21"/>
                <w:highlight w:val="none"/>
                <w:lang w:eastAsia="zh-CN"/>
              </w:rPr>
              <w:t>退换</w:t>
            </w:r>
            <w:r>
              <w:rPr>
                <w:rFonts w:hint="eastAsia" w:ascii="宋体" w:hAnsi="宋体" w:eastAsia="宋体" w:cs="宋体"/>
                <w:bCs/>
                <w:sz w:val="21"/>
                <w:szCs w:val="21"/>
                <w:highlight w:val="none"/>
                <w:lang w:val="en-US" w:eastAsia="zh-CN"/>
              </w:rPr>
              <w:t>货</w:t>
            </w:r>
            <w:r>
              <w:rPr>
                <w:rFonts w:hint="eastAsia" w:ascii="宋体" w:hAnsi="宋体" w:eastAsia="宋体" w:cs="宋体"/>
                <w:bCs/>
                <w:sz w:val="21"/>
                <w:szCs w:val="21"/>
                <w:highlight w:val="none"/>
              </w:rPr>
              <w:t>；质保期长、调换方案及违约处罚机制明确且优厚，方案全面合理得</w:t>
            </w:r>
            <w:r>
              <w:rPr>
                <w:rFonts w:hint="eastAsia" w:ascii="宋体" w:hAnsi="宋体" w:eastAsia="宋体" w:cs="宋体"/>
                <w:bCs/>
                <w:sz w:val="21"/>
                <w:szCs w:val="21"/>
                <w:highlight w:val="none"/>
                <w:lang w:val="en-US" w:eastAsia="zh-CN"/>
              </w:rPr>
              <w:t>10</w:t>
            </w:r>
            <w:r>
              <w:rPr>
                <w:rFonts w:hint="eastAsia" w:ascii="宋体" w:hAnsi="宋体" w:eastAsia="宋体" w:cs="宋体"/>
                <w:bCs/>
                <w:sz w:val="21"/>
                <w:szCs w:val="21"/>
                <w:highlight w:val="none"/>
              </w:rPr>
              <w:t>分;</w:t>
            </w:r>
          </w:p>
          <w:p w14:paraId="20AB7869">
            <w:pPr>
              <w:widowControl/>
              <w:spacing w:line="240" w:lineRule="auto"/>
              <w:jc w:val="both"/>
              <w:rPr>
                <w:rFonts w:hint="eastAsia" w:ascii="宋体" w:hAnsi="宋体" w:eastAsia="宋体" w:cs="宋体"/>
                <w:bCs/>
                <w:sz w:val="21"/>
                <w:szCs w:val="21"/>
                <w:highlight w:val="none"/>
              </w:rPr>
            </w:pPr>
            <w:r>
              <w:rPr>
                <w:rFonts w:hint="eastAsia" w:ascii="宋体" w:hAnsi="宋体" w:eastAsia="宋体" w:cs="宋体"/>
                <w:bCs/>
                <w:sz w:val="21"/>
                <w:szCs w:val="21"/>
                <w:highlight w:val="none"/>
              </w:rPr>
              <w:t>拥有完整的售后服务体系，服务流程及内容具体；承诺24小时</w:t>
            </w:r>
            <w:r>
              <w:rPr>
                <w:rFonts w:hint="eastAsia" w:ascii="宋体" w:hAnsi="宋体" w:cs="宋体"/>
                <w:bCs/>
                <w:sz w:val="21"/>
                <w:szCs w:val="21"/>
                <w:highlight w:val="none"/>
                <w:lang w:val="en-US" w:eastAsia="zh-CN"/>
              </w:rPr>
              <w:t>全天候服务电话，2小时内</w:t>
            </w:r>
            <w:r>
              <w:rPr>
                <w:rFonts w:hint="eastAsia" w:ascii="宋体" w:hAnsi="宋体" w:eastAsia="宋体" w:cs="宋体"/>
                <w:bCs/>
                <w:sz w:val="21"/>
                <w:szCs w:val="21"/>
                <w:highlight w:val="none"/>
              </w:rPr>
              <w:t>响应，</w:t>
            </w:r>
            <w:r>
              <w:rPr>
                <w:rFonts w:hint="eastAsia" w:ascii="宋体" w:hAnsi="宋体" w:cs="宋体"/>
                <w:bCs/>
                <w:sz w:val="21"/>
                <w:szCs w:val="21"/>
                <w:highlight w:val="none"/>
                <w:lang w:val="en-US" w:eastAsia="zh-CN"/>
              </w:rPr>
              <w:t>较</w:t>
            </w:r>
            <w:r>
              <w:rPr>
                <w:rFonts w:hint="eastAsia" w:ascii="宋体" w:hAnsi="宋体" w:eastAsia="宋体" w:cs="宋体"/>
                <w:bCs/>
                <w:sz w:val="21"/>
                <w:szCs w:val="21"/>
                <w:highlight w:val="none"/>
              </w:rPr>
              <w:t>短时间</w:t>
            </w:r>
            <w:r>
              <w:rPr>
                <w:rFonts w:hint="eastAsia" w:ascii="宋体" w:hAnsi="宋体" w:cs="宋体"/>
                <w:bCs/>
                <w:sz w:val="21"/>
                <w:szCs w:val="21"/>
                <w:highlight w:val="none"/>
                <w:lang w:val="en-US" w:eastAsia="zh-CN"/>
              </w:rPr>
              <w:t>内</w:t>
            </w:r>
            <w:r>
              <w:rPr>
                <w:rFonts w:hint="eastAsia" w:ascii="宋体" w:hAnsi="宋体" w:eastAsia="宋体" w:cs="宋体"/>
                <w:bCs/>
                <w:sz w:val="21"/>
                <w:szCs w:val="21"/>
                <w:highlight w:val="none"/>
              </w:rPr>
              <w:t>到达现场</w:t>
            </w:r>
            <w:r>
              <w:rPr>
                <w:rFonts w:hint="eastAsia" w:ascii="宋体" w:hAnsi="宋体" w:eastAsia="宋体" w:cs="宋体"/>
                <w:bCs/>
                <w:sz w:val="21"/>
                <w:szCs w:val="21"/>
                <w:highlight w:val="none"/>
                <w:lang w:val="en-US" w:eastAsia="zh-CN"/>
              </w:rPr>
              <w:t>处理</w:t>
            </w:r>
            <w:r>
              <w:rPr>
                <w:rFonts w:hint="eastAsia" w:ascii="宋体" w:hAnsi="宋体" w:eastAsia="宋体" w:cs="宋体"/>
                <w:bCs/>
                <w:sz w:val="21"/>
                <w:szCs w:val="21"/>
                <w:highlight w:val="none"/>
                <w:lang w:eastAsia="zh-CN"/>
              </w:rPr>
              <w:t>退换</w:t>
            </w:r>
            <w:r>
              <w:rPr>
                <w:rFonts w:hint="eastAsia" w:ascii="宋体" w:hAnsi="宋体" w:eastAsia="宋体" w:cs="宋体"/>
                <w:bCs/>
                <w:sz w:val="21"/>
                <w:szCs w:val="21"/>
                <w:highlight w:val="none"/>
                <w:lang w:val="en-US" w:eastAsia="zh-CN"/>
              </w:rPr>
              <w:t>货</w:t>
            </w:r>
            <w:r>
              <w:rPr>
                <w:rFonts w:hint="eastAsia" w:ascii="宋体" w:hAnsi="宋体" w:eastAsia="宋体" w:cs="宋体"/>
                <w:bCs/>
                <w:sz w:val="21"/>
                <w:szCs w:val="21"/>
                <w:highlight w:val="none"/>
              </w:rPr>
              <w:t>；质保期、调换方案及违约承诺较完善,得</w:t>
            </w:r>
            <w:r>
              <w:rPr>
                <w:rFonts w:hint="eastAsia" w:ascii="宋体" w:hAnsi="宋体" w:eastAsia="宋体" w:cs="宋体"/>
                <w:bCs/>
                <w:sz w:val="21"/>
                <w:szCs w:val="21"/>
                <w:highlight w:val="none"/>
                <w:lang w:val="en-US" w:eastAsia="zh-CN"/>
              </w:rPr>
              <w:t>7</w:t>
            </w:r>
            <w:r>
              <w:rPr>
                <w:rFonts w:hint="eastAsia" w:ascii="宋体" w:hAnsi="宋体" w:eastAsia="宋体" w:cs="宋体"/>
                <w:bCs/>
                <w:sz w:val="21"/>
                <w:szCs w:val="21"/>
                <w:highlight w:val="none"/>
              </w:rPr>
              <w:t>分;</w:t>
            </w:r>
          </w:p>
          <w:p w14:paraId="1EAE23BF">
            <w:pPr>
              <w:widowControl/>
              <w:spacing w:line="240" w:lineRule="auto"/>
              <w:jc w:val="both"/>
              <w:rPr>
                <w:rFonts w:hint="eastAsia" w:ascii="宋体" w:hAnsi="宋体" w:eastAsia="宋体" w:cs="宋体"/>
                <w:bCs/>
                <w:sz w:val="21"/>
                <w:szCs w:val="21"/>
                <w:highlight w:val="none"/>
              </w:rPr>
            </w:pPr>
            <w:r>
              <w:rPr>
                <w:rFonts w:hint="eastAsia" w:ascii="宋体" w:hAnsi="宋体" w:eastAsia="宋体" w:cs="宋体"/>
                <w:bCs/>
                <w:sz w:val="21"/>
                <w:szCs w:val="21"/>
                <w:highlight w:val="none"/>
              </w:rPr>
              <w:t>仅具备基本的售后</w:t>
            </w:r>
            <w:r>
              <w:rPr>
                <w:rFonts w:hint="eastAsia" w:ascii="宋体" w:hAnsi="宋体" w:eastAsia="宋体" w:cs="宋体"/>
                <w:bCs/>
                <w:sz w:val="21"/>
                <w:szCs w:val="21"/>
                <w:highlight w:val="none"/>
                <w:lang w:val="en-US" w:eastAsia="zh-CN"/>
              </w:rPr>
              <w:t>服务体系</w:t>
            </w:r>
            <w:r>
              <w:rPr>
                <w:rFonts w:hint="eastAsia" w:ascii="宋体" w:hAnsi="宋体" w:eastAsia="宋体" w:cs="宋体"/>
                <w:bCs/>
                <w:sz w:val="21"/>
                <w:szCs w:val="21"/>
                <w:highlight w:val="none"/>
              </w:rPr>
              <w:t>，服务流程及内容欠缺；响应时间较长，无法满足紧急服务需求，售后服务方案存在片面性</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得</w:t>
            </w:r>
            <w:r>
              <w:rPr>
                <w:rFonts w:hint="eastAsia" w:ascii="宋体" w:hAnsi="宋体" w:eastAsia="宋体" w:cs="宋体"/>
                <w:bCs/>
                <w:sz w:val="21"/>
                <w:szCs w:val="21"/>
                <w:highlight w:val="none"/>
                <w:lang w:val="en-US" w:eastAsia="zh-CN"/>
              </w:rPr>
              <w:t>4</w:t>
            </w:r>
            <w:r>
              <w:rPr>
                <w:rFonts w:hint="eastAsia" w:ascii="宋体" w:hAnsi="宋体" w:eastAsia="宋体" w:cs="宋体"/>
                <w:bCs/>
                <w:sz w:val="21"/>
                <w:szCs w:val="21"/>
                <w:highlight w:val="none"/>
              </w:rPr>
              <w:t>分。</w:t>
            </w:r>
          </w:p>
          <w:p w14:paraId="748A0C47">
            <w:pPr>
              <w:widowControl/>
              <w:spacing w:line="240" w:lineRule="auto"/>
              <w:jc w:val="both"/>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未提供任何售后服务方案或无法满足基本需求不得分</w:t>
            </w:r>
            <w:r>
              <w:rPr>
                <w:rFonts w:hint="eastAsia" w:ascii="宋体" w:hAnsi="宋体" w:cs="宋体"/>
                <w:bCs/>
                <w:sz w:val="21"/>
                <w:szCs w:val="21"/>
                <w:highlight w:val="none"/>
                <w:lang w:val="en-US" w:eastAsia="zh-CN"/>
              </w:rPr>
              <w:t>。</w:t>
            </w:r>
          </w:p>
        </w:tc>
      </w:tr>
      <w:tr w14:paraId="0043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2228" w:type="dxa"/>
            <w:gridSpan w:val="2"/>
            <w:vAlign w:val="top"/>
          </w:tcPr>
          <w:p w14:paraId="17027BC3">
            <w:pPr>
              <w:widowControl/>
              <w:spacing w:line="240" w:lineRule="auto"/>
              <w:jc w:val="both"/>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合计</w:t>
            </w:r>
          </w:p>
        </w:tc>
        <w:tc>
          <w:tcPr>
            <w:tcW w:w="8237" w:type="dxa"/>
            <w:gridSpan w:val="2"/>
            <w:vAlign w:val="top"/>
          </w:tcPr>
          <w:p w14:paraId="64174BF6">
            <w:pPr>
              <w:widowControl/>
              <w:spacing w:line="240" w:lineRule="auto"/>
              <w:jc w:val="both"/>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100分</w:t>
            </w:r>
          </w:p>
        </w:tc>
      </w:tr>
    </w:tbl>
    <w:p w14:paraId="130AFD87">
      <w:pPr>
        <w:spacing w:line="360" w:lineRule="auto"/>
        <w:rPr>
          <w:rFonts w:ascii="宋体" w:cs="宋体"/>
          <w:kern w:val="0"/>
          <w:szCs w:val="21"/>
        </w:rPr>
      </w:pPr>
      <w:r>
        <w:rPr>
          <w:rFonts w:hint="eastAsia" w:ascii="宋体" w:hAnsi="宋体" w:cs="宋体"/>
          <w:b/>
          <w:szCs w:val="21"/>
        </w:rPr>
        <w:t>说明：</w:t>
      </w:r>
      <w:r>
        <w:rPr>
          <w:rFonts w:ascii="宋体" w:hAnsi="宋体" w:cs="宋体"/>
          <w:b/>
          <w:szCs w:val="21"/>
        </w:rPr>
        <w:t>1.</w:t>
      </w:r>
      <w:r>
        <w:rPr>
          <w:rFonts w:hint="eastAsia" w:ascii="宋体" w:hAnsi="宋体" w:cs="宋体"/>
          <w:b/>
          <w:szCs w:val="21"/>
        </w:rPr>
        <w:t>所有认证、证明和业绩均以有效清晰的证明文件的复印件为依据，原件备查。</w:t>
      </w:r>
    </w:p>
    <w:p w14:paraId="67063751">
      <w:pPr>
        <w:widowControl/>
        <w:jc w:val="left"/>
        <w:rPr>
          <w:rFonts w:ascii="宋体" w:cs="宋体"/>
          <w:kern w:val="0"/>
          <w:szCs w:val="21"/>
        </w:rPr>
      </w:pPr>
      <w:r>
        <w:rPr>
          <w:rFonts w:ascii="宋体" w:hAnsi="宋体" w:cs="宋体"/>
          <w:kern w:val="0"/>
          <w:szCs w:val="21"/>
        </w:rPr>
        <w:t>2.</w:t>
      </w:r>
      <w:r>
        <w:rPr>
          <w:rFonts w:hint="eastAsia" w:ascii="宋体" w:hAnsi="宋体" w:cs="宋体"/>
          <w:kern w:val="0"/>
          <w:szCs w:val="21"/>
        </w:rPr>
        <w:t>小微企业价格扣除</w:t>
      </w:r>
    </w:p>
    <w:p w14:paraId="26DC6B66">
      <w:pPr>
        <w:widowControl/>
        <w:jc w:val="left"/>
        <w:rPr>
          <w:rFonts w:ascii="宋体" w:cs="宋体"/>
          <w:kern w:val="0"/>
          <w:szCs w:val="21"/>
        </w:rPr>
      </w:pPr>
      <w:r>
        <w:rPr>
          <w:rFonts w:ascii="宋体" w:hAnsi="宋体" w:cs="宋体"/>
          <w:kern w:val="0"/>
          <w:szCs w:val="21"/>
        </w:rPr>
        <w:t>2.1</w:t>
      </w:r>
      <w:r>
        <w:rPr>
          <w:rFonts w:hint="eastAsia" w:ascii="宋体" w:hAnsi="宋体" w:cs="宋体"/>
          <w:kern w:val="0"/>
          <w:szCs w:val="21"/>
        </w:rPr>
        <w:t>对于专门面向中小企业或小型、微型企业的项目，只面向中小企业或小型、微型企业采购。对于非专门面向中小企业的项目，对小型和微型企业的价格给予</w:t>
      </w:r>
      <w:r>
        <w:rPr>
          <w:rFonts w:ascii="宋体" w:hAnsi="宋体" w:cs="宋体"/>
          <w:kern w:val="0"/>
          <w:szCs w:val="21"/>
        </w:rPr>
        <w:t>10%</w:t>
      </w:r>
      <w:r>
        <w:rPr>
          <w:rFonts w:hint="eastAsia" w:ascii="宋体" w:hAnsi="宋体" w:cs="宋体"/>
          <w:kern w:val="0"/>
          <w:szCs w:val="21"/>
        </w:rPr>
        <w:t>的扣除，用扣除后的价格参与评审。</w:t>
      </w:r>
    </w:p>
    <w:p w14:paraId="7301D64E">
      <w:pPr>
        <w:widowControl/>
        <w:jc w:val="left"/>
        <w:rPr>
          <w:rFonts w:ascii="宋体" w:cs="宋体"/>
          <w:kern w:val="0"/>
          <w:szCs w:val="21"/>
        </w:rPr>
      </w:pPr>
      <w:r>
        <w:rPr>
          <w:rFonts w:ascii="宋体" w:hAnsi="宋体" w:cs="宋体"/>
          <w:kern w:val="0"/>
          <w:szCs w:val="21"/>
        </w:rPr>
        <w:t>2.</w:t>
      </w:r>
      <w:r>
        <w:rPr>
          <w:rFonts w:hint="eastAsia" w:ascii="宋体" w:hAnsi="宋体" w:cs="宋体"/>
          <w:kern w:val="0"/>
          <w:szCs w:val="21"/>
          <w:lang w:val="en-US" w:eastAsia="zh-CN"/>
        </w:rPr>
        <w:t>2</w:t>
      </w:r>
      <w:r>
        <w:rPr>
          <w:rFonts w:hint="eastAsia" w:ascii="宋体" w:hAnsi="宋体" w:cs="宋体"/>
          <w:kern w:val="0"/>
          <w:szCs w:val="21"/>
        </w:rPr>
        <w:t>小企业（含小型、微型企业）应当提供《中小企业声明函》，且符合《政府采购促进中小企业发展管理办法》（财库〔</w:t>
      </w:r>
      <w:r>
        <w:rPr>
          <w:rFonts w:ascii="宋体" w:hAnsi="宋体" w:cs="宋体"/>
          <w:kern w:val="0"/>
          <w:szCs w:val="21"/>
        </w:rPr>
        <w:t>2020</w:t>
      </w:r>
      <w:r>
        <w:rPr>
          <w:rFonts w:hint="eastAsia" w:ascii="宋体" w:hAnsi="宋体" w:cs="宋体"/>
          <w:kern w:val="0"/>
          <w:szCs w:val="21"/>
        </w:rPr>
        <w:t>〕</w:t>
      </w:r>
      <w:r>
        <w:rPr>
          <w:rFonts w:ascii="宋体" w:hAnsi="宋体" w:cs="宋体"/>
          <w:kern w:val="0"/>
          <w:szCs w:val="21"/>
        </w:rPr>
        <w:t>46</w:t>
      </w:r>
      <w:r>
        <w:rPr>
          <w:rFonts w:hint="eastAsia" w:ascii="宋体" w:hAnsi="宋体" w:cs="宋体"/>
          <w:kern w:val="0"/>
          <w:szCs w:val="21"/>
        </w:rPr>
        <w:t>号）的相关规定。</w:t>
      </w:r>
    </w:p>
    <w:p w14:paraId="4CD849B2">
      <w:pPr>
        <w:widowControl/>
        <w:jc w:val="left"/>
        <w:rPr>
          <w:rFonts w:ascii="宋体" w:cs="宋体"/>
          <w:kern w:val="0"/>
          <w:szCs w:val="21"/>
        </w:rPr>
      </w:pPr>
      <w:r>
        <w:rPr>
          <w:rFonts w:ascii="宋体" w:hAnsi="宋体" w:cs="宋体"/>
          <w:kern w:val="0"/>
          <w:szCs w:val="21"/>
        </w:rPr>
        <w:t>3.</w:t>
      </w:r>
      <w:r>
        <w:rPr>
          <w:rFonts w:hint="eastAsia" w:ascii="宋体" w:hAnsi="宋体" w:cs="宋体"/>
          <w:kern w:val="0"/>
          <w:szCs w:val="21"/>
        </w:rPr>
        <w:t>监狱和戒毒企业的价格扣除</w:t>
      </w:r>
    </w:p>
    <w:p w14:paraId="730552AB">
      <w:pPr>
        <w:widowControl/>
        <w:jc w:val="left"/>
        <w:rPr>
          <w:rFonts w:ascii="宋体" w:cs="宋体"/>
          <w:kern w:val="0"/>
          <w:szCs w:val="21"/>
        </w:rPr>
      </w:pPr>
      <w:r>
        <w:rPr>
          <w:rFonts w:ascii="宋体" w:hAnsi="宋体" w:cs="宋体"/>
          <w:kern w:val="0"/>
          <w:szCs w:val="21"/>
        </w:rPr>
        <w:t xml:space="preserve">3.1 </w:t>
      </w:r>
      <w:r>
        <w:rPr>
          <w:rFonts w:hint="eastAsia" w:ascii="宋体" w:hAnsi="宋体" w:cs="宋体"/>
          <w:kern w:val="0"/>
          <w:szCs w:val="21"/>
        </w:rPr>
        <w:t>本项目对监狱和戒毒企业，给予</w:t>
      </w:r>
      <w:r>
        <w:rPr>
          <w:rFonts w:ascii="宋体" w:hAnsi="宋体" w:cs="宋体"/>
          <w:kern w:val="0"/>
          <w:szCs w:val="21"/>
        </w:rPr>
        <w:t>10%</w:t>
      </w:r>
      <w:r>
        <w:rPr>
          <w:rFonts w:hint="eastAsia" w:ascii="宋体" w:hAnsi="宋体" w:cs="宋体"/>
          <w:kern w:val="0"/>
          <w:szCs w:val="21"/>
        </w:rPr>
        <w:t>的价格扣除，用扣除后的价格参与评审。</w:t>
      </w:r>
    </w:p>
    <w:p w14:paraId="0187126D">
      <w:pPr>
        <w:widowControl/>
        <w:jc w:val="left"/>
        <w:rPr>
          <w:rFonts w:ascii="宋体" w:cs="宋体"/>
          <w:kern w:val="0"/>
          <w:szCs w:val="21"/>
        </w:rPr>
      </w:pPr>
      <w:r>
        <w:rPr>
          <w:rFonts w:ascii="宋体" w:hAnsi="宋体" w:cs="宋体"/>
          <w:kern w:val="0"/>
          <w:szCs w:val="21"/>
        </w:rPr>
        <w:t xml:space="preserve">3.2 </w:t>
      </w:r>
      <w:r>
        <w:rPr>
          <w:rFonts w:hint="eastAsia" w:ascii="宋体" w:hAnsi="宋体" w:cs="宋体"/>
          <w:kern w:val="0"/>
          <w:szCs w:val="21"/>
        </w:rPr>
        <w:t>监狱企业需提供由省级以上监狱管理局、戒毒管理局（含新疆生产建设兵团）出具的属于监狱企业的证明文件。</w:t>
      </w:r>
    </w:p>
    <w:p w14:paraId="248B6AFF">
      <w:pPr>
        <w:widowControl/>
        <w:jc w:val="left"/>
        <w:rPr>
          <w:rFonts w:ascii="宋体" w:cs="宋体"/>
          <w:kern w:val="0"/>
          <w:szCs w:val="21"/>
        </w:rPr>
      </w:pPr>
      <w:r>
        <w:rPr>
          <w:rFonts w:ascii="宋体" w:hAnsi="宋体" w:cs="宋体"/>
          <w:kern w:val="0"/>
          <w:szCs w:val="21"/>
        </w:rPr>
        <w:t xml:space="preserve">3.3 </w:t>
      </w:r>
      <w:r>
        <w:rPr>
          <w:rFonts w:hint="eastAsia" w:ascii="宋体" w:hAnsi="宋体" w:cs="宋体"/>
          <w:kern w:val="0"/>
          <w:szCs w:val="21"/>
        </w:rPr>
        <w:t>监狱企业标准请参照《关于政府采购支持监狱企业发展有关问题的通知》（财库〔</w:t>
      </w:r>
      <w:r>
        <w:rPr>
          <w:rFonts w:ascii="宋体" w:hAnsi="宋体" w:cs="宋体"/>
          <w:kern w:val="0"/>
          <w:szCs w:val="21"/>
        </w:rPr>
        <w:t>2014</w:t>
      </w:r>
      <w:r>
        <w:rPr>
          <w:rFonts w:hint="eastAsia" w:ascii="宋体" w:hAnsi="宋体" w:cs="宋体"/>
          <w:kern w:val="0"/>
          <w:szCs w:val="21"/>
        </w:rPr>
        <w:t>〕</w:t>
      </w:r>
      <w:r>
        <w:rPr>
          <w:rFonts w:ascii="宋体" w:hAnsi="宋体" w:cs="宋体"/>
          <w:kern w:val="0"/>
          <w:szCs w:val="21"/>
        </w:rPr>
        <w:t>68</w:t>
      </w:r>
      <w:r>
        <w:rPr>
          <w:rFonts w:hint="eastAsia" w:ascii="宋体" w:hAnsi="宋体" w:cs="宋体"/>
          <w:kern w:val="0"/>
          <w:szCs w:val="21"/>
        </w:rPr>
        <w:t>号）。</w:t>
      </w:r>
    </w:p>
    <w:p w14:paraId="36618066">
      <w:pPr>
        <w:widowControl/>
        <w:jc w:val="left"/>
        <w:rPr>
          <w:rFonts w:ascii="宋体" w:cs="宋体"/>
          <w:kern w:val="0"/>
          <w:szCs w:val="21"/>
        </w:rPr>
      </w:pPr>
      <w:r>
        <w:rPr>
          <w:rFonts w:ascii="宋体" w:hAnsi="宋体" w:cs="宋体"/>
          <w:kern w:val="0"/>
          <w:szCs w:val="21"/>
        </w:rPr>
        <w:t>4.</w:t>
      </w:r>
      <w:r>
        <w:rPr>
          <w:rFonts w:hint="eastAsia" w:ascii="宋体" w:hAnsi="宋体" w:cs="宋体"/>
          <w:kern w:val="0"/>
          <w:szCs w:val="21"/>
        </w:rPr>
        <w:t>残疾人福利性单位的价格扣除</w:t>
      </w:r>
    </w:p>
    <w:p w14:paraId="71F0234F">
      <w:pPr>
        <w:widowControl/>
        <w:jc w:val="left"/>
        <w:rPr>
          <w:rFonts w:ascii="宋体" w:cs="宋体"/>
          <w:kern w:val="0"/>
          <w:szCs w:val="21"/>
        </w:rPr>
      </w:pPr>
      <w:r>
        <w:rPr>
          <w:rFonts w:ascii="宋体" w:hAnsi="宋体" w:cs="宋体"/>
          <w:kern w:val="0"/>
          <w:szCs w:val="21"/>
        </w:rPr>
        <w:t xml:space="preserve">4.1 </w:t>
      </w:r>
      <w:r>
        <w:rPr>
          <w:rFonts w:hint="eastAsia" w:ascii="宋体" w:hAnsi="宋体" w:cs="宋体"/>
          <w:kern w:val="0"/>
          <w:szCs w:val="21"/>
        </w:rPr>
        <w:t>本项目对残疾人福利性单位，给予</w:t>
      </w:r>
      <w:r>
        <w:rPr>
          <w:rFonts w:ascii="宋体" w:hAnsi="宋体" w:cs="宋体"/>
          <w:kern w:val="0"/>
          <w:szCs w:val="21"/>
        </w:rPr>
        <w:t>10%</w:t>
      </w:r>
      <w:r>
        <w:rPr>
          <w:rFonts w:hint="eastAsia" w:ascii="宋体" w:hAnsi="宋体" w:cs="宋体"/>
          <w:kern w:val="0"/>
          <w:szCs w:val="21"/>
        </w:rPr>
        <w:t>的价格扣除，用扣除后的价格参与评审。</w:t>
      </w:r>
    </w:p>
    <w:p w14:paraId="49E397D0">
      <w:pPr>
        <w:widowControl/>
        <w:jc w:val="left"/>
        <w:rPr>
          <w:rFonts w:ascii="宋体" w:cs="宋体"/>
          <w:kern w:val="0"/>
          <w:szCs w:val="21"/>
        </w:rPr>
      </w:pPr>
      <w:r>
        <w:rPr>
          <w:rFonts w:ascii="宋体" w:hAnsi="宋体" w:cs="宋体"/>
          <w:kern w:val="0"/>
          <w:szCs w:val="21"/>
        </w:rPr>
        <w:t xml:space="preserve">4.2 </w:t>
      </w:r>
      <w:r>
        <w:rPr>
          <w:rFonts w:hint="eastAsia" w:ascii="宋体" w:hAnsi="宋体" w:cs="宋体"/>
          <w:kern w:val="0"/>
          <w:szCs w:val="21"/>
        </w:rPr>
        <w:t>残疾人福利性单位需提供《残疾人福利性单位声明函》</w:t>
      </w:r>
    </w:p>
    <w:p w14:paraId="10F5E31C">
      <w:pPr>
        <w:widowControl/>
        <w:jc w:val="left"/>
        <w:rPr>
          <w:rFonts w:ascii="宋体" w:cs="宋体"/>
          <w:kern w:val="0"/>
          <w:szCs w:val="21"/>
        </w:rPr>
      </w:pPr>
      <w:r>
        <w:rPr>
          <w:rFonts w:ascii="宋体" w:hAnsi="宋体" w:cs="宋体"/>
          <w:kern w:val="0"/>
          <w:szCs w:val="21"/>
        </w:rPr>
        <w:t xml:space="preserve">4.3 </w:t>
      </w:r>
      <w:r>
        <w:rPr>
          <w:rFonts w:hint="eastAsia" w:ascii="宋体" w:hAnsi="宋体" w:cs="宋体"/>
          <w:kern w:val="0"/>
          <w:szCs w:val="21"/>
        </w:rPr>
        <w:t>残疾人福利性单位标准请参照《关于促进残疾人就业政府采购政策的通知》（财库〔</w:t>
      </w:r>
      <w:r>
        <w:rPr>
          <w:rFonts w:ascii="宋体" w:hAnsi="宋体" w:cs="宋体"/>
          <w:kern w:val="0"/>
          <w:szCs w:val="21"/>
        </w:rPr>
        <w:t>2017</w:t>
      </w:r>
      <w:r>
        <w:rPr>
          <w:rFonts w:hint="eastAsia" w:ascii="宋体" w:hAnsi="宋体" w:cs="宋体"/>
          <w:kern w:val="0"/>
          <w:szCs w:val="21"/>
        </w:rPr>
        <w:t>〕</w:t>
      </w:r>
      <w:r>
        <w:rPr>
          <w:rFonts w:ascii="宋体" w:hAnsi="宋体" w:cs="宋体"/>
          <w:kern w:val="0"/>
          <w:szCs w:val="21"/>
        </w:rPr>
        <w:t>141</w:t>
      </w:r>
      <w:r>
        <w:rPr>
          <w:rFonts w:hint="eastAsia" w:ascii="宋体" w:hAnsi="宋体" w:cs="宋体"/>
          <w:kern w:val="0"/>
          <w:szCs w:val="21"/>
        </w:rPr>
        <w:t>号）。</w:t>
      </w:r>
    </w:p>
    <w:p w14:paraId="798A0442">
      <w:pPr>
        <w:widowControl/>
        <w:jc w:val="left"/>
        <w:rPr>
          <w:rFonts w:ascii="宋体" w:cs="宋体"/>
          <w:b/>
          <w:sz w:val="18"/>
          <w:szCs w:val="18"/>
        </w:rPr>
      </w:pPr>
      <w:r>
        <w:rPr>
          <w:rFonts w:ascii="宋体" w:hAnsi="宋体" w:cs="宋体"/>
          <w:kern w:val="0"/>
          <w:szCs w:val="21"/>
        </w:rPr>
        <w:t xml:space="preserve">5. </w:t>
      </w:r>
      <w:r>
        <w:rPr>
          <w:rFonts w:hint="eastAsia" w:ascii="宋体" w:hAnsi="宋体" w:cs="宋体"/>
          <w:kern w:val="0"/>
          <w:szCs w:val="21"/>
        </w:rPr>
        <w:t>监狱企业、残疾人福利性单位属于小型、微型企业的，不重复享受政策。</w:t>
      </w:r>
    </w:p>
    <w:p w14:paraId="2218CCEB">
      <w:pPr>
        <w:widowControl/>
        <w:jc w:val="left"/>
        <w:rPr>
          <w:rFonts w:hint="eastAsia" w:ascii="宋体" w:hAnsi="宋体" w:cs="宋体"/>
          <w:b/>
          <w:bCs/>
          <w:kern w:val="0"/>
          <w:szCs w:val="21"/>
        </w:rPr>
      </w:pPr>
      <w:r>
        <w:rPr>
          <w:rFonts w:hint="eastAsia" w:ascii="宋体" w:hAnsi="宋体" w:cs="宋体"/>
          <w:b/>
          <w:bCs/>
          <w:kern w:val="0"/>
          <w:szCs w:val="21"/>
          <w:lang w:val="en-US" w:eastAsia="zh-CN"/>
        </w:rPr>
        <w:t>6.</w:t>
      </w:r>
      <w:r>
        <w:rPr>
          <w:rFonts w:hint="eastAsia" w:ascii="宋体" w:hAnsi="宋体" w:cs="宋体"/>
          <w:b/>
          <w:bCs/>
          <w:kern w:val="0"/>
          <w:szCs w:val="21"/>
        </w:rPr>
        <w:t>异常低价投标审查</w:t>
      </w:r>
    </w:p>
    <w:p w14:paraId="582DF911">
      <w:pPr>
        <w:widowControl/>
        <w:jc w:val="left"/>
        <w:rPr>
          <w:rFonts w:hint="eastAsia" w:ascii="宋体" w:hAnsi="宋体" w:eastAsia="宋体" w:cs="宋体"/>
          <w:kern w:val="0"/>
          <w:szCs w:val="21"/>
        </w:rPr>
      </w:pPr>
      <w:r>
        <w:rPr>
          <w:rFonts w:hint="eastAsia" w:ascii="宋体" w:hAnsi="宋体" w:eastAsia="宋体" w:cs="宋体"/>
          <w:kern w:val="0"/>
          <w:szCs w:val="21"/>
        </w:rPr>
        <w:t>评审中出现下列情形之一的，评审委员会应当启动异常低价投标（响应）审查程序：</w:t>
      </w:r>
    </w:p>
    <w:p w14:paraId="275C0B03">
      <w:pPr>
        <w:widowControl/>
        <w:jc w:val="left"/>
        <w:rPr>
          <w:rFonts w:hint="eastAsia" w:ascii="宋体" w:hAnsi="宋体" w:eastAsia="宋体" w:cs="宋体"/>
          <w:kern w:val="0"/>
          <w:szCs w:val="21"/>
        </w:rPr>
      </w:pPr>
      <w:r>
        <w:rPr>
          <w:rFonts w:hint="eastAsia" w:ascii="宋体" w:hAnsi="宋体" w:eastAsia="宋体" w:cs="宋体"/>
          <w:kern w:val="0"/>
          <w:szCs w:val="21"/>
        </w:rPr>
        <w:t>投标（响应）报价低于全部通过符合性审查供应商投标（响应）报价平均值</w:t>
      </w:r>
      <w:r>
        <w:rPr>
          <w:rFonts w:hint="eastAsia" w:ascii="宋体" w:hAnsi="宋体" w:eastAsia="宋体" w:cs="宋体"/>
          <w:kern w:val="0"/>
          <w:szCs w:val="21"/>
          <w:lang w:val="en-US" w:eastAsia="zh-CN"/>
        </w:rPr>
        <w:t>50</w:t>
      </w:r>
      <w:r>
        <w:rPr>
          <w:rFonts w:hint="eastAsia" w:ascii="宋体" w:hAnsi="宋体" w:eastAsia="宋体" w:cs="宋体"/>
          <w:kern w:val="0"/>
          <w:szCs w:val="21"/>
        </w:rPr>
        <w:t>%的</w:t>
      </w:r>
      <w:r>
        <w:rPr>
          <w:rFonts w:hint="eastAsia" w:ascii="宋体" w:hAnsi="宋体" w:eastAsia="宋体" w:cs="宋体"/>
          <w:kern w:val="0"/>
          <w:szCs w:val="21"/>
          <w:lang w:val="en-US" w:eastAsia="zh-CN"/>
        </w:rPr>
        <w:t>；</w:t>
      </w:r>
    </w:p>
    <w:p w14:paraId="4AE755C8">
      <w:pPr>
        <w:widowControl/>
        <w:jc w:val="left"/>
        <w:rPr>
          <w:rFonts w:hint="eastAsia" w:ascii="宋体" w:hAnsi="宋体" w:eastAsia="宋体" w:cs="宋体"/>
          <w:kern w:val="0"/>
          <w:szCs w:val="21"/>
        </w:rPr>
      </w:pPr>
      <w:r>
        <w:rPr>
          <w:rFonts w:hint="eastAsia" w:ascii="宋体" w:hAnsi="宋体" w:eastAsia="宋体" w:cs="宋体"/>
          <w:kern w:val="0"/>
          <w:szCs w:val="21"/>
        </w:rPr>
        <w:t>投标（响应）报价低于通过符合性审查的次低报价供应商投标（响应）报价</w:t>
      </w:r>
      <w:r>
        <w:rPr>
          <w:rFonts w:hint="eastAsia" w:ascii="宋体" w:hAnsi="宋体" w:eastAsia="宋体" w:cs="宋体"/>
          <w:kern w:val="0"/>
          <w:szCs w:val="21"/>
          <w:lang w:val="en-US" w:eastAsia="zh-CN"/>
        </w:rPr>
        <w:t>50</w:t>
      </w:r>
      <w:r>
        <w:rPr>
          <w:rFonts w:hint="eastAsia" w:ascii="宋体" w:hAnsi="宋体" w:eastAsia="宋体" w:cs="宋体"/>
          <w:kern w:val="0"/>
          <w:szCs w:val="21"/>
        </w:rPr>
        <w:t>%的</w:t>
      </w:r>
      <w:r>
        <w:rPr>
          <w:rFonts w:hint="eastAsia" w:ascii="宋体" w:hAnsi="宋体" w:eastAsia="宋体" w:cs="宋体"/>
          <w:kern w:val="0"/>
          <w:szCs w:val="21"/>
          <w:lang w:val="en-US" w:eastAsia="zh-CN"/>
        </w:rPr>
        <w:t>；</w:t>
      </w:r>
    </w:p>
    <w:p w14:paraId="3597D78D">
      <w:pPr>
        <w:widowControl/>
        <w:jc w:val="left"/>
        <w:rPr>
          <w:rFonts w:hint="eastAsia" w:ascii="宋体" w:hAnsi="宋体" w:eastAsia="宋体" w:cs="宋体"/>
          <w:kern w:val="0"/>
          <w:szCs w:val="21"/>
        </w:rPr>
      </w:pPr>
      <w:r>
        <w:rPr>
          <w:rFonts w:hint="eastAsia" w:ascii="宋体" w:hAnsi="宋体" w:eastAsia="宋体" w:cs="宋体"/>
          <w:kern w:val="0"/>
          <w:szCs w:val="21"/>
        </w:rPr>
        <w:t>投标（响应）报价低于采购项目最高限价</w:t>
      </w:r>
      <w:r>
        <w:rPr>
          <w:rFonts w:hint="eastAsia" w:ascii="宋体" w:hAnsi="宋体" w:eastAsia="宋体" w:cs="宋体"/>
          <w:kern w:val="0"/>
          <w:szCs w:val="21"/>
          <w:lang w:val="en-US" w:eastAsia="zh-CN"/>
        </w:rPr>
        <w:t>45</w:t>
      </w:r>
      <w:r>
        <w:rPr>
          <w:rFonts w:hint="eastAsia" w:ascii="宋体" w:hAnsi="宋体" w:eastAsia="宋体" w:cs="宋体"/>
          <w:kern w:val="0"/>
          <w:szCs w:val="21"/>
        </w:rPr>
        <w:t>%的</w:t>
      </w:r>
      <w:r>
        <w:rPr>
          <w:rFonts w:hint="eastAsia" w:ascii="宋体" w:hAnsi="宋体" w:eastAsia="宋体" w:cs="宋体"/>
          <w:kern w:val="0"/>
          <w:szCs w:val="21"/>
          <w:lang w:val="en-US" w:eastAsia="zh-CN"/>
        </w:rPr>
        <w:t>；</w:t>
      </w:r>
    </w:p>
    <w:p w14:paraId="2FFBAFC9">
      <w:pPr>
        <w:widowControl/>
        <w:jc w:val="left"/>
        <w:rPr>
          <w:rFonts w:hint="eastAsia" w:ascii="宋体" w:hAnsi="宋体" w:eastAsia="宋体" w:cs="宋体"/>
          <w:kern w:val="0"/>
          <w:szCs w:val="21"/>
        </w:rPr>
      </w:pPr>
      <w:r>
        <w:rPr>
          <w:rFonts w:hint="eastAsia" w:ascii="宋体" w:hAnsi="宋体" w:eastAsia="宋体" w:cs="宋体"/>
          <w:kern w:val="0"/>
          <w:szCs w:val="21"/>
        </w:rPr>
        <w:t>评审委员会基于专业判断，认为供应商报价过低，有可能影响产品质量或者不能诚信履约的其他情形。 </w:t>
      </w:r>
    </w:p>
    <w:p w14:paraId="6F6FD2A6">
      <w:pPr>
        <w:widowControl/>
        <w:jc w:val="left"/>
        <w:rPr>
          <w:rFonts w:hint="default" w:ascii="宋体" w:hAnsi="宋体" w:eastAsia="宋体" w:cs="宋体"/>
          <w:kern w:val="0"/>
          <w:szCs w:val="21"/>
        </w:rPr>
      </w:pPr>
      <w:r>
        <w:rPr>
          <w:rFonts w:hint="eastAsia" w:ascii="宋体" w:hAnsi="宋体" w:eastAsia="宋体" w:cs="宋体"/>
          <w:kern w:val="0"/>
          <w:szCs w:val="21"/>
          <w:lang w:val="en-US" w:eastAsia="zh-CN"/>
        </w:rPr>
        <w:t>7.</w:t>
      </w:r>
      <w:r>
        <w:rPr>
          <w:rFonts w:hint="default" w:ascii="宋体" w:hAnsi="宋体" w:eastAsia="宋体" w:cs="宋体"/>
          <w:kern w:val="0"/>
          <w:szCs w:val="21"/>
        </w:rPr>
        <w:t>本国产品支持政策</w:t>
      </w:r>
    </w:p>
    <w:p w14:paraId="4330940A">
      <w:pPr>
        <w:widowControl/>
        <w:jc w:val="left"/>
        <w:rPr>
          <w:rFonts w:hint="default" w:ascii="宋体" w:hAnsi="宋体" w:eastAsia="宋体" w:cs="宋体"/>
          <w:kern w:val="0"/>
          <w:szCs w:val="21"/>
        </w:rPr>
      </w:pPr>
      <w:r>
        <w:rPr>
          <w:rFonts w:hint="default" w:ascii="宋体" w:hAnsi="宋体" w:eastAsia="宋体" w:cs="宋体"/>
          <w:kern w:val="0"/>
          <w:szCs w:val="21"/>
        </w:rPr>
        <w:t>本国产品支持政策详见《国务院办公厅关于在政府采购中实施本国产品标准及相关政策的通知》（国办发〔2025〕34号）</w:t>
      </w:r>
    </w:p>
    <w:p w14:paraId="0408D1A9">
      <w:pPr>
        <w:widowControl/>
        <w:jc w:val="left"/>
        <w:rPr>
          <w:rFonts w:hint="default" w:ascii="宋体" w:hAnsi="宋体" w:eastAsia="宋体" w:cs="宋体"/>
          <w:kern w:val="0"/>
          <w:szCs w:val="21"/>
        </w:rPr>
      </w:pPr>
      <w:r>
        <w:rPr>
          <w:rFonts w:hint="default" w:ascii="宋体" w:hAnsi="宋体" w:eastAsia="宋体" w:cs="宋体"/>
          <w:kern w:val="0"/>
          <w:szCs w:val="21"/>
        </w:rPr>
        <w:t>采购活动涉及本国产品的，投标人应当出具《关于符合本国产品标准的声明函》（格式见</w:t>
      </w:r>
      <w:r>
        <w:rPr>
          <w:rFonts w:hint="eastAsia" w:ascii="宋体" w:hAnsi="宋体" w:eastAsia="宋体" w:cs="宋体"/>
          <w:kern w:val="0"/>
          <w:szCs w:val="21"/>
          <w:lang w:val="en-US" w:eastAsia="zh-CN"/>
        </w:rPr>
        <w:t>附件</w:t>
      </w:r>
      <w:r>
        <w:rPr>
          <w:rFonts w:hint="default" w:ascii="宋体" w:hAnsi="宋体" w:eastAsia="宋体" w:cs="宋体"/>
          <w:kern w:val="0"/>
          <w:szCs w:val="21"/>
        </w:rPr>
        <w:t>），否则不得享受价格评审优惠。</w:t>
      </w:r>
    </w:p>
    <w:p w14:paraId="19A03C43">
      <w:pPr>
        <w:widowControl/>
        <w:jc w:val="left"/>
        <w:rPr>
          <w:rFonts w:hint="default" w:ascii="宋体" w:hAnsi="宋体" w:eastAsia="宋体" w:cs="宋体"/>
          <w:kern w:val="0"/>
          <w:szCs w:val="21"/>
          <w:lang w:val="en-US" w:eastAsia="zh-CN"/>
        </w:rPr>
      </w:pPr>
      <w:r>
        <w:rPr>
          <w:rFonts w:hint="default" w:ascii="宋体" w:hAnsi="宋体" w:eastAsia="宋体" w:cs="宋体"/>
          <w:kern w:val="0"/>
          <w:szCs w:val="21"/>
        </w:rPr>
        <w:t>政府采购活动中既有本国产品又有非本国产品参与竞争的，依法对本国产品给予价格评审优惠，对本国产品的报价给予20%的价格扣除，用扣除后的价格参与评审。</w:t>
      </w:r>
    </w:p>
    <w:p w14:paraId="798067DF">
      <w:pPr>
        <w:widowControl/>
        <w:jc w:val="left"/>
        <w:rPr>
          <w:rFonts w:hint="default" w:ascii="宋体" w:hAnsi="宋体" w:eastAsia="宋体" w:cs="宋体"/>
          <w:kern w:val="0"/>
          <w:szCs w:val="21"/>
          <w:lang w:val="en-US" w:eastAsia="zh-CN"/>
        </w:rPr>
      </w:pPr>
      <w:r>
        <w:rPr>
          <w:rFonts w:hint="default" w:ascii="宋体" w:hAnsi="宋体" w:eastAsia="宋体" w:cs="宋体"/>
          <w:kern w:val="0"/>
          <w:szCs w:val="21"/>
        </w:rPr>
        <w:t>当采购项目或者采购包中含有多种产品，供应商为该采购项目或者采购包提供的符合本国产品标准的产品成本之和占该供应商提供的全部产品成本之和的比例达到</w:t>
      </w:r>
      <w:r>
        <w:rPr>
          <w:rFonts w:hint="default" w:ascii="仿宋" w:hAnsi="仿宋" w:eastAsia="仿宋" w:cs="宋体"/>
          <w:sz w:val="21"/>
          <w:szCs w:val="21"/>
        </w:rPr>
        <w:t>80%以上时，依法对</w:t>
      </w:r>
      <w:r>
        <w:rPr>
          <w:rFonts w:hint="default" w:ascii="宋体" w:hAnsi="宋体" w:eastAsia="宋体" w:cs="宋体"/>
          <w:kern w:val="0"/>
          <w:szCs w:val="21"/>
        </w:rPr>
        <w:t>该供应商提供的全部产品给予价格评审优惠，即对该供应商提供的全部产品的总报价给予20%的价格扣除，用扣除后的价格参与评审。</w:t>
      </w:r>
    </w:p>
    <w:p w14:paraId="67C8448A">
      <w:pPr>
        <w:spacing w:line="360" w:lineRule="auto"/>
        <w:ind w:firstLine="482" w:firstLineChars="200"/>
        <w:rPr>
          <w:rFonts w:ascii="宋体" w:cs="宋体"/>
          <w:b/>
          <w:sz w:val="24"/>
        </w:rPr>
      </w:pPr>
    </w:p>
    <w:p w14:paraId="1508DF5A">
      <w:pPr>
        <w:pStyle w:val="2"/>
        <w:numPr>
          <w:ilvl w:val="0"/>
          <w:numId w:val="0"/>
        </w:numPr>
        <w:jc w:val="both"/>
        <w:rPr>
          <w:rFonts w:ascii="Arial" w:hAnsi="Arial" w:cs="Arial"/>
          <w:kern w:val="0"/>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bookmarkStart w:id="33" w:name="_Toc43902851"/>
    </w:p>
    <w:p w14:paraId="47B1CC32">
      <w:pPr>
        <w:pStyle w:val="2"/>
        <w:numPr>
          <w:ilvl w:val="0"/>
          <w:numId w:val="3"/>
        </w:numPr>
        <w:rPr>
          <w:rFonts w:hint="eastAsia" w:ascii="Arial" w:hAnsi="Arial" w:eastAsia="宋体" w:cs="Arial"/>
          <w:b/>
          <w:bCs/>
          <w:kern w:val="0"/>
          <w:sz w:val="32"/>
          <w:szCs w:val="44"/>
          <w:lang w:val="en-US" w:eastAsia="zh-CN" w:bidi="ar-SA"/>
        </w:rPr>
      </w:pPr>
      <w:r>
        <w:rPr>
          <w:rFonts w:hint="eastAsia" w:ascii="Arial" w:hAnsi="Arial" w:eastAsia="宋体" w:cs="Arial"/>
          <w:b/>
          <w:bCs/>
          <w:kern w:val="0"/>
          <w:sz w:val="32"/>
          <w:szCs w:val="44"/>
          <w:lang w:val="en-US" w:eastAsia="zh-CN" w:bidi="ar-SA"/>
        </w:rPr>
        <w:t>采购需求</w:t>
      </w:r>
      <w:bookmarkEnd w:id="33"/>
    </w:p>
    <w:p w14:paraId="3846D08A">
      <w:pPr>
        <w:pStyle w:val="25"/>
        <w:numPr>
          <w:ilvl w:val="0"/>
          <w:numId w:val="4"/>
        </w:numPr>
        <w:spacing w:line="360" w:lineRule="auto"/>
        <w:ind w:firstLineChars="0"/>
        <w:contextualSpacing/>
        <w:rPr>
          <w:rFonts w:ascii="Times New Roman" w:hAnsi="Times New Roman"/>
          <w:b/>
          <w:sz w:val="24"/>
          <w:szCs w:val="24"/>
          <w:highlight w:val="none"/>
        </w:rPr>
      </w:pPr>
      <w:r>
        <w:rPr>
          <w:rFonts w:hint="eastAsia" w:ascii="Times New Roman" w:hAnsi="Times New Roman"/>
          <w:b/>
          <w:sz w:val="24"/>
          <w:szCs w:val="24"/>
          <w:highlight w:val="none"/>
          <w:lang w:val="en-US" w:eastAsia="zh-CN"/>
        </w:rPr>
        <w:t>采购预算</w:t>
      </w:r>
    </w:p>
    <w:p w14:paraId="5D358D0F">
      <w:pPr>
        <w:spacing w:line="360" w:lineRule="auto"/>
        <w:ind w:firstLine="480" w:firstLineChars="200"/>
        <w:rPr>
          <w:rFonts w:hint="eastAsia" w:ascii="仿宋" w:hAnsi="仿宋" w:eastAsia="仿宋" w:cs="宋体"/>
          <w:sz w:val="24"/>
          <w:szCs w:val="28"/>
          <w:lang w:eastAsia="zh-CN"/>
        </w:rPr>
      </w:pPr>
      <w:r>
        <w:rPr>
          <w:rFonts w:hint="eastAsia" w:ascii="仿宋" w:hAnsi="仿宋" w:eastAsia="仿宋" w:cs="宋体"/>
          <w:sz w:val="24"/>
          <w:szCs w:val="28"/>
        </w:rPr>
        <w:t>预算金额:</w:t>
      </w:r>
      <w:r>
        <w:rPr>
          <w:rFonts w:hint="eastAsia" w:ascii="仿宋" w:hAnsi="仿宋" w:eastAsia="仿宋" w:cs="宋体"/>
          <w:sz w:val="24"/>
          <w:szCs w:val="28"/>
          <w:lang w:val="en-US" w:eastAsia="zh-CN"/>
        </w:rPr>
        <w:t>15.11</w:t>
      </w:r>
      <w:r>
        <w:rPr>
          <w:rFonts w:hint="eastAsia" w:ascii="仿宋" w:hAnsi="仿宋" w:eastAsia="仿宋" w:cs="宋体"/>
          <w:sz w:val="24"/>
          <w:szCs w:val="28"/>
          <w:lang w:eastAsia="zh-CN"/>
        </w:rPr>
        <w:t>万元</w:t>
      </w:r>
    </w:p>
    <w:p w14:paraId="3BA1DF52">
      <w:pPr>
        <w:pStyle w:val="25"/>
        <w:numPr>
          <w:ilvl w:val="0"/>
          <w:numId w:val="0"/>
        </w:numPr>
        <w:spacing w:line="360" w:lineRule="auto"/>
        <w:ind w:leftChars="0" w:firstLine="480" w:firstLineChars="200"/>
        <w:contextualSpacing/>
        <w:jc w:val="left"/>
        <w:rPr>
          <w:rFonts w:hint="eastAsia" w:ascii="仿宋" w:hAnsi="仿宋" w:eastAsia="仿宋" w:cs="宋体"/>
          <w:sz w:val="24"/>
          <w:szCs w:val="28"/>
          <w:highlight w:val="yellow"/>
          <w:lang w:val="en-US" w:eastAsia="zh-CN"/>
        </w:rPr>
      </w:pPr>
      <w:r>
        <w:rPr>
          <w:rFonts w:hint="eastAsia" w:ascii="仿宋" w:hAnsi="仿宋" w:eastAsia="仿宋" w:cs="宋体"/>
          <w:sz w:val="24"/>
          <w:szCs w:val="28"/>
          <w:highlight w:val="yellow"/>
          <w:lang w:eastAsia="zh-CN"/>
        </w:rPr>
        <w:t>本项目</w:t>
      </w:r>
      <w:r>
        <w:rPr>
          <w:rFonts w:hint="eastAsia" w:ascii="仿宋" w:hAnsi="仿宋" w:eastAsia="仿宋" w:cs="宋体"/>
          <w:sz w:val="24"/>
          <w:szCs w:val="28"/>
          <w:highlight w:val="yellow"/>
          <w:lang w:val="en-US" w:eastAsia="zh-CN"/>
        </w:rPr>
        <w:t>预算15.11万元，供应商报价时需提供本项目所有产品单价并标注品牌，详细要求见《采购清单及技术要求》。</w:t>
      </w:r>
    </w:p>
    <w:p w14:paraId="0C22CB14">
      <w:pPr>
        <w:pStyle w:val="25"/>
        <w:numPr>
          <w:ilvl w:val="0"/>
          <w:numId w:val="4"/>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商务要求</w:t>
      </w:r>
    </w:p>
    <w:p w14:paraId="172BFB68">
      <w:pPr>
        <w:spacing w:line="360" w:lineRule="auto"/>
        <w:ind w:firstLine="480" w:firstLineChars="200"/>
        <w:rPr>
          <w:rFonts w:hint="default" w:ascii="仿宋" w:hAnsi="仿宋" w:eastAsia="仿宋" w:cs="宋体"/>
          <w:sz w:val="24"/>
          <w:szCs w:val="28"/>
          <w:highlight w:val="none"/>
          <w:lang w:val="en-US" w:eastAsia="zh-CN"/>
        </w:rPr>
      </w:pPr>
      <w:r>
        <w:rPr>
          <w:rFonts w:hint="eastAsia" w:ascii="仿宋" w:hAnsi="仿宋" w:eastAsia="仿宋" w:cs="宋体"/>
          <w:sz w:val="24"/>
          <w:szCs w:val="28"/>
        </w:rPr>
        <w:t>1、合同履行期限：</w:t>
      </w:r>
      <w:r>
        <w:rPr>
          <w:rFonts w:hint="eastAsia" w:ascii="仿宋" w:hAnsi="仿宋" w:eastAsia="仿宋" w:cs="宋体"/>
          <w:sz w:val="24"/>
          <w:szCs w:val="28"/>
          <w:lang w:eastAsia="zh-CN"/>
        </w:rPr>
        <w:t>自</w:t>
      </w:r>
      <w:r>
        <w:rPr>
          <w:rFonts w:hint="eastAsia" w:ascii="仿宋" w:hAnsi="仿宋" w:eastAsia="仿宋" w:cs="宋体"/>
          <w:sz w:val="24"/>
          <w:szCs w:val="28"/>
        </w:rPr>
        <w:t>签订合同之日起</w:t>
      </w:r>
      <w:r>
        <w:rPr>
          <w:rFonts w:hint="eastAsia" w:ascii="仿宋" w:hAnsi="仿宋" w:eastAsia="仿宋" w:cs="宋体"/>
          <w:sz w:val="24"/>
          <w:szCs w:val="28"/>
          <w:lang w:val="en-US" w:eastAsia="zh-CN"/>
        </w:rPr>
        <w:t>1年</w:t>
      </w:r>
      <w:r>
        <w:rPr>
          <w:rFonts w:hint="eastAsia" w:ascii="仿宋" w:hAnsi="仿宋" w:eastAsia="仿宋" w:cs="宋体"/>
          <w:sz w:val="24"/>
          <w:szCs w:val="28"/>
        </w:rPr>
        <w:t>。</w:t>
      </w:r>
      <w:r>
        <w:rPr>
          <w:rFonts w:hint="eastAsia" w:ascii="仿宋" w:hAnsi="仿宋" w:eastAsia="仿宋" w:cs="宋体"/>
          <w:sz w:val="24"/>
          <w:szCs w:val="28"/>
          <w:lang w:eastAsia="zh-CN"/>
        </w:rPr>
        <w:t>供</w:t>
      </w:r>
      <w:r>
        <w:rPr>
          <w:rFonts w:hint="eastAsia" w:ascii="仿宋" w:hAnsi="仿宋" w:eastAsia="仿宋" w:cs="宋体"/>
          <w:sz w:val="24"/>
          <w:szCs w:val="28"/>
          <w:highlight w:val="none"/>
          <w:lang w:eastAsia="zh-CN"/>
        </w:rPr>
        <w:t>货时间：接采购人通知后</w:t>
      </w:r>
      <w:r>
        <w:rPr>
          <w:rFonts w:hint="eastAsia" w:ascii="仿宋" w:hAnsi="仿宋" w:eastAsia="仿宋" w:cs="宋体"/>
          <w:sz w:val="24"/>
          <w:szCs w:val="28"/>
          <w:highlight w:val="none"/>
          <w:lang w:val="en-US" w:eastAsia="zh-CN"/>
        </w:rPr>
        <w:t>5-7个工作日内完成供货。</w:t>
      </w:r>
    </w:p>
    <w:p w14:paraId="35D5A0E1">
      <w:pPr>
        <w:spacing w:line="360" w:lineRule="auto"/>
        <w:ind w:firstLine="480" w:firstLineChars="200"/>
        <w:jc w:val="left"/>
        <w:rPr>
          <w:rFonts w:hint="eastAsia" w:ascii="仿宋" w:hAnsi="仿宋" w:eastAsia="仿宋" w:cs="宋体"/>
          <w:sz w:val="24"/>
          <w:szCs w:val="28"/>
        </w:rPr>
      </w:pPr>
      <w:r>
        <w:rPr>
          <w:rFonts w:hint="eastAsia" w:ascii="仿宋" w:hAnsi="仿宋" w:eastAsia="仿宋" w:cs="宋体"/>
          <w:sz w:val="24"/>
          <w:szCs w:val="28"/>
        </w:rPr>
        <w:t>2、付款方式：结算单价为中标人中标单价，数量是以实际的采购量为准，</w:t>
      </w:r>
      <w:r>
        <w:rPr>
          <w:rFonts w:hint="eastAsia" w:ascii="仿宋" w:hAnsi="仿宋" w:eastAsia="仿宋" w:cs="宋体"/>
          <w:sz w:val="24"/>
          <w:szCs w:val="28"/>
          <w:lang w:val="en-US" w:eastAsia="zh-CN"/>
        </w:rPr>
        <w:t>每次交货须经采购人</w:t>
      </w:r>
      <w:r>
        <w:rPr>
          <w:rFonts w:hint="eastAsia" w:ascii="仿宋" w:hAnsi="仿宋" w:eastAsia="仿宋" w:cs="宋体"/>
          <w:sz w:val="24"/>
          <w:szCs w:val="28"/>
        </w:rPr>
        <w:t>验收合格</w:t>
      </w:r>
      <w:r>
        <w:rPr>
          <w:rFonts w:hint="eastAsia" w:ascii="仿宋" w:hAnsi="仿宋" w:eastAsia="仿宋" w:cs="宋体"/>
          <w:sz w:val="24"/>
          <w:szCs w:val="28"/>
          <w:lang w:eastAsia="zh-CN"/>
        </w:rPr>
        <w:t>（验收不合格的货物不计入实际用量中），</w:t>
      </w:r>
      <w:r>
        <w:rPr>
          <w:rFonts w:hint="eastAsia" w:ascii="仿宋" w:hAnsi="仿宋" w:eastAsia="仿宋" w:cs="宋体"/>
          <w:sz w:val="24"/>
          <w:szCs w:val="28"/>
        </w:rPr>
        <w:t>验收合格且收到发票后3个月内结算。</w:t>
      </w:r>
    </w:p>
    <w:p w14:paraId="708B5C01">
      <w:pPr>
        <w:spacing w:line="360" w:lineRule="auto"/>
        <w:ind w:firstLine="480" w:firstLineChars="200"/>
        <w:rPr>
          <w:rFonts w:hint="eastAsia" w:ascii="仿宋" w:hAnsi="仿宋" w:eastAsia="仿宋" w:cs="宋体"/>
          <w:sz w:val="24"/>
          <w:szCs w:val="28"/>
        </w:rPr>
      </w:pPr>
      <w:r>
        <w:rPr>
          <w:rFonts w:hint="eastAsia" w:ascii="仿宋" w:hAnsi="仿宋" w:eastAsia="仿宋" w:cs="宋体"/>
          <w:sz w:val="24"/>
          <w:szCs w:val="28"/>
        </w:rPr>
        <w:t>3、交货地点：供应商负责将货物运到采购人指定地点和楼层，由供应商负责办理运输和装卸等，费用由供应商负责，由采购人组织验收，检验不合格或不符合质量要求，供应商除无条件退货、返工外，还应承担采购人的一切损失。</w:t>
      </w:r>
    </w:p>
    <w:p w14:paraId="1BF1377E">
      <w:pPr>
        <w:spacing w:line="360" w:lineRule="auto"/>
        <w:ind w:firstLine="480" w:firstLineChars="200"/>
        <w:rPr>
          <w:rFonts w:hint="eastAsia" w:ascii="仿宋" w:hAnsi="仿宋" w:eastAsia="仿宋" w:cs="宋体"/>
          <w:sz w:val="24"/>
          <w:szCs w:val="28"/>
        </w:rPr>
      </w:pPr>
      <w:r>
        <w:rPr>
          <w:rFonts w:hint="eastAsia" w:ascii="仿宋" w:hAnsi="仿宋" w:eastAsia="仿宋" w:cs="宋体"/>
          <w:sz w:val="24"/>
          <w:szCs w:val="28"/>
        </w:rPr>
        <w:t>4、验收标准</w:t>
      </w:r>
    </w:p>
    <w:p w14:paraId="4CAD84C5">
      <w:pPr>
        <w:spacing w:line="360" w:lineRule="auto"/>
        <w:ind w:firstLine="480" w:firstLineChars="200"/>
        <w:rPr>
          <w:rFonts w:hint="eastAsia" w:ascii="仿宋" w:hAnsi="仿宋" w:eastAsia="仿宋" w:cs="宋体"/>
          <w:sz w:val="24"/>
          <w:szCs w:val="28"/>
          <w:lang w:val="en-US" w:eastAsia="zh-CN"/>
        </w:rPr>
      </w:pPr>
      <w:r>
        <w:rPr>
          <w:rFonts w:hint="eastAsia" w:ascii="仿宋" w:hAnsi="仿宋" w:eastAsia="仿宋" w:cs="宋体"/>
          <w:sz w:val="24"/>
          <w:szCs w:val="28"/>
          <w:lang w:val="en-US" w:eastAsia="zh-CN"/>
        </w:rPr>
        <w:t>4.1.货物到达交货地点后，采购人在2日内对产品数量、外观等进行验收，2周内对产品质量进行验收，产品质量应符合相应分析方法的质控要求。成交供应商应积极配合。</w:t>
      </w:r>
    </w:p>
    <w:p w14:paraId="43916130">
      <w:pPr>
        <w:spacing w:line="360" w:lineRule="auto"/>
        <w:ind w:firstLine="480" w:firstLineChars="200"/>
        <w:rPr>
          <w:rFonts w:hint="eastAsia" w:ascii="仿宋" w:hAnsi="仿宋" w:eastAsia="仿宋" w:cs="宋体"/>
          <w:sz w:val="24"/>
          <w:szCs w:val="28"/>
          <w:lang w:val="en-US" w:eastAsia="zh-CN"/>
        </w:rPr>
      </w:pPr>
      <w:r>
        <w:rPr>
          <w:rFonts w:hint="eastAsia" w:ascii="仿宋" w:hAnsi="仿宋" w:eastAsia="仿宋" w:cs="宋体"/>
          <w:sz w:val="24"/>
          <w:szCs w:val="28"/>
          <w:lang w:val="en-US" w:eastAsia="zh-CN"/>
        </w:rPr>
        <w:t>4.2.供货时，每批次货物都须提供检验报告、标准物资证书。耗材类货物须按照采购人要求提供相应的产品合格证。</w:t>
      </w:r>
    </w:p>
    <w:p w14:paraId="2DE0A9A6">
      <w:pPr>
        <w:spacing w:line="360" w:lineRule="auto"/>
        <w:ind w:firstLine="480" w:firstLineChars="200"/>
        <w:rPr>
          <w:rFonts w:hint="eastAsia" w:ascii="仿宋" w:hAnsi="仿宋" w:eastAsia="仿宋" w:cs="宋体"/>
          <w:sz w:val="24"/>
          <w:szCs w:val="28"/>
          <w:lang w:val="en-US" w:eastAsia="zh-CN"/>
        </w:rPr>
      </w:pPr>
      <w:r>
        <w:rPr>
          <w:rFonts w:hint="eastAsia" w:ascii="仿宋" w:hAnsi="仿宋" w:eastAsia="仿宋" w:cs="宋体"/>
          <w:sz w:val="24"/>
          <w:szCs w:val="28"/>
          <w:lang w:val="en-US" w:eastAsia="zh-CN"/>
        </w:rPr>
        <w:t>4.3.对货物的外观或质量问题，采购人应在发现和应当发现之日起30日内向成交供应商提出书面异议，成交供应商在接到书面异议后，应当在2日内负责处理。</w:t>
      </w:r>
    </w:p>
    <w:p w14:paraId="33136E36">
      <w:pPr>
        <w:spacing w:line="360" w:lineRule="auto"/>
        <w:ind w:firstLine="480" w:firstLineChars="200"/>
        <w:rPr>
          <w:rFonts w:hint="eastAsia" w:ascii="仿宋" w:hAnsi="仿宋" w:eastAsia="仿宋" w:cs="宋体"/>
          <w:sz w:val="24"/>
          <w:szCs w:val="28"/>
        </w:rPr>
      </w:pPr>
      <w:r>
        <w:rPr>
          <w:rFonts w:hint="eastAsia" w:ascii="仿宋" w:hAnsi="仿宋" w:eastAsia="仿宋" w:cs="宋体"/>
          <w:sz w:val="24"/>
          <w:szCs w:val="28"/>
          <w:lang w:val="en-US" w:eastAsia="zh-CN"/>
        </w:rPr>
        <w:t>4.4</w:t>
      </w:r>
      <w:r>
        <w:rPr>
          <w:rFonts w:hint="eastAsia" w:ascii="仿宋" w:hAnsi="仿宋" w:eastAsia="仿宋" w:cs="宋体"/>
          <w:sz w:val="24"/>
          <w:szCs w:val="28"/>
        </w:rPr>
        <w:t>.货物数量和质量达不到验收要求的，采购人可以拒收，并可以解除合同，由此产生的费用由成交</w:t>
      </w:r>
      <w:r>
        <w:rPr>
          <w:rFonts w:hint="eastAsia" w:ascii="仿宋" w:hAnsi="仿宋" w:eastAsia="仿宋" w:cs="宋体"/>
          <w:sz w:val="24"/>
          <w:szCs w:val="28"/>
          <w:lang w:val="en-US" w:eastAsia="zh-CN"/>
        </w:rPr>
        <w:t>供应商</w:t>
      </w:r>
      <w:r>
        <w:rPr>
          <w:rFonts w:hint="eastAsia" w:ascii="仿宋" w:hAnsi="仿宋" w:eastAsia="仿宋" w:cs="宋体"/>
          <w:sz w:val="24"/>
          <w:szCs w:val="28"/>
        </w:rPr>
        <w:t>负责。</w:t>
      </w:r>
    </w:p>
    <w:p w14:paraId="34214CC1">
      <w:pPr>
        <w:spacing w:line="360" w:lineRule="auto"/>
        <w:ind w:firstLine="480" w:firstLineChars="200"/>
        <w:rPr>
          <w:rFonts w:hint="eastAsia" w:ascii="仿宋" w:hAnsi="仿宋" w:eastAsia="仿宋" w:cs="宋体"/>
          <w:sz w:val="24"/>
          <w:szCs w:val="28"/>
        </w:rPr>
      </w:pPr>
      <w:r>
        <w:rPr>
          <w:rFonts w:hint="eastAsia" w:ascii="仿宋" w:hAnsi="仿宋" w:eastAsia="仿宋" w:cs="宋体"/>
          <w:sz w:val="24"/>
          <w:szCs w:val="28"/>
        </w:rPr>
        <w:t>5、免费质保期</w:t>
      </w:r>
    </w:p>
    <w:p w14:paraId="66D576E9">
      <w:pPr>
        <w:spacing w:line="360" w:lineRule="auto"/>
        <w:ind w:firstLine="480" w:firstLineChars="200"/>
        <w:rPr>
          <w:rFonts w:hint="eastAsia" w:ascii="仿宋" w:hAnsi="仿宋" w:eastAsia="仿宋" w:cs="宋体"/>
          <w:sz w:val="24"/>
          <w:szCs w:val="28"/>
        </w:rPr>
      </w:pPr>
      <w:r>
        <w:rPr>
          <w:rFonts w:hint="eastAsia" w:ascii="仿宋" w:hAnsi="仿宋" w:eastAsia="仿宋" w:cs="宋体"/>
          <w:sz w:val="24"/>
          <w:szCs w:val="28"/>
        </w:rPr>
        <w:t>免费质保期不小于</w:t>
      </w:r>
      <w:r>
        <w:rPr>
          <w:rFonts w:hint="eastAsia" w:ascii="仿宋" w:hAnsi="仿宋" w:eastAsia="仿宋" w:cs="宋体"/>
          <w:sz w:val="24"/>
          <w:szCs w:val="28"/>
          <w:lang w:val="en-US" w:eastAsia="zh-CN"/>
        </w:rPr>
        <w:t>1</w:t>
      </w:r>
      <w:r>
        <w:rPr>
          <w:rFonts w:hint="eastAsia" w:ascii="仿宋" w:hAnsi="仿宋" w:eastAsia="仿宋" w:cs="宋体"/>
          <w:sz w:val="24"/>
          <w:szCs w:val="28"/>
        </w:rPr>
        <w:t>年，（自</w:t>
      </w:r>
      <w:r>
        <w:rPr>
          <w:rFonts w:hint="eastAsia" w:ascii="仿宋" w:hAnsi="仿宋" w:eastAsia="仿宋" w:cs="宋体"/>
          <w:sz w:val="24"/>
          <w:szCs w:val="28"/>
          <w:lang w:val="en-US" w:eastAsia="zh-CN"/>
        </w:rPr>
        <w:t>到货</w:t>
      </w:r>
      <w:r>
        <w:rPr>
          <w:rFonts w:hint="eastAsia" w:ascii="仿宋" w:hAnsi="仿宋" w:eastAsia="仿宋" w:cs="宋体"/>
          <w:sz w:val="24"/>
          <w:szCs w:val="28"/>
        </w:rPr>
        <w:t>签字确认日起，开始进入质保期）。成交</w:t>
      </w:r>
      <w:r>
        <w:rPr>
          <w:rFonts w:hint="eastAsia" w:ascii="仿宋" w:hAnsi="仿宋" w:eastAsia="仿宋" w:cs="宋体"/>
          <w:sz w:val="24"/>
          <w:szCs w:val="28"/>
          <w:lang w:val="en-US" w:eastAsia="zh-CN"/>
        </w:rPr>
        <w:t>供应商</w:t>
      </w:r>
      <w:r>
        <w:rPr>
          <w:rFonts w:hint="eastAsia" w:ascii="仿宋" w:hAnsi="仿宋" w:eastAsia="仿宋" w:cs="宋体"/>
          <w:sz w:val="24"/>
          <w:szCs w:val="28"/>
        </w:rPr>
        <w:t>对质保期内所发生维修、更换等一切费用负责。</w:t>
      </w:r>
    </w:p>
    <w:p w14:paraId="5016A439">
      <w:pPr>
        <w:spacing w:line="360" w:lineRule="auto"/>
        <w:ind w:firstLine="480" w:firstLineChars="200"/>
        <w:rPr>
          <w:rFonts w:hint="eastAsia" w:ascii="仿宋" w:hAnsi="仿宋" w:eastAsia="仿宋" w:cs="宋体"/>
          <w:sz w:val="24"/>
          <w:szCs w:val="28"/>
        </w:rPr>
      </w:pPr>
      <w:r>
        <w:rPr>
          <w:rFonts w:hint="eastAsia" w:ascii="仿宋" w:hAnsi="仿宋" w:eastAsia="仿宋" w:cs="宋体"/>
          <w:sz w:val="24"/>
          <w:szCs w:val="28"/>
        </w:rPr>
        <w:t>6、售后服务</w:t>
      </w:r>
    </w:p>
    <w:p w14:paraId="0A5C2182">
      <w:pPr>
        <w:spacing w:line="360" w:lineRule="auto"/>
        <w:ind w:firstLine="480" w:firstLineChars="200"/>
        <w:rPr>
          <w:rFonts w:hint="eastAsia" w:ascii="仿宋" w:hAnsi="仿宋" w:eastAsia="仿宋" w:cs="宋体"/>
          <w:sz w:val="24"/>
          <w:szCs w:val="28"/>
        </w:rPr>
      </w:pPr>
      <w:r>
        <w:rPr>
          <w:rFonts w:hint="eastAsia" w:ascii="仿宋" w:hAnsi="仿宋" w:eastAsia="仿宋" w:cs="宋体"/>
          <w:sz w:val="24"/>
          <w:szCs w:val="28"/>
          <w:lang w:val="en-US" w:eastAsia="zh-CN"/>
        </w:rPr>
        <w:t>6.</w:t>
      </w:r>
      <w:r>
        <w:rPr>
          <w:rFonts w:hint="eastAsia" w:ascii="仿宋" w:hAnsi="仿宋" w:eastAsia="仿宋" w:cs="宋体"/>
          <w:sz w:val="24"/>
          <w:szCs w:val="28"/>
        </w:rPr>
        <w:t>1.质保期内</w:t>
      </w:r>
      <w:r>
        <w:rPr>
          <w:rFonts w:hint="eastAsia" w:ascii="仿宋" w:hAnsi="仿宋" w:eastAsia="仿宋" w:cs="宋体"/>
          <w:sz w:val="24"/>
          <w:szCs w:val="28"/>
          <w:lang w:eastAsia="zh-CN"/>
        </w:rPr>
        <w:t>无条件退换、返工</w:t>
      </w:r>
      <w:r>
        <w:rPr>
          <w:rFonts w:hint="eastAsia" w:ascii="仿宋" w:hAnsi="仿宋" w:eastAsia="仿宋" w:cs="宋体"/>
          <w:sz w:val="24"/>
          <w:szCs w:val="28"/>
        </w:rPr>
        <w:t>。供应商接到请求</w:t>
      </w:r>
      <w:r>
        <w:rPr>
          <w:rFonts w:hint="eastAsia" w:ascii="仿宋" w:hAnsi="仿宋" w:eastAsia="仿宋" w:cs="宋体"/>
          <w:sz w:val="24"/>
          <w:szCs w:val="28"/>
          <w:lang w:eastAsia="zh-CN"/>
        </w:rPr>
        <w:t>后</w:t>
      </w:r>
      <w:r>
        <w:rPr>
          <w:rFonts w:hint="eastAsia" w:ascii="仿宋" w:hAnsi="仿宋" w:eastAsia="仿宋" w:cs="宋体"/>
          <w:sz w:val="24"/>
          <w:szCs w:val="28"/>
        </w:rPr>
        <w:t>应在2小时内响应，24小时内</w:t>
      </w:r>
      <w:r>
        <w:rPr>
          <w:rFonts w:hint="eastAsia" w:ascii="仿宋" w:hAnsi="仿宋" w:eastAsia="仿宋" w:cs="宋体"/>
          <w:sz w:val="24"/>
          <w:szCs w:val="28"/>
          <w:lang w:eastAsia="zh-CN"/>
        </w:rPr>
        <w:t>派专业</w:t>
      </w:r>
      <w:r>
        <w:rPr>
          <w:rFonts w:hint="eastAsia" w:ascii="仿宋" w:hAnsi="仿宋" w:eastAsia="仿宋" w:cs="宋体"/>
          <w:sz w:val="24"/>
          <w:szCs w:val="28"/>
        </w:rPr>
        <w:t>人员到达现场</w:t>
      </w:r>
      <w:r>
        <w:rPr>
          <w:rFonts w:hint="eastAsia" w:ascii="仿宋" w:hAnsi="仿宋" w:eastAsia="仿宋" w:cs="宋体"/>
          <w:sz w:val="24"/>
          <w:szCs w:val="28"/>
          <w:lang w:eastAsia="zh-CN"/>
        </w:rPr>
        <w:t>进行退换、返工，</w:t>
      </w:r>
      <w:r>
        <w:rPr>
          <w:rFonts w:hint="eastAsia" w:ascii="仿宋" w:hAnsi="仿宋" w:eastAsia="仿宋" w:cs="宋体"/>
          <w:sz w:val="24"/>
          <w:szCs w:val="28"/>
        </w:rPr>
        <w:t>必要时应向采购人提供应急备用</w:t>
      </w:r>
      <w:r>
        <w:rPr>
          <w:rFonts w:hint="eastAsia" w:ascii="仿宋" w:hAnsi="仿宋" w:eastAsia="仿宋" w:cs="宋体"/>
          <w:sz w:val="24"/>
          <w:szCs w:val="28"/>
          <w:lang w:eastAsia="zh-CN"/>
        </w:rPr>
        <w:t>货物</w:t>
      </w:r>
      <w:r>
        <w:rPr>
          <w:rFonts w:hint="eastAsia" w:ascii="仿宋" w:hAnsi="仿宋" w:eastAsia="仿宋" w:cs="宋体"/>
          <w:sz w:val="24"/>
          <w:szCs w:val="28"/>
        </w:rPr>
        <w:t>。</w:t>
      </w:r>
    </w:p>
    <w:p w14:paraId="7FE9B038">
      <w:pPr>
        <w:spacing w:line="360" w:lineRule="auto"/>
        <w:ind w:firstLine="480" w:firstLineChars="200"/>
        <w:rPr>
          <w:rFonts w:hint="eastAsia" w:ascii="仿宋" w:hAnsi="仿宋" w:eastAsia="仿宋" w:cs="宋体"/>
          <w:sz w:val="24"/>
          <w:szCs w:val="28"/>
        </w:rPr>
      </w:pPr>
      <w:r>
        <w:rPr>
          <w:rFonts w:hint="eastAsia" w:ascii="仿宋" w:hAnsi="仿宋" w:eastAsia="仿宋" w:cs="宋体"/>
          <w:sz w:val="24"/>
          <w:szCs w:val="28"/>
          <w:lang w:val="en-US" w:eastAsia="zh-CN"/>
        </w:rPr>
        <w:t>6.</w:t>
      </w:r>
      <w:r>
        <w:rPr>
          <w:rFonts w:hint="eastAsia" w:ascii="仿宋" w:hAnsi="仿宋" w:eastAsia="仿宋" w:cs="宋体"/>
          <w:sz w:val="24"/>
          <w:szCs w:val="28"/>
        </w:rPr>
        <w:t>2.质保期结束，不能视为供应商对合同货物中存在的可能引起货物损坏的潜在缺陷所应负责任的解除。潜在缺陷指货物在制造过程中未被发现的隐患，供应商对纠正潜在缺陷应负责任，其时间应延续至质保期终止后贰年。当发现这类潜在缺陷时（经双方确认），供应商应立即予以无偿修复或更换。</w:t>
      </w:r>
    </w:p>
    <w:p w14:paraId="43D19160">
      <w:pPr>
        <w:spacing w:line="360" w:lineRule="auto"/>
        <w:ind w:firstLine="480" w:firstLineChars="200"/>
        <w:rPr>
          <w:rFonts w:hint="eastAsia" w:ascii="仿宋" w:hAnsi="仿宋" w:eastAsia="仿宋" w:cs="宋体"/>
          <w:sz w:val="24"/>
          <w:szCs w:val="28"/>
        </w:rPr>
      </w:pPr>
      <w:r>
        <w:rPr>
          <w:rFonts w:hint="eastAsia" w:ascii="仿宋" w:hAnsi="仿宋" w:eastAsia="仿宋" w:cs="宋体"/>
          <w:sz w:val="24"/>
          <w:szCs w:val="28"/>
          <w:lang w:val="en-US" w:eastAsia="zh-CN"/>
        </w:rPr>
        <w:t>6.</w:t>
      </w:r>
      <w:r>
        <w:rPr>
          <w:rFonts w:hint="eastAsia" w:ascii="仿宋" w:hAnsi="仿宋" w:eastAsia="仿宋" w:cs="宋体"/>
          <w:sz w:val="24"/>
          <w:szCs w:val="28"/>
        </w:rPr>
        <w:t>3.供应商应按照国家有关法律法规和“三包”规定以及投标文件中的售后服务承诺提供服务。</w:t>
      </w:r>
    </w:p>
    <w:p w14:paraId="7CA62BE0">
      <w:pPr>
        <w:spacing w:line="360" w:lineRule="auto"/>
        <w:ind w:firstLine="480" w:firstLineChars="200"/>
        <w:rPr>
          <w:rFonts w:hint="eastAsia" w:ascii="仿宋" w:hAnsi="仿宋" w:eastAsia="仿宋" w:cs="宋体"/>
          <w:sz w:val="24"/>
          <w:szCs w:val="28"/>
        </w:rPr>
      </w:pPr>
      <w:r>
        <w:rPr>
          <w:rFonts w:hint="eastAsia" w:ascii="仿宋" w:hAnsi="仿宋" w:eastAsia="仿宋" w:cs="宋体"/>
          <w:sz w:val="24"/>
          <w:szCs w:val="28"/>
          <w:lang w:val="en-US" w:eastAsia="zh-CN"/>
        </w:rPr>
        <w:t>6.</w:t>
      </w:r>
      <w:r>
        <w:rPr>
          <w:rFonts w:hint="eastAsia" w:ascii="仿宋" w:hAnsi="仿宋" w:eastAsia="仿宋" w:cs="宋体"/>
          <w:sz w:val="24"/>
          <w:szCs w:val="28"/>
        </w:rPr>
        <w:t>4.因供应商所提供的产品，造成采购人设备损坏或其他损失，以及其他第三方损失的，一经核实，供应商必须赔偿采购人或第三方因此造成的所有损失。</w:t>
      </w:r>
    </w:p>
    <w:p w14:paraId="70254666">
      <w:pPr>
        <w:spacing w:line="360" w:lineRule="auto"/>
        <w:ind w:firstLine="480" w:firstLineChars="200"/>
        <w:rPr>
          <w:rFonts w:hint="eastAsia" w:ascii="仿宋" w:hAnsi="仿宋" w:eastAsia="仿宋" w:cs="宋体"/>
          <w:sz w:val="24"/>
          <w:szCs w:val="28"/>
        </w:rPr>
      </w:pPr>
      <w:r>
        <w:rPr>
          <w:rFonts w:hint="eastAsia" w:ascii="仿宋" w:hAnsi="仿宋" w:eastAsia="仿宋" w:cs="宋体"/>
          <w:sz w:val="24"/>
          <w:szCs w:val="28"/>
          <w:lang w:val="en-US" w:eastAsia="zh-CN"/>
        </w:rPr>
        <w:t>6.</w:t>
      </w:r>
      <w:r>
        <w:rPr>
          <w:rFonts w:hint="eastAsia" w:ascii="仿宋" w:hAnsi="仿宋" w:eastAsia="仿宋" w:cs="宋体"/>
          <w:sz w:val="24"/>
          <w:szCs w:val="28"/>
        </w:rPr>
        <w:t>5.供应商所提供货物必须是全新未使用的并符合国家有关技术标准。</w:t>
      </w:r>
    </w:p>
    <w:p w14:paraId="28F89A40">
      <w:pPr>
        <w:spacing w:line="360" w:lineRule="auto"/>
        <w:ind w:firstLine="480" w:firstLineChars="200"/>
        <w:rPr>
          <w:rFonts w:hint="eastAsia" w:ascii="仿宋" w:hAnsi="仿宋" w:eastAsia="仿宋" w:cs="宋体"/>
          <w:sz w:val="24"/>
          <w:szCs w:val="28"/>
        </w:rPr>
      </w:pPr>
      <w:r>
        <w:rPr>
          <w:rFonts w:hint="eastAsia" w:ascii="仿宋" w:hAnsi="仿宋" w:eastAsia="仿宋" w:cs="宋体"/>
          <w:sz w:val="24"/>
          <w:szCs w:val="28"/>
          <w:lang w:val="en-US" w:eastAsia="zh-CN"/>
        </w:rPr>
        <w:t>6.</w:t>
      </w:r>
      <w:r>
        <w:rPr>
          <w:rFonts w:hint="eastAsia" w:ascii="仿宋" w:hAnsi="仿宋" w:eastAsia="仿宋" w:cs="宋体"/>
          <w:sz w:val="24"/>
          <w:szCs w:val="28"/>
        </w:rPr>
        <w:t>6.供应商应在交付货物的同时向采购人提供产品全套资料一套（包括但不限于含产品合格证书、使用说明书、验收报告书等）。</w:t>
      </w:r>
    </w:p>
    <w:p w14:paraId="2FEE7D25">
      <w:pPr>
        <w:spacing w:line="360" w:lineRule="auto"/>
        <w:ind w:firstLine="480" w:firstLineChars="200"/>
        <w:rPr>
          <w:rFonts w:hint="eastAsia" w:ascii="仿宋" w:hAnsi="仿宋" w:eastAsia="仿宋" w:cs="宋体"/>
          <w:sz w:val="24"/>
          <w:szCs w:val="28"/>
        </w:rPr>
      </w:pPr>
    </w:p>
    <w:p w14:paraId="78120616">
      <w:pPr>
        <w:spacing w:line="360" w:lineRule="auto"/>
        <w:ind w:firstLine="480" w:firstLineChars="200"/>
        <w:rPr>
          <w:rFonts w:hint="eastAsia" w:ascii="仿宋" w:hAnsi="仿宋" w:eastAsia="仿宋" w:cs="宋体"/>
          <w:sz w:val="24"/>
          <w:szCs w:val="28"/>
        </w:rPr>
      </w:pPr>
    </w:p>
    <w:p w14:paraId="6869F461">
      <w:pPr>
        <w:pStyle w:val="25"/>
        <w:numPr>
          <w:ilvl w:val="0"/>
          <w:numId w:val="4"/>
        </w:numPr>
        <w:spacing w:line="360" w:lineRule="auto"/>
        <w:ind w:firstLineChars="0"/>
        <w:contextualSpacing/>
        <w:rPr>
          <w:rFonts w:ascii="宋体" w:hAnsi="宋体" w:cs="宋体"/>
          <w:b/>
          <w:bCs/>
          <w:szCs w:val="21"/>
          <w:highlight w:val="none"/>
        </w:rPr>
      </w:pPr>
      <w:r>
        <w:rPr>
          <w:rFonts w:ascii="Times New Roman" w:hAnsi="Times New Roman"/>
          <w:b/>
          <w:sz w:val="24"/>
          <w:szCs w:val="24"/>
          <w:highlight w:val="none"/>
        </w:rPr>
        <w:t>技术要求</w:t>
      </w:r>
    </w:p>
    <w:p w14:paraId="20AA24EF">
      <w:pPr>
        <w:pStyle w:val="25"/>
        <w:numPr>
          <w:ilvl w:val="0"/>
          <w:numId w:val="0"/>
        </w:numPr>
        <w:spacing w:line="360" w:lineRule="auto"/>
        <w:ind w:leftChars="0"/>
        <w:contextualSpacing/>
        <w:jc w:val="center"/>
        <w:rPr>
          <w:rFonts w:hint="eastAsia" w:ascii="宋体" w:hAnsi="宋体" w:eastAsia="宋体" w:cs="宋体"/>
          <w:b/>
          <w:bCs/>
          <w:szCs w:val="21"/>
          <w:highlight w:val="none"/>
          <w:lang w:eastAsia="zh-CN"/>
        </w:rPr>
      </w:pPr>
      <w:r>
        <w:rPr>
          <w:rFonts w:hint="eastAsia" w:ascii="宋体" w:hAnsi="宋体" w:cs="宋体"/>
          <w:b/>
          <w:bCs/>
          <w:szCs w:val="21"/>
          <w:highlight w:val="none"/>
        </w:rPr>
        <w:t>采购清单及技术要求</w:t>
      </w:r>
    </w:p>
    <w:tbl>
      <w:tblPr>
        <w:tblStyle w:val="17"/>
        <w:tblW w:w="10927" w:type="dxa"/>
        <w:tblInd w:w="-104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6"/>
        <w:gridCol w:w="4662"/>
        <w:gridCol w:w="1015"/>
        <w:gridCol w:w="1708"/>
        <w:gridCol w:w="703"/>
        <w:gridCol w:w="1662"/>
        <w:gridCol w:w="681"/>
      </w:tblGrid>
      <w:tr w14:paraId="6FF0A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4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DC712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序号</w:t>
            </w:r>
          </w:p>
        </w:tc>
        <w:tc>
          <w:tcPr>
            <w:tcW w:w="4662" w:type="dxa"/>
            <w:tcBorders>
              <w:top w:val="single" w:color="000000" w:sz="8" w:space="0"/>
              <w:left w:val="nil"/>
              <w:bottom w:val="single" w:color="000000" w:sz="8" w:space="0"/>
              <w:right w:val="single" w:color="000000" w:sz="8" w:space="0"/>
            </w:tcBorders>
            <w:shd w:val="clear" w:color="auto" w:fill="auto"/>
            <w:vAlign w:val="center"/>
          </w:tcPr>
          <w:p w14:paraId="1AD16C8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名称</w:t>
            </w:r>
          </w:p>
        </w:tc>
        <w:tc>
          <w:tcPr>
            <w:tcW w:w="1015" w:type="dxa"/>
            <w:tcBorders>
              <w:top w:val="single" w:color="000000" w:sz="8" w:space="0"/>
              <w:left w:val="nil"/>
              <w:bottom w:val="single" w:color="000000" w:sz="8" w:space="0"/>
              <w:right w:val="single" w:color="000000" w:sz="8" w:space="0"/>
            </w:tcBorders>
            <w:shd w:val="clear" w:color="auto" w:fill="auto"/>
            <w:vAlign w:val="center"/>
          </w:tcPr>
          <w:p w14:paraId="72AE4BF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规格</w:t>
            </w:r>
          </w:p>
        </w:tc>
        <w:tc>
          <w:tcPr>
            <w:tcW w:w="1708" w:type="dxa"/>
            <w:tcBorders>
              <w:top w:val="single" w:color="000000" w:sz="8" w:space="0"/>
              <w:left w:val="nil"/>
              <w:bottom w:val="single" w:color="000000" w:sz="8" w:space="0"/>
              <w:right w:val="single" w:color="000000" w:sz="8" w:space="0"/>
            </w:tcBorders>
            <w:shd w:val="clear" w:color="auto" w:fill="auto"/>
            <w:vAlign w:val="center"/>
          </w:tcPr>
          <w:p w14:paraId="38D351A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w:t>
            </w:r>
          </w:p>
        </w:tc>
        <w:tc>
          <w:tcPr>
            <w:tcW w:w="703" w:type="dxa"/>
            <w:tcBorders>
              <w:top w:val="single" w:color="000000" w:sz="8" w:space="0"/>
              <w:left w:val="nil"/>
              <w:bottom w:val="single" w:color="000000" w:sz="8" w:space="0"/>
              <w:right w:val="single" w:color="000000" w:sz="8" w:space="0"/>
            </w:tcBorders>
            <w:shd w:val="clear" w:color="auto" w:fill="auto"/>
            <w:vAlign w:val="center"/>
          </w:tcPr>
          <w:p w14:paraId="4C3B551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预计单价</w:t>
            </w:r>
            <w:r>
              <w:rPr>
                <w:rFonts w:hint="eastAsia" w:ascii="宋体" w:hAnsi="宋体" w:cs="宋体"/>
                <w:i w:val="0"/>
                <w:iCs w:val="0"/>
                <w:color w:val="000000"/>
                <w:kern w:val="0"/>
                <w:sz w:val="15"/>
                <w:szCs w:val="15"/>
                <w:u w:val="none"/>
                <w:lang w:val="en-US" w:eastAsia="zh-CN" w:bidi="ar"/>
              </w:rPr>
              <w:t>（</w:t>
            </w:r>
            <w:r>
              <w:rPr>
                <w:rFonts w:hint="eastAsia" w:ascii="宋体" w:hAnsi="宋体" w:eastAsia="宋体" w:cs="宋体"/>
                <w:i w:val="0"/>
                <w:iCs w:val="0"/>
                <w:color w:val="000000"/>
                <w:kern w:val="0"/>
                <w:sz w:val="15"/>
                <w:szCs w:val="15"/>
                <w:u w:val="none"/>
                <w:lang w:val="en-US" w:eastAsia="zh-CN" w:bidi="ar"/>
              </w:rPr>
              <w:t>元</w:t>
            </w:r>
            <w:r>
              <w:rPr>
                <w:rFonts w:hint="eastAsia" w:ascii="宋体" w:hAnsi="宋体" w:cs="宋体"/>
                <w:i w:val="0"/>
                <w:iCs w:val="0"/>
                <w:color w:val="000000"/>
                <w:kern w:val="0"/>
                <w:sz w:val="15"/>
                <w:szCs w:val="15"/>
                <w:u w:val="none"/>
                <w:lang w:val="en-US" w:eastAsia="zh-CN" w:bidi="ar"/>
              </w:rPr>
              <w:t>）</w:t>
            </w:r>
            <w:bookmarkStart w:id="39" w:name="_GoBack"/>
            <w:bookmarkEnd w:id="39"/>
          </w:p>
        </w:tc>
        <w:tc>
          <w:tcPr>
            <w:tcW w:w="1662" w:type="dxa"/>
            <w:tcBorders>
              <w:top w:val="single" w:color="000000" w:sz="8" w:space="0"/>
              <w:left w:val="nil"/>
              <w:bottom w:val="single" w:color="000000" w:sz="8" w:space="0"/>
              <w:right w:val="single" w:color="000000" w:sz="8" w:space="0"/>
            </w:tcBorders>
            <w:shd w:val="clear" w:color="auto" w:fill="auto"/>
            <w:vAlign w:val="center"/>
          </w:tcPr>
          <w:p w14:paraId="78CD676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备注品牌（</w:t>
            </w:r>
            <w:r>
              <w:rPr>
                <w:rFonts w:hint="eastAsia" w:ascii="宋体" w:hAnsi="宋体" w:eastAsia="宋体" w:cs="宋体"/>
                <w:i w:val="0"/>
                <w:iCs w:val="0"/>
                <w:color w:val="000000"/>
                <w:kern w:val="0"/>
                <w:sz w:val="15"/>
                <w:szCs w:val="15"/>
                <w:highlight w:val="yellow"/>
                <w:u w:val="none"/>
                <w:lang w:val="en-US" w:eastAsia="zh-CN" w:bidi="ar"/>
              </w:rPr>
              <w:t>除因工作需要所指定的标准物供货单位外，其他请在报价时备注品牌</w:t>
            </w:r>
            <w:r>
              <w:rPr>
                <w:rFonts w:hint="eastAsia" w:ascii="宋体" w:hAnsi="宋体" w:eastAsia="宋体" w:cs="宋体"/>
                <w:i w:val="0"/>
                <w:iCs w:val="0"/>
                <w:color w:val="000000"/>
                <w:kern w:val="0"/>
                <w:sz w:val="15"/>
                <w:szCs w:val="15"/>
                <w:u w:val="none"/>
                <w:lang w:val="en-US" w:eastAsia="zh-CN" w:bidi="ar"/>
              </w:rPr>
              <w:t>）</w:t>
            </w:r>
          </w:p>
        </w:tc>
        <w:tc>
          <w:tcPr>
            <w:tcW w:w="681" w:type="dxa"/>
            <w:tcBorders>
              <w:top w:val="single" w:color="000000" w:sz="8" w:space="0"/>
              <w:left w:val="nil"/>
              <w:bottom w:val="single" w:color="000000" w:sz="8" w:space="0"/>
              <w:right w:val="single" w:color="000000" w:sz="8" w:space="0"/>
            </w:tcBorders>
            <w:shd w:val="clear" w:color="auto" w:fill="auto"/>
            <w:vAlign w:val="center"/>
          </w:tcPr>
          <w:p w14:paraId="5BC8FEE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预计数量（瓶）</w:t>
            </w:r>
          </w:p>
        </w:tc>
      </w:tr>
      <w:tr w14:paraId="3FB1E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5031F35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4662" w:type="dxa"/>
            <w:tcBorders>
              <w:top w:val="nil"/>
              <w:left w:val="nil"/>
              <w:bottom w:val="single" w:color="000000" w:sz="8" w:space="0"/>
              <w:right w:val="single" w:color="000000" w:sz="8" w:space="0"/>
            </w:tcBorders>
            <w:shd w:val="clear" w:color="auto" w:fill="auto"/>
            <w:vAlign w:val="center"/>
          </w:tcPr>
          <w:p w14:paraId="7EABDED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标准物质/甲醇中二溴一氯甲烷</w:t>
            </w:r>
          </w:p>
        </w:tc>
        <w:tc>
          <w:tcPr>
            <w:tcW w:w="1015" w:type="dxa"/>
            <w:tcBorders>
              <w:top w:val="nil"/>
              <w:left w:val="nil"/>
              <w:bottom w:val="single" w:color="000000" w:sz="8" w:space="0"/>
              <w:right w:val="single" w:color="000000" w:sz="8" w:space="0"/>
            </w:tcBorders>
            <w:shd w:val="clear" w:color="auto" w:fill="auto"/>
            <w:vAlign w:val="center"/>
          </w:tcPr>
          <w:p w14:paraId="712CD00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1AD9EC5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1.03mg/ml</w:t>
            </w:r>
          </w:p>
        </w:tc>
        <w:tc>
          <w:tcPr>
            <w:tcW w:w="703" w:type="dxa"/>
            <w:tcBorders>
              <w:top w:val="nil"/>
              <w:left w:val="nil"/>
              <w:bottom w:val="single" w:color="000000" w:sz="8" w:space="0"/>
              <w:right w:val="single" w:color="000000" w:sz="8" w:space="0"/>
            </w:tcBorders>
            <w:shd w:val="clear" w:color="auto" w:fill="auto"/>
            <w:noWrap/>
            <w:vAlign w:val="center"/>
          </w:tcPr>
          <w:p w14:paraId="70D2660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w:t>
            </w:r>
          </w:p>
        </w:tc>
        <w:tc>
          <w:tcPr>
            <w:tcW w:w="1662" w:type="dxa"/>
            <w:tcBorders>
              <w:top w:val="nil"/>
              <w:left w:val="nil"/>
              <w:bottom w:val="single" w:color="000000" w:sz="8" w:space="0"/>
              <w:right w:val="single" w:color="000000" w:sz="8" w:space="0"/>
            </w:tcBorders>
            <w:shd w:val="clear" w:color="auto" w:fill="auto"/>
            <w:vAlign w:val="center"/>
          </w:tcPr>
          <w:p w14:paraId="1B6F128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03B7F08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129C7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9B86E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4662" w:type="dxa"/>
            <w:tcBorders>
              <w:top w:val="nil"/>
              <w:left w:val="nil"/>
              <w:bottom w:val="single" w:color="000000" w:sz="8" w:space="0"/>
              <w:right w:val="single" w:color="000000" w:sz="8" w:space="0"/>
            </w:tcBorders>
            <w:shd w:val="clear" w:color="auto" w:fill="auto"/>
            <w:vAlign w:val="center"/>
          </w:tcPr>
          <w:p w14:paraId="229292F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标准物质/甲醇中四氯乙烯</w:t>
            </w:r>
          </w:p>
        </w:tc>
        <w:tc>
          <w:tcPr>
            <w:tcW w:w="1015" w:type="dxa"/>
            <w:tcBorders>
              <w:top w:val="nil"/>
              <w:left w:val="nil"/>
              <w:bottom w:val="single" w:color="000000" w:sz="8" w:space="0"/>
              <w:right w:val="single" w:color="000000" w:sz="8" w:space="0"/>
            </w:tcBorders>
            <w:shd w:val="clear" w:color="auto" w:fill="auto"/>
            <w:vAlign w:val="center"/>
          </w:tcPr>
          <w:p w14:paraId="7D94B29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21001D9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0.996mg/ml</w:t>
            </w:r>
          </w:p>
        </w:tc>
        <w:tc>
          <w:tcPr>
            <w:tcW w:w="703" w:type="dxa"/>
            <w:tcBorders>
              <w:top w:val="nil"/>
              <w:left w:val="nil"/>
              <w:bottom w:val="single" w:color="000000" w:sz="8" w:space="0"/>
              <w:right w:val="single" w:color="000000" w:sz="8" w:space="0"/>
            </w:tcBorders>
            <w:shd w:val="clear" w:color="auto" w:fill="auto"/>
            <w:noWrap/>
            <w:vAlign w:val="center"/>
          </w:tcPr>
          <w:p w14:paraId="47F5C0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w:t>
            </w:r>
          </w:p>
        </w:tc>
        <w:tc>
          <w:tcPr>
            <w:tcW w:w="1662" w:type="dxa"/>
            <w:tcBorders>
              <w:top w:val="nil"/>
              <w:left w:val="nil"/>
              <w:bottom w:val="single" w:color="000000" w:sz="8" w:space="0"/>
              <w:right w:val="single" w:color="000000" w:sz="8" w:space="0"/>
            </w:tcBorders>
            <w:shd w:val="clear" w:color="auto" w:fill="auto"/>
            <w:vAlign w:val="center"/>
          </w:tcPr>
          <w:p w14:paraId="2D301A0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4761E66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78EDB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4F5C5E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4662" w:type="dxa"/>
            <w:tcBorders>
              <w:top w:val="nil"/>
              <w:left w:val="nil"/>
              <w:bottom w:val="single" w:color="000000" w:sz="8" w:space="0"/>
              <w:right w:val="single" w:color="000000" w:sz="8" w:space="0"/>
            </w:tcBorders>
            <w:shd w:val="clear" w:color="auto" w:fill="auto"/>
            <w:vAlign w:val="center"/>
          </w:tcPr>
          <w:p w14:paraId="2BB6F38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标准物质/甲醇中五氯酚</w:t>
            </w:r>
          </w:p>
        </w:tc>
        <w:tc>
          <w:tcPr>
            <w:tcW w:w="1015" w:type="dxa"/>
            <w:tcBorders>
              <w:top w:val="nil"/>
              <w:left w:val="nil"/>
              <w:bottom w:val="single" w:color="000000" w:sz="8" w:space="0"/>
              <w:right w:val="single" w:color="000000" w:sz="8" w:space="0"/>
            </w:tcBorders>
            <w:shd w:val="clear" w:color="auto" w:fill="auto"/>
            <w:vAlign w:val="center"/>
          </w:tcPr>
          <w:p w14:paraId="2BDE31D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1BBEA73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1.01mg/ml</w:t>
            </w:r>
          </w:p>
        </w:tc>
        <w:tc>
          <w:tcPr>
            <w:tcW w:w="703" w:type="dxa"/>
            <w:tcBorders>
              <w:top w:val="nil"/>
              <w:left w:val="nil"/>
              <w:bottom w:val="single" w:color="000000" w:sz="8" w:space="0"/>
              <w:right w:val="single" w:color="000000" w:sz="8" w:space="0"/>
            </w:tcBorders>
            <w:shd w:val="clear" w:color="auto" w:fill="auto"/>
            <w:noWrap/>
            <w:vAlign w:val="center"/>
          </w:tcPr>
          <w:p w14:paraId="5D588F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w:t>
            </w:r>
          </w:p>
        </w:tc>
        <w:tc>
          <w:tcPr>
            <w:tcW w:w="1662" w:type="dxa"/>
            <w:tcBorders>
              <w:top w:val="nil"/>
              <w:left w:val="nil"/>
              <w:bottom w:val="single" w:color="000000" w:sz="8" w:space="0"/>
              <w:right w:val="single" w:color="000000" w:sz="8" w:space="0"/>
            </w:tcBorders>
            <w:shd w:val="clear" w:color="auto" w:fill="auto"/>
            <w:vAlign w:val="center"/>
          </w:tcPr>
          <w:p w14:paraId="2D6D1F4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6D0FAAB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r>
      <w:tr w14:paraId="27D50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1F832E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4662" w:type="dxa"/>
            <w:tcBorders>
              <w:top w:val="nil"/>
              <w:left w:val="nil"/>
              <w:bottom w:val="single" w:color="000000" w:sz="8" w:space="0"/>
              <w:right w:val="single" w:color="000000" w:sz="8" w:space="0"/>
            </w:tcBorders>
            <w:shd w:val="clear" w:color="auto" w:fill="auto"/>
            <w:vAlign w:val="center"/>
          </w:tcPr>
          <w:p w14:paraId="513E391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标准物质/甲醇中三溴甲烷</w:t>
            </w:r>
          </w:p>
        </w:tc>
        <w:tc>
          <w:tcPr>
            <w:tcW w:w="1015" w:type="dxa"/>
            <w:tcBorders>
              <w:top w:val="nil"/>
              <w:left w:val="nil"/>
              <w:bottom w:val="single" w:color="000000" w:sz="8" w:space="0"/>
              <w:right w:val="single" w:color="000000" w:sz="8" w:space="0"/>
            </w:tcBorders>
            <w:shd w:val="clear" w:color="auto" w:fill="auto"/>
            <w:vAlign w:val="center"/>
          </w:tcPr>
          <w:p w14:paraId="25AAE67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7225CC5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1.05mg/ml</w:t>
            </w:r>
          </w:p>
        </w:tc>
        <w:tc>
          <w:tcPr>
            <w:tcW w:w="703" w:type="dxa"/>
            <w:tcBorders>
              <w:top w:val="nil"/>
              <w:left w:val="nil"/>
              <w:bottom w:val="single" w:color="000000" w:sz="8" w:space="0"/>
              <w:right w:val="single" w:color="000000" w:sz="8" w:space="0"/>
            </w:tcBorders>
            <w:shd w:val="clear" w:color="auto" w:fill="auto"/>
            <w:noWrap/>
            <w:vAlign w:val="center"/>
          </w:tcPr>
          <w:p w14:paraId="57AB4ED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w:t>
            </w:r>
          </w:p>
        </w:tc>
        <w:tc>
          <w:tcPr>
            <w:tcW w:w="1662" w:type="dxa"/>
            <w:tcBorders>
              <w:top w:val="nil"/>
              <w:left w:val="nil"/>
              <w:bottom w:val="single" w:color="000000" w:sz="8" w:space="0"/>
              <w:right w:val="single" w:color="000000" w:sz="8" w:space="0"/>
            </w:tcBorders>
            <w:shd w:val="clear" w:color="auto" w:fill="auto"/>
            <w:vAlign w:val="center"/>
          </w:tcPr>
          <w:p w14:paraId="5A311D9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2422FE8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627F2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F9790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4662" w:type="dxa"/>
            <w:tcBorders>
              <w:top w:val="nil"/>
              <w:left w:val="nil"/>
              <w:bottom w:val="single" w:color="000000" w:sz="8" w:space="0"/>
              <w:right w:val="single" w:color="000000" w:sz="8" w:space="0"/>
            </w:tcBorders>
            <w:shd w:val="clear" w:color="auto" w:fill="auto"/>
            <w:vAlign w:val="center"/>
          </w:tcPr>
          <w:p w14:paraId="5824037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标准物质/甲醇中毒死蜱</w:t>
            </w:r>
          </w:p>
        </w:tc>
        <w:tc>
          <w:tcPr>
            <w:tcW w:w="1015" w:type="dxa"/>
            <w:tcBorders>
              <w:top w:val="nil"/>
              <w:left w:val="nil"/>
              <w:bottom w:val="single" w:color="000000" w:sz="8" w:space="0"/>
              <w:right w:val="single" w:color="000000" w:sz="8" w:space="0"/>
            </w:tcBorders>
            <w:shd w:val="clear" w:color="auto" w:fill="auto"/>
            <w:vAlign w:val="center"/>
          </w:tcPr>
          <w:p w14:paraId="6334D50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1268534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1mg/ml</w:t>
            </w:r>
          </w:p>
        </w:tc>
        <w:tc>
          <w:tcPr>
            <w:tcW w:w="703" w:type="dxa"/>
            <w:tcBorders>
              <w:top w:val="nil"/>
              <w:left w:val="nil"/>
              <w:bottom w:val="single" w:color="000000" w:sz="8" w:space="0"/>
              <w:right w:val="single" w:color="000000" w:sz="8" w:space="0"/>
            </w:tcBorders>
            <w:shd w:val="clear" w:color="auto" w:fill="auto"/>
            <w:noWrap/>
            <w:vAlign w:val="center"/>
          </w:tcPr>
          <w:p w14:paraId="70A8812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54</w:t>
            </w:r>
          </w:p>
        </w:tc>
        <w:tc>
          <w:tcPr>
            <w:tcW w:w="1662" w:type="dxa"/>
            <w:tcBorders>
              <w:top w:val="nil"/>
              <w:left w:val="nil"/>
              <w:bottom w:val="single" w:color="000000" w:sz="8" w:space="0"/>
              <w:right w:val="single" w:color="000000" w:sz="8" w:space="0"/>
            </w:tcBorders>
            <w:shd w:val="clear" w:color="auto" w:fill="auto"/>
            <w:vAlign w:val="center"/>
          </w:tcPr>
          <w:p w14:paraId="38120E6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1857E04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4D30F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35E8AD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4662" w:type="dxa"/>
            <w:tcBorders>
              <w:top w:val="nil"/>
              <w:left w:val="nil"/>
              <w:bottom w:val="single" w:color="000000" w:sz="8" w:space="0"/>
              <w:right w:val="single" w:color="000000" w:sz="8" w:space="0"/>
            </w:tcBorders>
            <w:shd w:val="clear" w:color="auto" w:fill="auto"/>
            <w:vAlign w:val="center"/>
          </w:tcPr>
          <w:p w14:paraId="3FB0E1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标准物质/甲醇中三氯乙烯</w:t>
            </w:r>
          </w:p>
        </w:tc>
        <w:tc>
          <w:tcPr>
            <w:tcW w:w="1015" w:type="dxa"/>
            <w:tcBorders>
              <w:top w:val="nil"/>
              <w:left w:val="nil"/>
              <w:bottom w:val="single" w:color="000000" w:sz="8" w:space="0"/>
              <w:right w:val="single" w:color="000000" w:sz="8" w:space="0"/>
            </w:tcBorders>
            <w:shd w:val="clear" w:color="auto" w:fill="auto"/>
            <w:vAlign w:val="center"/>
          </w:tcPr>
          <w:p w14:paraId="4C446FD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633F46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1.03mg/ml</w:t>
            </w:r>
          </w:p>
        </w:tc>
        <w:tc>
          <w:tcPr>
            <w:tcW w:w="703" w:type="dxa"/>
            <w:tcBorders>
              <w:top w:val="nil"/>
              <w:left w:val="nil"/>
              <w:bottom w:val="single" w:color="000000" w:sz="8" w:space="0"/>
              <w:right w:val="single" w:color="000000" w:sz="8" w:space="0"/>
            </w:tcBorders>
            <w:shd w:val="clear" w:color="auto" w:fill="auto"/>
            <w:noWrap/>
            <w:vAlign w:val="center"/>
          </w:tcPr>
          <w:p w14:paraId="3C567C6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w:t>
            </w:r>
          </w:p>
        </w:tc>
        <w:tc>
          <w:tcPr>
            <w:tcW w:w="1662" w:type="dxa"/>
            <w:tcBorders>
              <w:top w:val="nil"/>
              <w:left w:val="nil"/>
              <w:bottom w:val="single" w:color="000000" w:sz="8" w:space="0"/>
              <w:right w:val="single" w:color="000000" w:sz="8" w:space="0"/>
            </w:tcBorders>
            <w:shd w:val="clear" w:color="auto" w:fill="auto"/>
            <w:vAlign w:val="center"/>
          </w:tcPr>
          <w:p w14:paraId="2E1592E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3001027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1694D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541FEA4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4662" w:type="dxa"/>
            <w:tcBorders>
              <w:top w:val="nil"/>
              <w:left w:val="nil"/>
              <w:bottom w:val="single" w:color="000000" w:sz="8" w:space="0"/>
              <w:right w:val="single" w:color="000000" w:sz="8" w:space="0"/>
            </w:tcBorders>
            <w:shd w:val="clear" w:color="auto" w:fill="auto"/>
            <w:vAlign w:val="center"/>
          </w:tcPr>
          <w:p w14:paraId="772F082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标准物质/甲醇中2,4,6-三氯酚</w:t>
            </w:r>
          </w:p>
        </w:tc>
        <w:tc>
          <w:tcPr>
            <w:tcW w:w="1015" w:type="dxa"/>
            <w:tcBorders>
              <w:top w:val="nil"/>
              <w:left w:val="nil"/>
              <w:bottom w:val="single" w:color="000000" w:sz="8" w:space="0"/>
              <w:right w:val="single" w:color="000000" w:sz="8" w:space="0"/>
            </w:tcBorders>
            <w:shd w:val="clear" w:color="auto" w:fill="auto"/>
            <w:vAlign w:val="center"/>
          </w:tcPr>
          <w:p w14:paraId="5956968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0FBE234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1mg/ml</w:t>
            </w:r>
          </w:p>
        </w:tc>
        <w:tc>
          <w:tcPr>
            <w:tcW w:w="703" w:type="dxa"/>
            <w:tcBorders>
              <w:top w:val="nil"/>
              <w:left w:val="nil"/>
              <w:bottom w:val="single" w:color="000000" w:sz="8" w:space="0"/>
              <w:right w:val="single" w:color="000000" w:sz="8" w:space="0"/>
            </w:tcBorders>
            <w:shd w:val="clear" w:color="auto" w:fill="auto"/>
            <w:noWrap/>
            <w:vAlign w:val="center"/>
          </w:tcPr>
          <w:p w14:paraId="0FA082B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w:t>
            </w:r>
          </w:p>
        </w:tc>
        <w:tc>
          <w:tcPr>
            <w:tcW w:w="1662" w:type="dxa"/>
            <w:tcBorders>
              <w:top w:val="nil"/>
              <w:left w:val="nil"/>
              <w:bottom w:val="single" w:color="000000" w:sz="8" w:space="0"/>
              <w:right w:val="single" w:color="000000" w:sz="8" w:space="0"/>
            </w:tcBorders>
            <w:shd w:val="clear" w:color="auto" w:fill="auto"/>
            <w:vAlign w:val="center"/>
          </w:tcPr>
          <w:p w14:paraId="664FD23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45F37D1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6702D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784378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4662" w:type="dxa"/>
            <w:tcBorders>
              <w:top w:val="nil"/>
              <w:left w:val="nil"/>
              <w:bottom w:val="single" w:color="000000" w:sz="8" w:space="0"/>
              <w:right w:val="single" w:color="000000" w:sz="8" w:space="0"/>
            </w:tcBorders>
            <w:shd w:val="clear" w:color="auto" w:fill="auto"/>
            <w:vAlign w:val="center"/>
          </w:tcPr>
          <w:p w14:paraId="10E4CEF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标准物质/乙腈中灭草松</w:t>
            </w:r>
          </w:p>
        </w:tc>
        <w:tc>
          <w:tcPr>
            <w:tcW w:w="1015" w:type="dxa"/>
            <w:tcBorders>
              <w:top w:val="nil"/>
              <w:left w:val="nil"/>
              <w:bottom w:val="single" w:color="000000" w:sz="8" w:space="0"/>
              <w:right w:val="single" w:color="000000" w:sz="8" w:space="0"/>
            </w:tcBorders>
            <w:shd w:val="clear" w:color="auto" w:fill="auto"/>
            <w:vAlign w:val="center"/>
          </w:tcPr>
          <w:p w14:paraId="70077C5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7504E04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1mg/ml</w:t>
            </w:r>
          </w:p>
        </w:tc>
        <w:tc>
          <w:tcPr>
            <w:tcW w:w="703" w:type="dxa"/>
            <w:tcBorders>
              <w:top w:val="nil"/>
              <w:left w:val="nil"/>
              <w:bottom w:val="single" w:color="000000" w:sz="8" w:space="0"/>
              <w:right w:val="single" w:color="000000" w:sz="8" w:space="0"/>
            </w:tcBorders>
            <w:shd w:val="clear" w:color="auto" w:fill="auto"/>
            <w:noWrap/>
            <w:vAlign w:val="center"/>
          </w:tcPr>
          <w:p w14:paraId="7E47E4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w:t>
            </w:r>
          </w:p>
        </w:tc>
        <w:tc>
          <w:tcPr>
            <w:tcW w:w="1662" w:type="dxa"/>
            <w:tcBorders>
              <w:top w:val="nil"/>
              <w:left w:val="nil"/>
              <w:bottom w:val="single" w:color="000000" w:sz="8" w:space="0"/>
              <w:right w:val="single" w:color="000000" w:sz="8" w:space="0"/>
            </w:tcBorders>
            <w:shd w:val="clear" w:color="auto" w:fill="auto"/>
            <w:vAlign w:val="center"/>
          </w:tcPr>
          <w:p w14:paraId="59341E7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6EA09A2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501BF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56E653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4662" w:type="dxa"/>
            <w:tcBorders>
              <w:top w:val="nil"/>
              <w:left w:val="nil"/>
              <w:bottom w:val="single" w:color="000000" w:sz="8" w:space="0"/>
              <w:right w:val="single" w:color="000000" w:sz="8" w:space="0"/>
            </w:tcBorders>
            <w:shd w:val="clear" w:color="auto" w:fill="auto"/>
            <w:vAlign w:val="center"/>
          </w:tcPr>
          <w:p w14:paraId="6053118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标准物质/甲醇中一溴二氯甲烷</w:t>
            </w:r>
          </w:p>
        </w:tc>
        <w:tc>
          <w:tcPr>
            <w:tcW w:w="1015" w:type="dxa"/>
            <w:tcBorders>
              <w:top w:val="nil"/>
              <w:left w:val="nil"/>
              <w:bottom w:val="single" w:color="000000" w:sz="8" w:space="0"/>
              <w:right w:val="single" w:color="000000" w:sz="8" w:space="0"/>
            </w:tcBorders>
            <w:shd w:val="clear" w:color="auto" w:fill="auto"/>
            <w:vAlign w:val="center"/>
          </w:tcPr>
          <w:p w14:paraId="7CA3B7D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376F025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1.04mg/ml</w:t>
            </w:r>
          </w:p>
        </w:tc>
        <w:tc>
          <w:tcPr>
            <w:tcW w:w="703" w:type="dxa"/>
            <w:tcBorders>
              <w:top w:val="nil"/>
              <w:left w:val="nil"/>
              <w:bottom w:val="single" w:color="000000" w:sz="8" w:space="0"/>
              <w:right w:val="single" w:color="000000" w:sz="8" w:space="0"/>
            </w:tcBorders>
            <w:shd w:val="clear" w:color="auto" w:fill="auto"/>
            <w:noWrap/>
            <w:vAlign w:val="center"/>
          </w:tcPr>
          <w:p w14:paraId="7BA5BB1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w:t>
            </w:r>
          </w:p>
        </w:tc>
        <w:tc>
          <w:tcPr>
            <w:tcW w:w="1662" w:type="dxa"/>
            <w:tcBorders>
              <w:top w:val="nil"/>
              <w:left w:val="nil"/>
              <w:bottom w:val="single" w:color="000000" w:sz="8" w:space="0"/>
              <w:right w:val="single" w:color="000000" w:sz="8" w:space="0"/>
            </w:tcBorders>
            <w:shd w:val="clear" w:color="auto" w:fill="auto"/>
            <w:vAlign w:val="center"/>
          </w:tcPr>
          <w:p w14:paraId="450F85B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0F878B5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5EB65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543A837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4662" w:type="dxa"/>
            <w:tcBorders>
              <w:top w:val="nil"/>
              <w:left w:val="nil"/>
              <w:bottom w:val="single" w:color="000000" w:sz="8" w:space="0"/>
              <w:right w:val="single" w:color="000000" w:sz="8" w:space="0"/>
            </w:tcBorders>
            <w:shd w:val="clear" w:color="auto" w:fill="auto"/>
            <w:vAlign w:val="center"/>
          </w:tcPr>
          <w:p w14:paraId="20C6B28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标准物质/水中挥发酚</w:t>
            </w:r>
          </w:p>
        </w:tc>
        <w:tc>
          <w:tcPr>
            <w:tcW w:w="1015" w:type="dxa"/>
            <w:tcBorders>
              <w:top w:val="nil"/>
              <w:left w:val="nil"/>
              <w:bottom w:val="single" w:color="000000" w:sz="8" w:space="0"/>
              <w:right w:val="single" w:color="000000" w:sz="8" w:space="0"/>
            </w:tcBorders>
            <w:shd w:val="clear" w:color="auto" w:fill="auto"/>
            <w:vAlign w:val="center"/>
          </w:tcPr>
          <w:p w14:paraId="5078AE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0D7137E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1000mg/L</w:t>
            </w:r>
          </w:p>
        </w:tc>
        <w:tc>
          <w:tcPr>
            <w:tcW w:w="703" w:type="dxa"/>
            <w:tcBorders>
              <w:top w:val="nil"/>
              <w:left w:val="nil"/>
              <w:bottom w:val="single" w:color="000000" w:sz="8" w:space="0"/>
              <w:right w:val="single" w:color="000000" w:sz="8" w:space="0"/>
            </w:tcBorders>
            <w:shd w:val="clear" w:color="auto" w:fill="auto"/>
            <w:noWrap/>
            <w:vAlign w:val="center"/>
          </w:tcPr>
          <w:p w14:paraId="526321F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54</w:t>
            </w:r>
          </w:p>
        </w:tc>
        <w:tc>
          <w:tcPr>
            <w:tcW w:w="1662" w:type="dxa"/>
            <w:tcBorders>
              <w:top w:val="nil"/>
              <w:left w:val="nil"/>
              <w:bottom w:val="single" w:color="000000" w:sz="8" w:space="0"/>
              <w:right w:val="single" w:color="000000" w:sz="8" w:space="0"/>
            </w:tcBorders>
            <w:shd w:val="clear" w:color="auto" w:fill="auto"/>
            <w:vAlign w:val="center"/>
          </w:tcPr>
          <w:p w14:paraId="3E5C93B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0433B47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r>
      <w:tr w14:paraId="17F73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BB2422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w:t>
            </w:r>
          </w:p>
        </w:tc>
        <w:tc>
          <w:tcPr>
            <w:tcW w:w="4662" w:type="dxa"/>
            <w:tcBorders>
              <w:top w:val="nil"/>
              <w:left w:val="nil"/>
              <w:bottom w:val="single" w:color="000000" w:sz="8" w:space="0"/>
              <w:right w:val="single" w:color="000000" w:sz="8" w:space="0"/>
            </w:tcBorders>
            <w:shd w:val="clear" w:color="auto" w:fill="auto"/>
            <w:vAlign w:val="center"/>
          </w:tcPr>
          <w:p w14:paraId="4EF6B26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标准物质/水中氨氮</w:t>
            </w:r>
          </w:p>
        </w:tc>
        <w:tc>
          <w:tcPr>
            <w:tcW w:w="1015" w:type="dxa"/>
            <w:tcBorders>
              <w:top w:val="nil"/>
              <w:left w:val="nil"/>
              <w:bottom w:val="single" w:color="000000" w:sz="8" w:space="0"/>
              <w:right w:val="single" w:color="000000" w:sz="8" w:space="0"/>
            </w:tcBorders>
            <w:shd w:val="clear" w:color="auto" w:fill="auto"/>
            <w:vAlign w:val="center"/>
          </w:tcPr>
          <w:p w14:paraId="72DD16B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60E2B90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100mg/L</w:t>
            </w:r>
          </w:p>
        </w:tc>
        <w:tc>
          <w:tcPr>
            <w:tcW w:w="703" w:type="dxa"/>
            <w:tcBorders>
              <w:top w:val="nil"/>
              <w:left w:val="nil"/>
              <w:bottom w:val="single" w:color="000000" w:sz="8" w:space="0"/>
              <w:right w:val="single" w:color="000000" w:sz="8" w:space="0"/>
            </w:tcBorders>
            <w:shd w:val="clear" w:color="auto" w:fill="auto"/>
            <w:noWrap/>
            <w:vAlign w:val="center"/>
          </w:tcPr>
          <w:p w14:paraId="6D490E3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w:t>
            </w:r>
          </w:p>
        </w:tc>
        <w:tc>
          <w:tcPr>
            <w:tcW w:w="1662" w:type="dxa"/>
            <w:tcBorders>
              <w:top w:val="nil"/>
              <w:left w:val="nil"/>
              <w:bottom w:val="single" w:color="000000" w:sz="8" w:space="0"/>
              <w:right w:val="single" w:color="000000" w:sz="8" w:space="0"/>
            </w:tcBorders>
            <w:shd w:val="clear" w:color="auto" w:fill="auto"/>
            <w:vAlign w:val="center"/>
          </w:tcPr>
          <w:p w14:paraId="1ADE08D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7F39518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14:paraId="67E07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9C3369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4662" w:type="dxa"/>
            <w:tcBorders>
              <w:top w:val="nil"/>
              <w:left w:val="nil"/>
              <w:bottom w:val="single" w:color="000000" w:sz="8" w:space="0"/>
              <w:right w:val="single" w:color="000000" w:sz="8" w:space="0"/>
            </w:tcBorders>
            <w:shd w:val="clear" w:color="auto" w:fill="auto"/>
            <w:vAlign w:val="center"/>
          </w:tcPr>
          <w:p w14:paraId="520CAB3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标准物质/异丙醇/水中利血平</w:t>
            </w:r>
          </w:p>
        </w:tc>
        <w:tc>
          <w:tcPr>
            <w:tcW w:w="1015" w:type="dxa"/>
            <w:tcBorders>
              <w:top w:val="nil"/>
              <w:left w:val="nil"/>
              <w:bottom w:val="single" w:color="000000" w:sz="8" w:space="0"/>
              <w:right w:val="single" w:color="000000" w:sz="8" w:space="0"/>
            </w:tcBorders>
            <w:shd w:val="clear" w:color="auto" w:fill="auto"/>
            <w:vAlign w:val="center"/>
          </w:tcPr>
          <w:p w14:paraId="2C7D5DE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1ml</w:t>
            </w:r>
          </w:p>
        </w:tc>
        <w:tc>
          <w:tcPr>
            <w:tcW w:w="1708" w:type="dxa"/>
            <w:tcBorders>
              <w:top w:val="nil"/>
              <w:left w:val="nil"/>
              <w:bottom w:val="single" w:color="000000" w:sz="8" w:space="0"/>
              <w:right w:val="single" w:color="000000" w:sz="8" w:space="0"/>
            </w:tcBorders>
            <w:shd w:val="clear" w:color="auto" w:fill="auto"/>
            <w:vAlign w:val="center"/>
          </w:tcPr>
          <w:p w14:paraId="1132B8C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1.05μg/ml;2%</w:t>
            </w:r>
          </w:p>
        </w:tc>
        <w:tc>
          <w:tcPr>
            <w:tcW w:w="703" w:type="dxa"/>
            <w:tcBorders>
              <w:top w:val="nil"/>
              <w:left w:val="nil"/>
              <w:bottom w:val="single" w:color="000000" w:sz="8" w:space="0"/>
              <w:right w:val="single" w:color="000000" w:sz="8" w:space="0"/>
            </w:tcBorders>
            <w:shd w:val="clear" w:color="auto" w:fill="auto"/>
            <w:noWrap/>
            <w:vAlign w:val="center"/>
          </w:tcPr>
          <w:p w14:paraId="0ED1A8D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135</w:t>
            </w:r>
          </w:p>
        </w:tc>
        <w:tc>
          <w:tcPr>
            <w:tcW w:w="1662" w:type="dxa"/>
            <w:tcBorders>
              <w:top w:val="nil"/>
              <w:left w:val="nil"/>
              <w:bottom w:val="single" w:color="000000" w:sz="8" w:space="0"/>
              <w:right w:val="single" w:color="000000" w:sz="8" w:space="0"/>
            </w:tcBorders>
            <w:shd w:val="clear" w:color="auto" w:fill="auto"/>
            <w:vAlign w:val="center"/>
          </w:tcPr>
          <w:p w14:paraId="06CE878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2B7A2B4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3D56E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4FCF80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4662" w:type="dxa"/>
            <w:tcBorders>
              <w:top w:val="nil"/>
              <w:left w:val="nil"/>
              <w:bottom w:val="single" w:color="000000" w:sz="8" w:space="0"/>
              <w:right w:val="single" w:color="000000" w:sz="8" w:space="0"/>
            </w:tcBorders>
            <w:shd w:val="clear" w:color="auto" w:fill="auto"/>
            <w:vAlign w:val="center"/>
          </w:tcPr>
          <w:p w14:paraId="469BDF0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标准物质/重铬酸钾</w:t>
            </w:r>
          </w:p>
        </w:tc>
        <w:tc>
          <w:tcPr>
            <w:tcW w:w="1015" w:type="dxa"/>
            <w:tcBorders>
              <w:top w:val="nil"/>
              <w:left w:val="nil"/>
              <w:bottom w:val="single" w:color="000000" w:sz="8" w:space="0"/>
              <w:right w:val="single" w:color="000000" w:sz="8" w:space="0"/>
            </w:tcBorders>
            <w:shd w:val="clear" w:color="auto" w:fill="auto"/>
            <w:vAlign w:val="center"/>
          </w:tcPr>
          <w:p w14:paraId="1C32386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50g</w:t>
            </w:r>
          </w:p>
        </w:tc>
        <w:tc>
          <w:tcPr>
            <w:tcW w:w="1708" w:type="dxa"/>
            <w:tcBorders>
              <w:top w:val="nil"/>
              <w:left w:val="nil"/>
              <w:bottom w:val="single" w:color="000000" w:sz="8" w:space="0"/>
              <w:right w:val="single" w:color="000000" w:sz="8" w:space="0"/>
            </w:tcBorders>
            <w:shd w:val="clear" w:color="auto" w:fill="auto"/>
            <w:noWrap/>
            <w:vAlign w:val="center"/>
          </w:tcPr>
          <w:p w14:paraId="30E3BC4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99.99%</w:t>
            </w:r>
          </w:p>
        </w:tc>
        <w:tc>
          <w:tcPr>
            <w:tcW w:w="703" w:type="dxa"/>
            <w:tcBorders>
              <w:top w:val="nil"/>
              <w:left w:val="nil"/>
              <w:bottom w:val="single" w:color="000000" w:sz="8" w:space="0"/>
              <w:right w:val="single" w:color="000000" w:sz="8" w:space="0"/>
            </w:tcBorders>
            <w:shd w:val="clear" w:color="auto" w:fill="auto"/>
            <w:noWrap/>
            <w:vAlign w:val="center"/>
          </w:tcPr>
          <w:p w14:paraId="3FE882E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450</w:t>
            </w:r>
          </w:p>
        </w:tc>
        <w:tc>
          <w:tcPr>
            <w:tcW w:w="1662" w:type="dxa"/>
            <w:tcBorders>
              <w:top w:val="nil"/>
              <w:left w:val="nil"/>
              <w:bottom w:val="single" w:color="000000" w:sz="8" w:space="0"/>
              <w:right w:val="single" w:color="000000" w:sz="8" w:space="0"/>
            </w:tcBorders>
            <w:shd w:val="clear" w:color="auto" w:fill="auto"/>
            <w:vAlign w:val="center"/>
          </w:tcPr>
          <w:p w14:paraId="52E7110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218700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4BDB8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FC88E4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w:t>
            </w:r>
          </w:p>
        </w:tc>
        <w:tc>
          <w:tcPr>
            <w:tcW w:w="4662" w:type="dxa"/>
            <w:tcBorders>
              <w:top w:val="nil"/>
              <w:left w:val="nil"/>
              <w:bottom w:val="single" w:color="000000" w:sz="8" w:space="0"/>
              <w:right w:val="single" w:color="000000" w:sz="8" w:space="0"/>
            </w:tcBorders>
            <w:shd w:val="clear" w:color="auto" w:fill="auto"/>
            <w:vAlign w:val="center"/>
          </w:tcPr>
          <w:p w14:paraId="1A9E4CE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标准物质/无水碳酸钠</w:t>
            </w:r>
          </w:p>
        </w:tc>
        <w:tc>
          <w:tcPr>
            <w:tcW w:w="1015" w:type="dxa"/>
            <w:tcBorders>
              <w:top w:val="nil"/>
              <w:left w:val="nil"/>
              <w:bottom w:val="single" w:color="000000" w:sz="8" w:space="0"/>
              <w:right w:val="single" w:color="000000" w:sz="8" w:space="0"/>
            </w:tcBorders>
            <w:shd w:val="clear" w:color="auto" w:fill="auto"/>
            <w:vAlign w:val="center"/>
          </w:tcPr>
          <w:p w14:paraId="576CCD1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50g</w:t>
            </w:r>
          </w:p>
        </w:tc>
        <w:tc>
          <w:tcPr>
            <w:tcW w:w="1708" w:type="dxa"/>
            <w:tcBorders>
              <w:top w:val="nil"/>
              <w:left w:val="nil"/>
              <w:bottom w:val="single" w:color="000000" w:sz="8" w:space="0"/>
              <w:right w:val="single" w:color="000000" w:sz="8" w:space="0"/>
            </w:tcBorders>
            <w:shd w:val="clear" w:color="auto" w:fill="auto"/>
            <w:noWrap/>
            <w:vAlign w:val="center"/>
          </w:tcPr>
          <w:p w14:paraId="2A112F5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99.98%</w:t>
            </w:r>
          </w:p>
        </w:tc>
        <w:tc>
          <w:tcPr>
            <w:tcW w:w="703" w:type="dxa"/>
            <w:tcBorders>
              <w:top w:val="nil"/>
              <w:left w:val="nil"/>
              <w:bottom w:val="single" w:color="000000" w:sz="8" w:space="0"/>
              <w:right w:val="single" w:color="000000" w:sz="8" w:space="0"/>
            </w:tcBorders>
            <w:shd w:val="clear" w:color="auto" w:fill="auto"/>
            <w:noWrap/>
            <w:vAlign w:val="center"/>
          </w:tcPr>
          <w:p w14:paraId="031AB7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450</w:t>
            </w:r>
          </w:p>
        </w:tc>
        <w:tc>
          <w:tcPr>
            <w:tcW w:w="1662" w:type="dxa"/>
            <w:tcBorders>
              <w:top w:val="nil"/>
              <w:left w:val="nil"/>
              <w:bottom w:val="single" w:color="000000" w:sz="8" w:space="0"/>
              <w:right w:val="single" w:color="000000" w:sz="8" w:space="0"/>
            </w:tcBorders>
            <w:shd w:val="clear" w:color="auto" w:fill="auto"/>
            <w:vAlign w:val="center"/>
          </w:tcPr>
          <w:p w14:paraId="1EFD0D2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765A25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2684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D5E8E7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4662" w:type="dxa"/>
            <w:tcBorders>
              <w:top w:val="nil"/>
              <w:left w:val="nil"/>
              <w:bottom w:val="single" w:color="000000" w:sz="8" w:space="0"/>
              <w:right w:val="single" w:color="000000" w:sz="8" w:space="0"/>
            </w:tcBorders>
            <w:shd w:val="clear" w:color="auto" w:fill="auto"/>
            <w:vAlign w:val="center"/>
          </w:tcPr>
          <w:p w14:paraId="06FB12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标准物质/正己烷中邻苯二甲酸二丁酯</w:t>
            </w:r>
          </w:p>
        </w:tc>
        <w:tc>
          <w:tcPr>
            <w:tcW w:w="1015" w:type="dxa"/>
            <w:tcBorders>
              <w:top w:val="nil"/>
              <w:left w:val="nil"/>
              <w:bottom w:val="single" w:color="000000" w:sz="8" w:space="0"/>
              <w:right w:val="single" w:color="000000" w:sz="8" w:space="0"/>
            </w:tcBorders>
            <w:shd w:val="clear" w:color="auto" w:fill="auto"/>
            <w:vAlign w:val="center"/>
          </w:tcPr>
          <w:p w14:paraId="6075381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5E6B7BC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500μg/ml</w:t>
            </w:r>
          </w:p>
        </w:tc>
        <w:tc>
          <w:tcPr>
            <w:tcW w:w="703" w:type="dxa"/>
            <w:tcBorders>
              <w:top w:val="nil"/>
              <w:left w:val="nil"/>
              <w:bottom w:val="single" w:color="000000" w:sz="8" w:space="0"/>
              <w:right w:val="single" w:color="000000" w:sz="8" w:space="0"/>
            </w:tcBorders>
            <w:shd w:val="clear" w:color="auto" w:fill="auto"/>
            <w:noWrap/>
            <w:vAlign w:val="center"/>
          </w:tcPr>
          <w:p w14:paraId="52643BC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135</w:t>
            </w:r>
          </w:p>
        </w:tc>
        <w:tc>
          <w:tcPr>
            <w:tcW w:w="1662" w:type="dxa"/>
            <w:tcBorders>
              <w:top w:val="nil"/>
              <w:left w:val="nil"/>
              <w:bottom w:val="single" w:color="000000" w:sz="8" w:space="0"/>
              <w:right w:val="single" w:color="000000" w:sz="8" w:space="0"/>
            </w:tcBorders>
            <w:shd w:val="clear" w:color="auto" w:fill="auto"/>
            <w:vAlign w:val="center"/>
          </w:tcPr>
          <w:p w14:paraId="562F71E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5799660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4EC19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AC2BF3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w:t>
            </w:r>
          </w:p>
        </w:tc>
        <w:tc>
          <w:tcPr>
            <w:tcW w:w="4662" w:type="dxa"/>
            <w:tcBorders>
              <w:top w:val="nil"/>
              <w:left w:val="nil"/>
              <w:bottom w:val="single" w:color="000000" w:sz="8" w:space="0"/>
              <w:right w:val="single" w:color="000000" w:sz="8" w:space="0"/>
            </w:tcBorders>
            <w:shd w:val="clear" w:color="auto" w:fill="auto"/>
            <w:vAlign w:val="center"/>
          </w:tcPr>
          <w:p w14:paraId="4D71BE7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标准物质/异辛烷中八氟萘/六氯苯/硬脂酸甲酯混标</w:t>
            </w:r>
          </w:p>
        </w:tc>
        <w:tc>
          <w:tcPr>
            <w:tcW w:w="1015" w:type="dxa"/>
            <w:tcBorders>
              <w:top w:val="nil"/>
              <w:left w:val="nil"/>
              <w:bottom w:val="single" w:color="000000" w:sz="8" w:space="0"/>
              <w:right w:val="single" w:color="000000" w:sz="8" w:space="0"/>
            </w:tcBorders>
            <w:shd w:val="clear" w:color="auto" w:fill="auto"/>
            <w:vAlign w:val="center"/>
          </w:tcPr>
          <w:p w14:paraId="4626D7D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1ml</w:t>
            </w:r>
          </w:p>
        </w:tc>
        <w:tc>
          <w:tcPr>
            <w:tcW w:w="1708" w:type="dxa"/>
            <w:tcBorders>
              <w:top w:val="nil"/>
              <w:left w:val="nil"/>
              <w:bottom w:val="single" w:color="000000" w:sz="8" w:space="0"/>
              <w:right w:val="single" w:color="000000" w:sz="8" w:space="0"/>
            </w:tcBorders>
            <w:shd w:val="clear" w:color="auto" w:fill="auto"/>
            <w:vAlign w:val="center"/>
          </w:tcPr>
          <w:p w14:paraId="65A8ECA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3μg/ml</w:t>
            </w:r>
          </w:p>
        </w:tc>
        <w:tc>
          <w:tcPr>
            <w:tcW w:w="703" w:type="dxa"/>
            <w:tcBorders>
              <w:top w:val="nil"/>
              <w:left w:val="nil"/>
              <w:bottom w:val="single" w:color="000000" w:sz="8" w:space="0"/>
              <w:right w:val="single" w:color="000000" w:sz="8" w:space="0"/>
            </w:tcBorders>
            <w:shd w:val="clear" w:color="auto" w:fill="auto"/>
            <w:noWrap/>
            <w:vAlign w:val="center"/>
          </w:tcPr>
          <w:p w14:paraId="224F138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w:t>
            </w:r>
          </w:p>
        </w:tc>
        <w:tc>
          <w:tcPr>
            <w:tcW w:w="1662" w:type="dxa"/>
            <w:tcBorders>
              <w:top w:val="nil"/>
              <w:left w:val="nil"/>
              <w:bottom w:val="single" w:color="000000" w:sz="8" w:space="0"/>
              <w:right w:val="single" w:color="000000" w:sz="8" w:space="0"/>
            </w:tcBorders>
            <w:shd w:val="clear" w:color="auto" w:fill="auto"/>
            <w:vAlign w:val="center"/>
          </w:tcPr>
          <w:p w14:paraId="20033F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0F36B8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2E8A6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0CB891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w:t>
            </w:r>
          </w:p>
        </w:tc>
        <w:tc>
          <w:tcPr>
            <w:tcW w:w="4662" w:type="dxa"/>
            <w:tcBorders>
              <w:top w:val="nil"/>
              <w:left w:val="nil"/>
              <w:bottom w:val="single" w:color="000000" w:sz="8" w:space="0"/>
              <w:right w:val="single" w:color="000000" w:sz="8" w:space="0"/>
            </w:tcBorders>
            <w:shd w:val="clear" w:color="auto" w:fill="auto"/>
            <w:vAlign w:val="center"/>
          </w:tcPr>
          <w:p w14:paraId="2860DB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标准物质/甲苯/甲醇中丙体六六六</w:t>
            </w:r>
          </w:p>
        </w:tc>
        <w:tc>
          <w:tcPr>
            <w:tcW w:w="1015" w:type="dxa"/>
            <w:tcBorders>
              <w:top w:val="nil"/>
              <w:left w:val="nil"/>
              <w:bottom w:val="single" w:color="000000" w:sz="8" w:space="0"/>
              <w:right w:val="single" w:color="000000" w:sz="8" w:space="0"/>
            </w:tcBorders>
            <w:shd w:val="clear" w:color="auto" w:fill="auto"/>
            <w:vAlign w:val="center"/>
          </w:tcPr>
          <w:p w14:paraId="6B8CF5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3301B0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50μg/ml</w:t>
            </w:r>
          </w:p>
        </w:tc>
        <w:tc>
          <w:tcPr>
            <w:tcW w:w="703" w:type="dxa"/>
            <w:tcBorders>
              <w:top w:val="nil"/>
              <w:left w:val="nil"/>
              <w:bottom w:val="single" w:color="000000" w:sz="8" w:space="0"/>
              <w:right w:val="single" w:color="000000" w:sz="8" w:space="0"/>
            </w:tcBorders>
            <w:shd w:val="clear" w:color="auto" w:fill="auto"/>
            <w:noWrap/>
            <w:vAlign w:val="center"/>
          </w:tcPr>
          <w:p w14:paraId="76530D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w:t>
            </w:r>
          </w:p>
        </w:tc>
        <w:tc>
          <w:tcPr>
            <w:tcW w:w="1662" w:type="dxa"/>
            <w:tcBorders>
              <w:top w:val="nil"/>
              <w:left w:val="nil"/>
              <w:bottom w:val="single" w:color="000000" w:sz="8" w:space="0"/>
              <w:right w:val="single" w:color="000000" w:sz="8" w:space="0"/>
            </w:tcBorders>
            <w:shd w:val="clear" w:color="auto" w:fill="auto"/>
            <w:vAlign w:val="center"/>
          </w:tcPr>
          <w:p w14:paraId="56BC92C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5508BB0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23FF5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1CECD6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w:t>
            </w:r>
          </w:p>
        </w:tc>
        <w:tc>
          <w:tcPr>
            <w:tcW w:w="4662" w:type="dxa"/>
            <w:tcBorders>
              <w:top w:val="nil"/>
              <w:left w:val="nil"/>
              <w:bottom w:val="single" w:color="000000" w:sz="8" w:space="0"/>
              <w:right w:val="single" w:color="000000" w:sz="8" w:space="0"/>
            </w:tcBorders>
            <w:shd w:val="clear" w:color="auto" w:fill="auto"/>
            <w:vAlign w:val="center"/>
          </w:tcPr>
          <w:p w14:paraId="2508C6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标准物质/甲醇中苯</w:t>
            </w:r>
          </w:p>
        </w:tc>
        <w:tc>
          <w:tcPr>
            <w:tcW w:w="1015" w:type="dxa"/>
            <w:tcBorders>
              <w:top w:val="nil"/>
              <w:left w:val="nil"/>
              <w:bottom w:val="single" w:color="000000" w:sz="8" w:space="0"/>
              <w:right w:val="single" w:color="000000" w:sz="8" w:space="0"/>
            </w:tcBorders>
            <w:shd w:val="clear" w:color="auto" w:fill="auto"/>
            <w:vAlign w:val="center"/>
          </w:tcPr>
          <w:p w14:paraId="0F5C671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057E1FA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1.07mg/ml</w:t>
            </w:r>
          </w:p>
        </w:tc>
        <w:tc>
          <w:tcPr>
            <w:tcW w:w="703" w:type="dxa"/>
            <w:tcBorders>
              <w:top w:val="nil"/>
              <w:left w:val="nil"/>
              <w:bottom w:val="single" w:color="000000" w:sz="8" w:space="0"/>
              <w:right w:val="single" w:color="000000" w:sz="8" w:space="0"/>
            </w:tcBorders>
            <w:shd w:val="clear" w:color="auto" w:fill="auto"/>
            <w:noWrap/>
            <w:vAlign w:val="center"/>
          </w:tcPr>
          <w:p w14:paraId="0C3E993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w:t>
            </w:r>
          </w:p>
        </w:tc>
        <w:tc>
          <w:tcPr>
            <w:tcW w:w="1662" w:type="dxa"/>
            <w:tcBorders>
              <w:top w:val="nil"/>
              <w:left w:val="nil"/>
              <w:bottom w:val="single" w:color="000000" w:sz="8" w:space="0"/>
              <w:right w:val="single" w:color="000000" w:sz="8" w:space="0"/>
            </w:tcBorders>
            <w:shd w:val="clear" w:color="auto" w:fill="auto"/>
            <w:vAlign w:val="center"/>
          </w:tcPr>
          <w:p w14:paraId="1C80AD0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5EECC49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7EC6E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C01CFB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w:t>
            </w:r>
          </w:p>
        </w:tc>
        <w:tc>
          <w:tcPr>
            <w:tcW w:w="4662" w:type="dxa"/>
            <w:tcBorders>
              <w:top w:val="nil"/>
              <w:left w:val="nil"/>
              <w:bottom w:val="single" w:color="000000" w:sz="8" w:space="0"/>
              <w:right w:val="single" w:color="000000" w:sz="8" w:space="0"/>
            </w:tcBorders>
            <w:shd w:val="clear" w:color="auto" w:fill="auto"/>
            <w:vAlign w:val="center"/>
          </w:tcPr>
          <w:p w14:paraId="3DC3F03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标准物质/甲醇中对硫磷</w:t>
            </w:r>
          </w:p>
        </w:tc>
        <w:tc>
          <w:tcPr>
            <w:tcW w:w="1015" w:type="dxa"/>
            <w:tcBorders>
              <w:top w:val="nil"/>
              <w:left w:val="nil"/>
              <w:bottom w:val="single" w:color="000000" w:sz="8" w:space="0"/>
              <w:right w:val="single" w:color="000000" w:sz="8" w:space="0"/>
            </w:tcBorders>
            <w:shd w:val="clear" w:color="auto" w:fill="auto"/>
            <w:vAlign w:val="center"/>
          </w:tcPr>
          <w:p w14:paraId="1471302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53D8E94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1mg/ml</w:t>
            </w:r>
          </w:p>
        </w:tc>
        <w:tc>
          <w:tcPr>
            <w:tcW w:w="703" w:type="dxa"/>
            <w:tcBorders>
              <w:top w:val="nil"/>
              <w:left w:val="nil"/>
              <w:bottom w:val="single" w:color="000000" w:sz="8" w:space="0"/>
              <w:right w:val="single" w:color="000000" w:sz="8" w:space="0"/>
            </w:tcBorders>
            <w:shd w:val="clear" w:color="auto" w:fill="auto"/>
            <w:noWrap/>
            <w:vAlign w:val="center"/>
          </w:tcPr>
          <w:p w14:paraId="5E792B8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w:t>
            </w:r>
          </w:p>
        </w:tc>
        <w:tc>
          <w:tcPr>
            <w:tcW w:w="1662" w:type="dxa"/>
            <w:tcBorders>
              <w:top w:val="nil"/>
              <w:left w:val="nil"/>
              <w:bottom w:val="single" w:color="000000" w:sz="8" w:space="0"/>
              <w:right w:val="single" w:color="000000" w:sz="8" w:space="0"/>
            </w:tcBorders>
            <w:shd w:val="clear" w:color="auto" w:fill="auto"/>
            <w:vAlign w:val="center"/>
          </w:tcPr>
          <w:p w14:paraId="219B67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2CB6231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0041C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7FE46D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4662" w:type="dxa"/>
            <w:tcBorders>
              <w:top w:val="nil"/>
              <w:left w:val="nil"/>
              <w:bottom w:val="single" w:color="000000" w:sz="8" w:space="0"/>
              <w:right w:val="single" w:color="000000" w:sz="8" w:space="0"/>
            </w:tcBorders>
            <w:shd w:val="clear" w:color="auto" w:fill="auto"/>
            <w:vAlign w:val="center"/>
          </w:tcPr>
          <w:p w14:paraId="2BC230C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标准物质/异辛烷中丙体六六六/气相色谱仪检定</w:t>
            </w:r>
          </w:p>
        </w:tc>
        <w:tc>
          <w:tcPr>
            <w:tcW w:w="1015" w:type="dxa"/>
            <w:tcBorders>
              <w:top w:val="nil"/>
              <w:left w:val="nil"/>
              <w:bottom w:val="single" w:color="000000" w:sz="8" w:space="0"/>
              <w:right w:val="single" w:color="000000" w:sz="8" w:space="0"/>
            </w:tcBorders>
            <w:shd w:val="clear" w:color="auto" w:fill="auto"/>
            <w:vAlign w:val="center"/>
          </w:tcPr>
          <w:p w14:paraId="381B2E1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1ml</w:t>
            </w:r>
          </w:p>
        </w:tc>
        <w:tc>
          <w:tcPr>
            <w:tcW w:w="1708" w:type="dxa"/>
            <w:tcBorders>
              <w:top w:val="nil"/>
              <w:left w:val="nil"/>
              <w:bottom w:val="single" w:color="000000" w:sz="8" w:space="0"/>
              <w:right w:val="single" w:color="000000" w:sz="8" w:space="0"/>
            </w:tcBorders>
            <w:shd w:val="clear" w:color="auto" w:fill="auto"/>
            <w:vAlign w:val="center"/>
          </w:tcPr>
          <w:p w14:paraId="08221C4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100ng/ml</w:t>
            </w:r>
          </w:p>
        </w:tc>
        <w:tc>
          <w:tcPr>
            <w:tcW w:w="703" w:type="dxa"/>
            <w:tcBorders>
              <w:top w:val="nil"/>
              <w:left w:val="nil"/>
              <w:bottom w:val="single" w:color="000000" w:sz="8" w:space="0"/>
              <w:right w:val="single" w:color="000000" w:sz="8" w:space="0"/>
            </w:tcBorders>
            <w:shd w:val="clear" w:color="auto" w:fill="auto"/>
            <w:noWrap/>
            <w:vAlign w:val="center"/>
          </w:tcPr>
          <w:p w14:paraId="4D7A119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w:t>
            </w:r>
          </w:p>
        </w:tc>
        <w:tc>
          <w:tcPr>
            <w:tcW w:w="1662" w:type="dxa"/>
            <w:tcBorders>
              <w:top w:val="nil"/>
              <w:left w:val="nil"/>
              <w:bottom w:val="single" w:color="000000" w:sz="8" w:space="0"/>
              <w:right w:val="single" w:color="000000" w:sz="8" w:space="0"/>
            </w:tcBorders>
            <w:shd w:val="clear" w:color="auto" w:fill="auto"/>
            <w:vAlign w:val="center"/>
          </w:tcPr>
          <w:p w14:paraId="24A7D6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4943AB7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2E673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7F05F1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w:t>
            </w:r>
          </w:p>
        </w:tc>
        <w:tc>
          <w:tcPr>
            <w:tcW w:w="4662" w:type="dxa"/>
            <w:tcBorders>
              <w:top w:val="nil"/>
              <w:left w:val="nil"/>
              <w:bottom w:val="single" w:color="000000" w:sz="8" w:space="0"/>
              <w:right w:val="single" w:color="000000" w:sz="8" w:space="0"/>
            </w:tcBorders>
            <w:shd w:val="clear" w:color="auto" w:fill="auto"/>
            <w:vAlign w:val="center"/>
          </w:tcPr>
          <w:p w14:paraId="09B5DF4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标准物质/甲醇中四氯乙烯</w:t>
            </w:r>
          </w:p>
        </w:tc>
        <w:tc>
          <w:tcPr>
            <w:tcW w:w="1015" w:type="dxa"/>
            <w:tcBorders>
              <w:top w:val="nil"/>
              <w:left w:val="nil"/>
              <w:bottom w:val="single" w:color="000000" w:sz="8" w:space="0"/>
              <w:right w:val="single" w:color="000000" w:sz="8" w:space="0"/>
            </w:tcBorders>
            <w:shd w:val="clear" w:color="auto" w:fill="auto"/>
            <w:vAlign w:val="center"/>
          </w:tcPr>
          <w:p w14:paraId="07BA991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00D2711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0.996mg/ml</w:t>
            </w:r>
          </w:p>
        </w:tc>
        <w:tc>
          <w:tcPr>
            <w:tcW w:w="703" w:type="dxa"/>
            <w:tcBorders>
              <w:top w:val="nil"/>
              <w:left w:val="nil"/>
              <w:bottom w:val="single" w:color="000000" w:sz="8" w:space="0"/>
              <w:right w:val="single" w:color="000000" w:sz="8" w:space="0"/>
            </w:tcBorders>
            <w:shd w:val="clear" w:color="auto" w:fill="auto"/>
            <w:noWrap/>
            <w:vAlign w:val="center"/>
          </w:tcPr>
          <w:p w14:paraId="3BE49B9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w:t>
            </w:r>
          </w:p>
        </w:tc>
        <w:tc>
          <w:tcPr>
            <w:tcW w:w="1662" w:type="dxa"/>
            <w:tcBorders>
              <w:top w:val="nil"/>
              <w:left w:val="nil"/>
              <w:bottom w:val="single" w:color="000000" w:sz="8" w:space="0"/>
              <w:right w:val="single" w:color="000000" w:sz="8" w:space="0"/>
            </w:tcBorders>
            <w:shd w:val="clear" w:color="auto" w:fill="auto"/>
            <w:vAlign w:val="center"/>
          </w:tcPr>
          <w:p w14:paraId="39D5450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6163E09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4D0B4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CC99F7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w:t>
            </w:r>
          </w:p>
        </w:tc>
        <w:tc>
          <w:tcPr>
            <w:tcW w:w="4662" w:type="dxa"/>
            <w:tcBorders>
              <w:top w:val="nil"/>
              <w:left w:val="nil"/>
              <w:bottom w:val="single" w:color="000000" w:sz="8" w:space="0"/>
              <w:right w:val="single" w:color="000000" w:sz="8" w:space="0"/>
            </w:tcBorders>
            <w:shd w:val="clear" w:color="auto" w:fill="auto"/>
            <w:vAlign w:val="center"/>
          </w:tcPr>
          <w:p w14:paraId="5D9BA5A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标准物质/甲醇中三氯乙烯</w:t>
            </w:r>
          </w:p>
        </w:tc>
        <w:tc>
          <w:tcPr>
            <w:tcW w:w="1015" w:type="dxa"/>
            <w:tcBorders>
              <w:top w:val="nil"/>
              <w:left w:val="nil"/>
              <w:bottom w:val="single" w:color="000000" w:sz="8" w:space="0"/>
              <w:right w:val="single" w:color="000000" w:sz="8" w:space="0"/>
            </w:tcBorders>
            <w:shd w:val="clear" w:color="auto" w:fill="auto"/>
            <w:vAlign w:val="center"/>
          </w:tcPr>
          <w:p w14:paraId="77B92B6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5B8A5A2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1.03mg/ml</w:t>
            </w:r>
          </w:p>
        </w:tc>
        <w:tc>
          <w:tcPr>
            <w:tcW w:w="703" w:type="dxa"/>
            <w:tcBorders>
              <w:top w:val="nil"/>
              <w:left w:val="nil"/>
              <w:bottom w:val="single" w:color="000000" w:sz="8" w:space="0"/>
              <w:right w:val="single" w:color="000000" w:sz="8" w:space="0"/>
            </w:tcBorders>
            <w:shd w:val="clear" w:color="auto" w:fill="auto"/>
            <w:noWrap/>
            <w:vAlign w:val="center"/>
          </w:tcPr>
          <w:p w14:paraId="3D03CE6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w:t>
            </w:r>
          </w:p>
        </w:tc>
        <w:tc>
          <w:tcPr>
            <w:tcW w:w="1662" w:type="dxa"/>
            <w:tcBorders>
              <w:top w:val="nil"/>
              <w:left w:val="nil"/>
              <w:bottom w:val="single" w:color="000000" w:sz="8" w:space="0"/>
              <w:right w:val="single" w:color="000000" w:sz="8" w:space="0"/>
            </w:tcBorders>
            <w:shd w:val="clear" w:color="auto" w:fill="auto"/>
            <w:vAlign w:val="center"/>
          </w:tcPr>
          <w:p w14:paraId="20C6886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61AB8F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2880C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256551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w:t>
            </w:r>
          </w:p>
        </w:tc>
        <w:tc>
          <w:tcPr>
            <w:tcW w:w="4662" w:type="dxa"/>
            <w:tcBorders>
              <w:top w:val="nil"/>
              <w:left w:val="nil"/>
              <w:bottom w:val="single" w:color="000000" w:sz="8" w:space="0"/>
              <w:right w:val="single" w:color="000000" w:sz="8" w:space="0"/>
            </w:tcBorders>
            <w:shd w:val="clear" w:color="auto" w:fill="auto"/>
            <w:vAlign w:val="center"/>
          </w:tcPr>
          <w:p w14:paraId="5105C03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标准物质/甲醇中甲基对硫磷</w:t>
            </w:r>
          </w:p>
        </w:tc>
        <w:tc>
          <w:tcPr>
            <w:tcW w:w="1015" w:type="dxa"/>
            <w:tcBorders>
              <w:top w:val="nil"/>
              <w:left w:val="nil"/>
              <w:bottom w:val="single" w:color="000000" w:sz="8" w:space="0"/>
              <w:right w:val="single" w:color="000000" w:sz="8" w:space="0"/>
            </w:tcBorders>
            <w:shd w:val="clear" w:color="auto" w:fill="auto"/>
            <w:vAlign w:val="center"/>
          </w:tcPr>
          <w:p w14:paraId="1F97559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6C86158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1mg/ml</w:t>
            </w:r>
          </w:p>
        </w:tc>
        <w:tc>
          <w:tcPr>
            <w:tcW w:w="703" w:type="dxa"/>
            <w:tcBorders>
              <w:top w:val="nil"/>
              <w:left w:val="nil"/>
              <w:bottom w:val="single" w:color="000000" w:sz="8" w:space="0"/>
              <w:right w:val="single" w:color="000000" w:sz="8" w:space="0"/>
            </w:tcBorders>
            <w:shd w:val="clear" w:color="auto" w:fill="auto"/>
            <w:noWrap/>
            <w:vAlign w:val="center"/>
          </w:tcPr>
          <w:p w14:paraId="52FB347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54</w:t>
            </w:r>
          </w:p>
        </w:tc>
        <w:tc>
          <w:tcPr>
            <w:tcW w:w="1662" w:type="dxa"/>
            <w:tcBorders>
              <w:top w:val="nil"/>
              <w:left w:val="nil"/>
              <w:bottom w:val="single" w:color="000000" w:sz="8" w:space="0"/>
              <w:right w:val="single" w:color="000000" w:sz="8" w:space="0"/>
            </w:tcBorders>
            <w:shd w:val="clear" w:color="auto" w:fill="auto"/>
            <w:vAlign w:val="center"/>
          </w:tcPr>
          <w:p w14:paraId="158D84C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6BFB2B8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6690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1F07A4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w:t>
            </w:r>
          </w:p>
        </w:tc>
        <w:tc>
          <w:tcPr>
            <w:tcW w:w="4662" w:type="dxa"/>
            <w:tcBorders>
              <w:top w:val="nil"/>
              <w:left w:val="nil"/>
              <w:bottom w:val="single" w:color="000000" w:sz="8" w:space="0"/>
              <w:right w:val="single" w:color="000000" w:sz="8" w:space="0"/>
            </w:tcBorders>
            <w:shd w:val="clear" w:color="auto" w:fill="auto"/>
            <w:vAlign w:val="center"/>
          </w:tcPr>
          <w:p w14:paraId="6CB8F06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标准物质/甲醇中敌敌畏</w:t>
            </w:r>
          </w:p>
        </w:tc>
        <w:tc>
          <w:tcPr>
            <w:tcW w:w="1015" w:type="dxa"/>
            <w:tcBorders>
              <w:top w:val="nil"/>
              <w:left w:val="nil"/>
              <w:bottom w:val="single" w:color="000000" w:sz="8" w:space="0"/>
              <w:right w:val="single" w:color="000000" w:sz="8" w:space="0"/>
            </w:tcBorders>
            <w:shd w:val="clear" w:color="auto" w:fill="auto"/>
            <w:vAlign w:val="center"/>
          </w:tcPr>
          <w:p w14:paraId="0CDD31C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6A31EA2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1mg/ml</w:t>
            </w:r>
          </w:p>
        </w:tc>
        <w:tc>
          <w:tcPr>
            <w:tcW w:w="703" w:type="dxa"/>
            <w:tcBorders>
              <w:top w:val="nil"/>
              <w:left w:val="nil"/>
              <w:bottom w:val="single" w:color="000000" w:sz="8" w:space="0"/>
              <w:right w:val="single" w:color="000000" w:sz="8" w:space="0"/>
            </w:tcBorders>
            <w:shd w:val="clear" w:color="auto" w:fill="auto"/>
            <w:noWrap/>
            <w:vAlign w:val="center"/>
          </w:tcPr>
          <w:p w14:paraId="5D1F5D0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54</w:t>
            </w:r>
          </w:p>
        </w:tc>
        <w:tc>
          <w:tcPr>
            <w:tcW w:w="1662" w:type="dxa"/>
            <w:tcBorders>
              <w:top w:val="nil"/>
              <w:left w:val="nil"/>
              <w:bottom w:val="single" w:color="000000" w:sz="8" w:space="0"/>
              <w:right w:val="single" w:color="000000" w:sz="8" w:space="0"/>
            </w:tcBorders>
            <w:shd w:val="clear" w:color="auto" w:fill="auto"/>
            <w:vAlign w:val="center"/>
          </w:tcPr>
          <w:p w14:paraId="332AF4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773E23D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2B428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5E5752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w:t>
            </w:r>
          </w:p>
        </w:tc>
        <w:tc>
          <w:tcPr>
            <w:tcW w:w="4662" w:type="dxa"/>
            <w:tcBorders>
              <w:top w:val="nil"/>
              <w:left w:val="nil"/>
              <w:bottom w:val="single" w:color="000000" w:sz="8" w:space="0"/>
              <w:right w:val="single" w:color="000000" w:sz="8" w:space="0"/>
            </w:tcBorders>
            <w:shd w:val="clear" w:color="auto" w:fill="auto"/>
            <w:vAlign w:val="center"/>
          </w:tcPr>
          <w:p w14:paraId="1688531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标准物质/甲苯/甲醇中乙体六六六</w:t>
            </w:r>
          </w:p>
        </w:tc>
        <w:tc>
          <w:tcPr>
            <w:tcW w:w="1015" w:type="dxa"/>
            <w:tcBorders>
              <w:top w:val="nil"/>
              <w:left w:val="nil"/>
              <w:bottom w:val="single" w:color="000000" w:sz="8" w:space="0"/>
              <w:right w:val="single" w:color="000000" w:sz="8" w:space="0"/>
            </w:tcBorders>
            <w:shd w:val="clear" w:color="auto" w:fill="auto"/>
            <w:vAlign w:val="center"/>
          </w:tcPr>
          <w:p w14:paraId="05B101D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391CF52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50μg/ml</w:t>
            </w:r>
          </w:p>
        </w:tc>
        <w:tc>
          <w:tcPr>
            <w:tcW w:w="703" w:type="dxa"/>
            <w:tcBorders>
              <w:top w:val="nil"/>
              <w:left w:val="nil"/>
              <w:bottom w:val="single" w:color="000000" w:sz="8" w:space="0"/>
              <w:right w:val="single" w:color="000000" w:sz="8" w:space="0"/>
            </w:tcBorders>
            <w:shd w:val="clear" w:color="auto" w:fill="auto"/>
            <w:noWrap/>
            <w:vAlign w:val="center"/>
          </w:tcPr>
          <w:p w14:paraId="55DB3AC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w:t>
            </w:r>
          </w:p>
        </w:tc>
        <w:tc>
          <w:tcPr>
            <w:tcW w:w="1662" w:type="dxa"/>
            <w:tcBorders>
              <w:top w:val="nil"/>
              <w:left w:val="nil"/>
              <w:bottom w:val="single" w:color="000000" w:sz="8" w:space="0"/>
              <w:right w:val="single" w:color="000000" w:sz="8" w:space="0"/>
            </w:tcBorders>
            <w:shd w:val="clear" w:color="auto" w:fill="auto"/>
            <w:vAlign w:val="center"/>
          </w:tcPr>
          <w:p w14:paraId="0DD1FB1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030F0C0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48620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2C479B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w:t>
            </w:r>
          </w:p>
        </w:tc>
        <w:tc>
          <w:tcPr>
            <w:tcW w:w="4662" w:type="dxa"/>
            <w:tcBorders>
              <w:top w:val="nil"/>
              <w:left w:val="nil"/>
              <w:bottom w:val="single" w:color="000000" w:sz="8" w:space="0"/>
              <w:right w:val="single" w:color="000000" w:sz="8" w:space="0"/>
            </w:tcBorders>
            <w:shd w:val="clear" w:color="auto" w:fill="auto"/>
            <w:vAlign w:val="center"/>
          </w:tcPr>
          <w:p w14:paraId="691828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标准物质/甲醇中马拉硫磷</w:t>
            </w:r>
          </w:p>
        </w:tc>
        <w:tc>
          <w:tcPr>
            <w:tcW w:w="1015" w:type="dxa"/>
            <w:tcBorders>
              <w:top w:val="nil"/>
              <w:left w:val="nil"/>
              <w:bottom w:val="single" w:color="000000" w:sz="8" w:space="0"/>
              <w:right w:val="single" w:color="000000" w:sz="8" w:space="0"/>
            </w:tcBorders>
            <w:shd w:val="clear" w:color="auto" w:fill="auto"/>
            <w:vAlign w:val="center"/>
          </w:tcPr>
          <w:p w14:paraId="0188719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0F6B381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1mg/ml</w:t>
            </w:r>
          </w:p>
        </w:tc>
        <w:tc>
          <w:tcPr>
            <w:tcW w:w="703" w:type="dxa"/>
            <w:tcBorders>
              <w:top w:val="nil"/>
              <w:left w:val="nil"/>
              <w:bottom w:val="single" w:color="000000" w:sz="8" w:space="0"/>
              <w:right w:val="single" w:color="000000" w:sz="8" w:space="0"/>
            </w:tcBorders>
            <w:shd w:val="clear" w:color="auto" w:fill="auto"/>
            <w:noWrap/>
            <w:vAlign w:val="center"/>
          </w:tcPr>
          <w:p w14:paraId="7CDCAE0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54</w:t>
            </w:r>
          </w:p>
        </w:tc>
        <w:tc>
          <w:tcPr>
            <w:tcW w:w="1662" w:type="dxa"/>
            <w:tcBorders>
              <w:top w:val="nil"/>
              <w:left w:val="nil"/>
              <w:bottom w:val="single" w:color="000000" w:sz="8" w:space="0"/>
              <w:right w:val="single" w:color="000000" w:sz="8" w:space="0"/>
            </w:tcBorders>
            <w:shd w:val="clear" w:color="auto" w:fill="auto"/>
            <w:vAlign w:val="center"/>
          </w:tcPr>
          <w:p w14:paraId="46A9D88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19CE359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45F08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AE9CCC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w:t>
            </w:r>
          </w:p>
        </w:tc>
        <w:tc>
          <w:tcPr>
            <w:tcW w:w="4662" w:type="dxa"/>
            <w:tcBorders>
              <w:top w:val="nil"/>
              <w:left w:val="nil"/>
              <w:bottom w:val="single" w:color="000000" w:sz="8" w:space="0"/>
              <w:right w:val="single" w:color="000000" w:sz="8" w:space="0"/>
            </w:tcBorders>
            <w:shd w:val="clear" w:color="auto" w:fill="auto"/>
            <w:vAlign w:val="center"/>
          </w:tcPr>
          <w:p w14:paraId="31E6D78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标准物质/甲醇中乐果</w:t>
            </w:r>
          </w:p>
        </w:tc>
        <w:tc>
          <w:tcPr>
            <w:tcW w:w="1015" w:type="dxa"/>
            <w:tcBorders>
              <w:top w:val="nil"/>
              <w:left w:val="nil"/>
              <w:bottom w:val="single" w:color="000000" w:sz="8" w:space="0"/>
              <w:right w:val="single" w:color="000000" w:sz="8" w:space="0"/>
            </w:tcBorders>
            <w:shd w:val="clear" w:color="auto" w:fill="auto"/>
            <w:vAlign w:val="center"/>
          </w:tcPr>
          <w:p w14:paraId="6347255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34AD5B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1mg/ml</w:t>
            </w:r>
          </w:p>
        </w:tc>
        <w:tc>
          <w:tcPr>
            <w:tcW w:w="703" w:type="dxa"/>
            <w:tcBorders>
              <w:top w:val="nil"/>
              <w:left w:val="nil"/>
              <w:bottom w:val="single" w:color="000000" w:sz="8" w:space="0"/>
              <w:right w:val="single" w:color="000000" w:sz="8" w:space="0"/>
            </w:tcBorders>
            <w:shd w:val="clear" w:color="auto" w:fill="auto"/>
            <w:noWrap/>
            <w:vAlign w:val="center"/>
          </w:tcPr>
          <w:p w14:paraId="29AFA6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54</w:t>
            </w:r>
          </w:p>
        </w:tc>
        <w:tc>
          <w:tcPr>
            <w:tcW w:w="1662" w:type="dxa"/>
            <w:tcBorders>
              <w:top w:val="nil"/>
              <w:left w:val="nil"/>
              <w:bottom w:val="single" w:color="000000" w:sz="8" w:space="0"/>
              <w:right w:val="single" w:color="000000" w:sz="8" w:space="0"/>
            </w:tcBorders>
            <w:shd w:val="clear" w:color="auto" w:fill="auto"/>
            <w:vAlign w:val="center"/>
          </w:tcPr>
          <w:p w14:paraId="3B1681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19F6BD7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57DC5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1FC224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w:t>
            </w:r>
          </w:p>
        </w:tc>
        <w:tc>
          <w:tcPr>
            <w:tcW w:w="4662" w:type="dxa"/>
            <w:tcBorders>
              <w:top w:val="nil"/>
              <w:left w:val="nil"/>
              <w:bottom w:val="single" w:color="000000" w:sz="8" w:space="0"/>
              <w:right w:val="single" w:color="000000" w:sz="8" w:space="0"/>
            </w:tcBorders>
            <w:shd w:val="clear" w:color="auto" w:fill="auto"/>
            <w:vAlign w:val="center"/>
          </w:tcPr>
          <w:p w14:paraId="1E78892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标准物质/甲醇中硝基苯</w:t>
            </w:r>
          </w:p>
        </w:tc>
        <w:tc>
          <w:tcPr>
            <w:tcW w:w="1015" w:type="dxa"/>
            <w:tcBorders>
              <w:top w:val="nil"/>
              <w:left w:val="nil"/>
              <w:bottom w:val="single" w:color="000000" w:sz="8" w:space="0"/>
              <w:right w:val="single" w:color="000000" w:sz="8" w:space="0"/>
            </w:tcBorders>
            <w:shd w:val="clear" w:color="auto" w:fill="auto"/>
            <w:vAlign w:val="center"/>
          </w:tcPr>
          <w:p w14:paraId="2DD9F9B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42D27F7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1mg/ml</w:t>
            </w:r>
          </w:p>
        </w:tc>
        <w:tc>
          <w:tcPr>
            <w:tcW w:w="703" w:type="dxa"/>
            <w:tcBorders>
              <w:top w:val="nil"/>
              <w:left w:val="nil"/>
              <w:bottom w:val="single" w:color="000000" w:sz="8" w:space="0"/>
              <w:right w:val="single" w:color="000000" w:sz="8" w:space="0"/>
            </w:tcBorders>
            <w:shd w:val="clear" w:color="auto" w:fill="auto"/>
            <w:noWrap/>
            <w:vAlign w:val="center"/>
          </w:tcPr>
          <w:p w14:paraId="2D61FBF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w:t>
            </w:r>
          </w:p>
        </w:tc>
        <w:tc>
          <w:tcPr>
            <w:tcW w:w="1662" w:type="dxa"/>
            <w:tcBorders>
              <w:top w:val="nil"/>
              <w:left w:val="nil"/>
              <w:bottom w:val="single" w:color="000000" w:sz="8" w:space="0"/>
              <w:right w:val="single" w:color="000000" w:sz="8" w:space="0"/>
            </w:tcBorders>
            <w:shd w:val="clear" w:color="auto" w:fill="auto"/>
            <w:vAlign w:val="center"/>
          </w:tcPr>
          <w:p w14:paraId="2C10B42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78C9996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6E845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36311A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w:t>
            </w:r>
          </w:p>
        </w:tc>
        <w:tc>
          <w:tcPr>
            <w:tcW w:w="4662" w:type="dxa"/>
            <w:tcBorders>
              <w:top w:val="nil"/>
              <w:left w:val="nil"/>
              <w:bottom w:val="single" w:color="000000" w:sz="8" w:space="0"/>
              <w:right w:val="single" w:color="000000" w:sz="8" w:space="0"/>
            </w:tcBorders>
            <w:shd w:val="clear" w:color="auto" w:fill="auto"/>
            <w:vAlign w:val="center"/>
          </w:tcPr>
          <w:p w14:paraId="70A6AAB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标准物质/水中砷酸根</w:t>
            </w:r>
          </w:p>
        </w:tc>
        <w:tc>
          <w:tcPr>
            <w:tcW w:w="1015" w:type="dxa"/>
            <w:tcBorders>
              <w:top w:val="nil"/>
              <w:left w:val="nil"/>
              <w:bottom w:val="single" w:color="000000" w:sz="8" w:space="0"/>
              <w:right w:val="single" w:color="000000" w:sz="8" w:space="0"/>
            </w:tcBorders>
            <w:shd w:val="clear" w:color="auto" w:fill="auto"/>
            <w:vAlign w:val="center"/>
          </w:tcPr>
          <w:p w14:paraId="4EA886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676EA6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470107A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1662" w:type="dxa"/>
            <w:tcBorders>
              <w:top w:val="nil"/>
              <w:left w:val="nil"/>
              <w:bottom w:val="single" w:color="000000" w:sz="8" w:space="0"/>
              <w:right w:val="single" w:color="000000" w:sz="8" w:space="0"/>
            </w:tcBorders>
            <w:shd w:val="clear" w:color="auto" w:fill="auto"/>
            <w:vAlign w:val="center"/>
          </w:tcPr>
          <w:p w14:paraId="1CB960D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76ED7D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4DB50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0266F9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4662" w:type="dxa"/>
            <w:tcBorders>
              <w:top w:val="nil"/>
              <w:left w:val="nil"/>
              <w:bottom w:val="single" w:color="000000" w:sz="8" w:space="0"/>
              <w:right w:val="single" w:color="000000" w:sz="8" w:space="0"/>
            </w:tcBorders>
            <w:shd w:val="clear" w:color="auto" w:fill="auto"/>
            <w:vAlign w:val="center"/>
          </w:tcPr>
          <w:p w14:paraId="06AF15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标准物质/水中亚砷酸根</w:t>
            </w:r>
          </w:p>
        </w:tc>
        <w:tc>
          <w:tcPr>
            <w:tcW w:w="1015" w:type="dxa"/>
            <w:tcBorders>
              <w:top w:val="nil"/>
              <w:left w:val="nil"/>
              <w:bottom w:val="single" w:color="000000" w:sz="8" w:space="0"/>
              <w:right w:val="single" w:color="000000" w:sz="8" w:space="0"/>
            </w:tcBorders>
            <w:shd w:val="clear" w:color="auto" w:fill="auto"/>
            <w:vAlign w:val="center"/>
          </w:tcPr>
          <w:p w14:paraId="149C3F4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6042A27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30070DC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1662" w:type="dxa"/>
            <w:tcBorders>
              <w:top w:val="nil"/>
              <w:left w:val="nil"/>
              <w:bottom w:val="single" w:color="000000" w:sz="8" w:space="0"/>
              <w:right w:val="single" w:color="000000" w:sz="8" w:space="0"/>
            </w:tcBorders>
            <w:shd w:val="clear" w:color="auto" w:fill="auto"/>
            <w:vAlign w:val="center"/>
          </w:tcPr>
          <w:p w14:paraId="2DFBC59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2248C38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0534A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20F561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w:t>
            </w:r>
          </w:p>
        </w:tc>
        <w:tc>
          <w:tcPr>
            <w:tcW w:w="4662" w:type="dxa"/>
            <w:tcBorders>
              <w:top w:val="nil"/>
              <w:left w:val="nil"/>
              <w:bottom w:val="single" w:color="000000" w:sz="8" w:space="0"/>
              <w:right w:val="single" w:color="000000" w:sz="8" w:space="0"/>
            </w:tcBorders>
            <w:shd w:val="clear" w:color="auto" w:fill="auto"/>
            <w:vAlign w:val="center"/>
          </w:tcPr>
          <w:p w14:paraId="48C740E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标准物质/水中一甲基砷</w:t>
            </w:r>
          </w:p>
        </w:tc>
        <w:tc>
          <w:tcPr>
            <w:tcW w:w="1015" w:type="dxa"/>
            <w:tcBorders>
              <w:top w:val="nil"/>
              <w:left w:val="nil"/>
              <w:bottom w:val="single" w:color="000000" w:sz="8" w:space="0"/>
              <w:right w:val="single" w:color="000000" w:sz="8" w:space="0"/>
            </w:tcBorders>
            <w:shd w:val="clear" w:color="auto" w:fill="auto"/>
            <w:vAlign w:val="center"/>
          </w:tcPr>
          <w:p w14:paraId="33DE341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0709327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0.335μmoL/g</w:t>
            </w:r>
          </w:p>
        </w:tc>
        <w:tc>
          <w:tcPr>
            <w:tcW w:w="703" w:type="dxa"/>
            <w:tcBorders>
              <w:top w:val="nil"/>
              <w:left w:val="nil"/>
              <w:bottom w:val="single" w:color="000000" w:sz="8" w:space="0"/>
              <w:right w:val="single" w:color="000000" w:sz="8" w:space="0"/>
            </w:tcBorders>
            <w:shd w:val="clear" w:color="auto" w:fill="auto"/>
            <w:noWrap/>
            <w:vAlign w:val="center"/>
          </w:tcPr>
          <w:p w14:paraId="6C8543E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180</w:t>
            </w:r>
          </w:p>
        </w:tc>
        <w:tc>
          <w:tcPr>
            <w:tcW w:w="1662" w:type="dxa"/>
            <w:tcBorders>
              <w:top w:val="nil"/>
              <w:left w:val="nil"/>
              <w:bottom w:val="single" w:color="000000" w:sz="8" w:space="0"/>
              <w:right w:val="single" w:color="000000" w:sz="8" w:space="0"/>
            </w:tcBorders>
            <w:shd w:val="clear" w:color="auto" w:fill="auto"/>
            <w:vAlign w:val="center"/>
          </w:tcPr>
          <w:p w14:paraId="088E3E3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26F5ED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46BB0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B710C4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w:t>
            </w:r>
          </w:p>
        </w:tc>
        <w:tc>
          <w:tcPr>
            <w:tcW w:w="4662" w:type="dxa"/>
            <w:tcBorders>
              <w:top w:val="nil"/>
              <w:left w:val="nil"/>
              <w:bottom w:val="single" w:color="000000" w:sz="8" w:space="0"/>
              <w:right w:val="single" w:color="000000" w:sz="8" w:space="0"/>
            </w:tcBorders>
            <w:shd w:val="clear" w:color="auto" w:fill="auto"/>
            <w:vAlign w:val="center"/>
          </w:tcPr>
          <w:p w14:paraId="729C890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标准物质/水中砷胆碱</w:t>
            </w:r>
          </w:p>
        </w:tc>
        <w:tc>
          <w:tcPr>
            <w:tcW w:w="1015" w:type="dxa"/>
            <w:tcBorders>
              <w:top w:val="nil"/>
              <w:left w:val="nil"/>
              <w:bottom w:val="single" w:color="000000" w:sz="8" w:space="0"/>
              <w:right w:val="single" w:color="000000" w:sz="8" w:space="0"/>
            </w:tcBorders>
            <w:shd w:val="clear" w:color="auto" w:fill="auto"/>
            <w:vAlign w:val="center"/>
          </w:tcPr>
          <w:p w14:paraId="42970B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71C831A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0.374μmoL/g</w:t>
            </w:r>
          </w:p>
        </w:tc>
        <w:tc>
          <w:tcPr>
            <w:tcW w:w="703" w:type="dxa"/>
            <w:tcBorders>
              <w:top w:val="nil"/>
              <w:left w:val="nil"/>
              <w:bottom w:val="single" w:color="000000" w:sz="8" w:space="0"/>
              <w:right w:val="single" w:color="000000" w:sz="8" w:space="0"/>
            </w:tcBorders>
            <w:shd w:val="clear" w:color="auto" w:fill="auto"/>
            <w:noWrap/>
            <w:vAlign w:val="center"/>
          </w:tcPr>
          <w:p w14:paraId="205A8A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360</w:t>
            </w:r>
          </w:p>
        </w:tc>
        <w:tc>
          <w:tcPr>
            <w:tcW w:w="1662" w:type="dxa"/>
            <w:tcBorders>
              <w:top w:val="nil"/>
              <w:left w:val="nil"/>
              <w:bottom w:val="single" w:color="000000" w:sz="8" w:space="0"/>
              <w:right w:val="single" w:color="000000" w:sz="8" w:space="0"/>
            </w:tcBorders>
            <w:shd w:val="clear" w:color="auto" w:fill="auto"/>
            <w:vAlign w:val="center"/>
          </w:tcPr>
          <w:p w14:paraId="6BF6E7F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2E933A3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21471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9F9288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w:t>
            </w:r>
          </w:p>
        </w:tc>
        <w:tc>
          <w:tcPr>
            <w:tcW w:w="4662" w:type="dxa"/>
            <w:tcBorders>
              <w:top w:val="nil"/>
              <w:left w:val="nil"/>
              <w:bottom w:val="single" w:color="000000" w:sz="8" w:space="0"/>
              <w:right w:val="single" w:color="000000" w:sz="8" w:space="0"/>
            </w:tcBorders>
            <w:shd w:val="clear" w:color="auto" w:fill="auto"/>
            <w:vAlign w:val="center"/>
          </w:tcPr>
          <w:p w14:paraId="2EC49AD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标准物质/水中砷甜菜碱</w:t>
            </w:r>
          </w:p>
        </w:tc>
        <w:tc>
          <w:tcPr>
            <w:tcW w:w="1015" w:type="dxa"/>
            <w:tcBorders>
              <w:top w:val="nil"/>
              <w:left w:val="nil"/>
              <w:bottom w:val="single" w:color="000000" w:sz="8" w:space="0"/>
              <w:right w:val="single" w:color="000000" w:sz="8" w:space="0"/>
            </w:tcBorders>
            <w:shd w:val="clear" w:color="auto" w:fill="auto"/>
            <w:vAlign w:val="center"/>
          </w:tcPr>
          <w:p w14:paraId="22E3853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4E3023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0.518μmol/L</w:t>
            </w:r>
          </w:p>
        </w:tc>
        <w:tc>
          <w:tcPr>
            <w:tcW w:w="703" w:type="dxa"/>
            <w:tcBorders>
              <w:top w:val="nil"/>
              <w:left w:val="nil"/>
              <w:bottom w:val="single" w:color="000000" w:sz="8" w:space="0"/>
              <w:right w:val="single" w:color="000000" w:sz="8" w:space="0"/>
            </w:tcBorders>
            <w:shd w:val="clear" w:color="auto" w:fill="auto"/>
            <w:noWrap/>
            <w:vAlign w:val="center"/>
          </w:tcPr>
          <w:p w14:paraId="2DAF8A0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360</w:t>
            </w:r>
          </w:p>
        </w:tc>
        <w:tc>
          <w:tcPr>
            <w:tcW w:w="1662" w:type="dxa"/>
            <w:tcBorders>
              <w:top w:val="nil"/>
              <w:left w:val="nil"/>
              <w:bottom w:val="single" w:color="000000" w:sz="8" w:space="0"/>
              <w:right w:val="single" w:color="000000" w:sz="8" w:space="0"/>
            </w:tcBorders>
            <w:shd w:val="clear" w:color="auto" w:fill="auto"/>
            <w:vAlign w:val="center"/>
          </w:tcPr>
          <w:p w14:paraId="010B5FE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1FFB3A0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1CF75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6FB68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w:t>
            </w:r>
          </w:p>
        </w:tc>
        <w:tc>
          <w:tcPr>
            <w:tcW w:w="4662" w:type="dxa"/>
            <w:tcBorders>
              <w:top w:val="nil"/>
              <w:left w:val="nil"/>
              <w:bottom w:val="single" w:color="000000" w:sz="8" w:space="0"/>
              <w:right w:val="single" w:color="000000" w:sz="8" w:space="0"/>
            </w:tcBorders>
            <w:shd w:val="clear" w:color="auto" w:fill="auto"/>
            <w:vAlign w:val="center"/>
          </w:tcPr>
          <w:p w14:paraId="74859D8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标准物质/水中二甲基砷</w:t>
            </w:r>
          </w:p>
        </w:tc>
        <w:tc>
          <w:tcPr>
            <w:tcW w:w="1015" w:type="dxa"/>
            <w:tcBorders>
              <w:top w:val="nil"/>
              <w:left w:val="nil"/>
              <w:bottom w:val="single" w:color="000000" w:sz="8" w:space="0"/>
              <w:right w:val="single" w:color="000000" w:sz="8" w:space="0"/>
            </w:tcBorders>
            <w:shd w:val="clear" w:color="auto" w:fill="auto"/>
            <w:vAlign w:val="center"/>
          </w:tcPr>
          <w:p w14:paraId="45E3AC8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3A0BE4F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0.706μmoL/g</w:t>
            </w:r>
          </w:p>
        </w:tc>
        <w:tc>
          <w:tcPr>
            <w:tcW w:w="703" w:type="dxa"/>
            <w:tcBorders>
              <w:top w:val="nil"/>
              <w:left w:val="nil"/>
              <w:bottom w:val="single" w:color="000000" w:sz="8" w:space="0"/>
              <w:right w:val="single" w:color="000000" w:sz="8" w:space="0"/>
            </w:tcBorders>
            <w:shd w:val="clear" w:color="auto" w:fill="auto"/>
            <w:noWrap/>
            <w:vAlign w:val="center"/>
          </w:tcPr>
          <w:p w14:paraId="18A41C6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180</w:t>
            </w:r>
          </w:p>
        </w:tc>
        <w:tc>
          <w:tcPr>
            <w:tcW w:w="1662" w:type="dxa"/>
            <w:tcBorders>
              <w:top w:val="nil"/>
              <w:left w:val="nil"/>
              <w:bottom w:val="single" w:color="000000" w:sz="8" w:space="0"/>
              <w:right w:val="single" w:color="000000" w:sz="8" w:space="0"/>
            </w:tcBorders>
            <w:shd w:val="clear" w:color="auto" w:fill="auto"/>
            <w:vAlign w:val="center"/>
          </w:tcPr>
          <w:p w14:paraId="2C49C2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3D5EDFC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5961C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09BBE7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w:t>
            </w:r>
          </w:p>
        </w:tc>
        <w:tc>
          <w:tcPr>
            <w:tcW w:w="4662" w:type="dxa"/>
            <w:tcBorders>
              <w:top w:val="nil"/>
              <w:left w:val="nil"/>
              <w:bottom w:val="single" w:color="000000" w:sz="8" w:space="0"/>
              <w:right w:val="single" w:color="000000" w:sz="8" w:space="0"/>
            </w:tcBorders>
            <w:shd w:val="clear" w:color="auto" w:fill="auto"/>
            <w:vAlign w:val="center"/>
          </w:tcPr>
          <w:p w14:paraId="5CC325B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标准物质/甲苯/甲醇中丁体六六六</w:t>
            </w:r>
          </w:p>
        </w:tc>
        <w:tc>
          <w:tcPr>
            <w:tcW w:w="1015" w:type="dxa"/>
            <w:tcBorders>
              <w:top w:val="nil"/>
              <w:left w:val="nil"/>
              <w:bottom w:val="single" w:color="000000" w:sz="8" w:space="0"/>
              <w:right w:val="single" w:color="000000" w:sz="8" w:space="0"/>
            </w:tcBorders>
            <w:shd w:val="clear" w:color="auto" w:fill="auto"/>
            <w:vAlign w:val="center"/>
          </w:tcPr>
          <w:p w14:paraId="29BFED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0CC92ED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50μg/ml</w:t>
            </w:r>
          </w:p>
        </w:tc>
        <w:tc>
          <w:tcPr>
            <w:tcW w:w="703" w:type="dxa"/>
            <w:tcBorders>
              <w:top w:val="nil"/>
              <w:left w:val="nil"/>
              <w:bottom w:val="single" w:color="000000" w:sz="8" w:space="0"/>
              <w:right w:val="single" w:color="000000" w:sz="8" w:space="0"/>
            </w:tcBorders>
            <w:shd w:val="clear" w:color="auto" w:fill="auto"/>
            <w:noWrap/>
            <w:vAlign w:val="center"/>
          </w:tcPr>
          <w:p w14:paraId="19F688F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w:t>
            </w:r>
          </w:p>
        </w:tc>
        <w:tc>
          <w:tcPr>
            <w:tcW w:w="1662" w:type="dxa"/>
            <w:tcBorders>
              <w:top w:val="nil"/>
              <w:left w:val="nil"/>
              <w:bottom w:val="single" w:color="000000" w:sz="8" w:space="0"/>
              <w:right w:val="single" w:color="000000" w:sz="8" w:space="0"/>
            </w:tcBorders>
            <w:shd w:val="clear" w:color="auto" w:fill="auto"/>
            <w:vAlign w:val="center"/>
          </w:tcPr>
          <w:p w14:paraId="68124B9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7D53C7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0E342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E8A583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w:t>
            </w:r>
          </w:p>
        </w:tc>
        <w:tc>
          <w:tcPr>
            <w:tcW w:w="4662" w:type="dxa"/>
            <w:tcBorders>
              <w:top w:val="nil"/>
              <w:left w:val="nil"/>
              <w:bottom w:val="single" w:color="000000" w:sz="8" w:space="0"/>
              <w:right w:val="single" w:color="000000" w:sz="8" w:space="0"/>
            </w:tcBorders>
            <w:shd w:val="clear" w:color="auto" w:fill="auto"/>
            <w:vAlign w:val="center"/>
          </w:tcPr>
          <w:p w14:paraId="765DB7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标准物质/甲醇中乙基汞</w:t>
            </w:r>
          </w:p>
        </w:tc>
        <w:tc>
          <w:tcPr>
            <w:tcW w:w="1015" w:type="dxa"/>
            <w:tcBorders>
              <w:top w:val="nil"/>
              <w:left w:val="nil"/>
              <w:bottom w:val="single" w:color="000000" w:sz="8" w:space="0"/>
              <w:right w:val="single" w:color="000000" w:sz="8" w:space="0"/>
            </w:tcBorders>
            <w:shd w:val="clear" w:color="auto" w:fill="auto"/>
            <w:vAlign w:val="center"/>
          </w:tcPr>
          <w:p w14:paraId="28CC164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1.5ml</w:t>
            </w:r>
          </w:p>
        </w:tc>
        <w:tc>
          <w:tcPr>
            <w:tcW w:w="1708" w:type="dxa"/>
            <w:tcBorders>
              <w:top w:val="nil"/>
              <w:left w:val="nil"/>
              <w:bottom w:val="single" w:color="000000" w:sz="8" w:space="0"/>
              <w:right w:val="single" w:color="000000" w:sz="8" w:space="0"/>
            </w:tcBorders>
            <w:shd w:val="clear" w:color="auto" w:fill="auto"/>
            <w:vAlign w:val="center"/>
          </w:tcPr>
          <w:p w14:paraId="0A4F993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73.8µg/g</w:t>
            </w:r>
          </w:p>
        </w:tc>
        <w:tc>
          <w:tcPr>
            <w:tcW w:w="703" w:type="dxa"/>
            <w:tcBorders>
              <w:top w:val="nil"/>
              <w:left w:val="nil"/>
              <w:bottom w:val="single" w:color="000000" w:sz="8" w:space="0"/>
              <w:right w:val="single" w:color="000000" w:sz="8" w:space="0"/>
            </w:tcBorders>
            <w:shd w:val="clear" w:color="auto" w:fill="auto"/>
            <w:noWrap/>
            <w:vAlign w:val="center"/>
          </w:tcPr>
          <w:p w14:paraId="7B34077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270</w:t>
            </w:r>
          </w:p>
        </w:tc>
        <w:tc>
          <w:tcPr>
            <w:tcW w:w="1662" w:type="dxa"/>
            <w:tcBorders>
              <w:top w:val="nil"/>
              <w:left w:val="nil"/>
              <w:bottom w:val="single" w:color="000000" w:sz="8" w:space="0"/>
              <w:right w:val="single" w:color="000000" w:sz="8" w:space="0"/>
            </w:tcBorders>
            <w:shd w:val="clear" w:color="auto" w:fill="auto"/>
            <w:vAlign w:val="center"/>
          </w:tcPr>
          <w:p w14:paraId="25A571D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7336B02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49486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7E4AA1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w:t>
            </w:r>
          </w:p>
        </w:tc>
        <w:tc>
          <w:tcPr>
            <w:tcW w:w="4662" w:type="dxa"/>
            <w:tcBorders>
              <w:top w:val="nil"/>
              <w:left w:val="nil"/>
              <w:bottom w:val="single" w:color="000000" w:sz="8" w:space="0"/>
              <w:right w:val="single" w:color="000000" w:sz="8" w:space="0"/>
            </w:tcBorders>
            <w:shd w:val="clear" w:color="auto" w:fill="auto"/>
            <w:vAlign w:val="center"/>
          </w:tcPr>
          <w:p w14:paraId="6882959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标准物质/甲醇中甲基汞</w:t>
            </w:r>
          </w:p>
        </w:tc>
        <w:tc>
          <w:tcPr>
            <w:tcW w:w="1015" w:type="dxa"/>
            <w:tcBorders>
              <w:top w:val="nil"/>
              <w:left w:val="nil"/>
              <w:bottom w:val="single" w:color="000000" w:sz="8" w:space="0"/>
              <w:right w:val="single" w:color="000000" w:sz="8" w:space="0"/>
            </w:tcBorders>
            <w:shd w:val="clear" w:color="auto" w:fill="auto"/>
            <w:vAlign w:val="center"/>
          </w:tcPr>
          <w:p w14:paraId="5C2913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1.5ml</w:t>
            </w:r>
          </w:p>
        </w:tc>
        <w:tc>
          <w:tcPr>
            <w:tcW w:w="1708" w:type="dxa"/>
            <w:tcBorders>
              <w:top w:val="nil"/>
              <w:left w:val="nil"/>
              <w:bottom w:val="single" w:color="000000" w:sz="8" w:space="0"/>
              <w:right w:val="single" w:color="000000" w:sz="8" w:space="0"/>
            </w:tcBorders>
            <w:shd w:val="clear" w:color="auto" w:fill="auto"/>
            <w:vAlign w:val="center"/>
          </w:tcPr>
          <w:p w14:paraId="1722647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CH3Hg=(76.3±2.9μg/g</w:t>
            </w:r>
          </w:p>
        </w:tc>
        <w:tc>
          <w:tcPr>
            <w:tcW w:w="703" w:type="dxa"/>
            <w:tcBorders>
              <w:top w:val="nil"/>
              <w:left w:val="nil"/>
              <w:bottom w:val="single" w:color="000000" w:sz="8" w:space="0"/>
              <w:right w:val="single" w:color="000000" w:sz="8" w:space="0"/>
            </w:tcBorders>
            <w:shd w:val="clear" w:color="auto" w:fill="auto"/>
            <w:noWrap/>
            <w:vAlign w:val="center"/>
          </w:tcPr>
          <w:p w14:paraId="173A53B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450</w:t>
            </w:r>
          </w:p>
        </w:tc>
        <w:tc>
          <w:tcPr>
            <w:tcW w:w="1662" w:type="dxa"/>
            <w:tcBorders>
              <w:top w:val="nil"/>
              <w:left w:val="nil"/>
              <w:bottom w:val="single" w:color="000000" w:sz="8" w:space="0"/>
              <w:right w:val="single" w:color="000000" w:sz="8" w:space="0"/>
            </w:tcBorders>
            <w:shd w:val="clear" w:color="auto" w:fill="auto"/>
            <w:vAlign w:val="center"/>
          </w:tcPr>
          <w:p w14:paraId="20D5DE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004835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7372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1D5893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w:t>
            </w:r>
          </w:p>
        </w:tc>
        <w:tc>
          <w:tcPr>
            <w:tcW w:w="4662" w:type="dxa"/>
            <w:tcBorders>
              <w:top w:val="nil"/>
              <w:left w:val="nil"/>
              <w:bottom w:val="single" w:color="000000" w:sz="8" w:space="0"/>
              <w:right w:val="single" w:color="000000" w:sz="8" w:space="0"/>
            </w:tcBorders>
            <w:shd w:val="clear" w:color="auto" w:fill="auto"/>
            <w:vAlign w:val="center"/>
          </w:tcPr>
          <w:p w14:paraId="3384D60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标准物质/甲醇中硝基苯</w:t>
            </w:r>
          </w:p>
        </w:tc>
        <w:tc>
          <w:tcPr>
            <w:tcW w:w="1015" w:type="dxa"/>
            <w:tcBorders>
              <w:top w:val="nil"/>
              <w:left w:val="nil"/>
              <w:bottom w:val="single" w:color="000000" w:sz="8" w:space="0"/>
              <w:right w:val="single" w:color="000000" w:sz="8" w:space="0"/>
            </w:tcBorders>
            <w:shd w:val="clear" w:color="auto" w:fill="auto"/>
            <w:vAlign w:val="center"/>
          </w:tcPr>
          <w:p w14:paraId="0B29E69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4AE1192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1mg/ml</w:t>
            </w:r>
          </w:p>
        </w:tc>
        <w:tc>
          <w:tcPr>
            <w:tcW w:w="703" w:type="dxa"/>
            <w:tcBorders>
              <w:top w:val="nil"/>
              <w:left w:val="nil"/>
              <w:bottom w:val="single" w:color="000000" w:sz="8" w:space="0"/>
              <w:right w:val="single" w:color="000000" w:sz="8" w:space="0"/>
            </w:tcBorders>
            <w:shd w:val="clear" w:color="auto" w:fill="auto"/>
            <w:noWrap/>
            <w:vAlign w:val="center"/>
          </w:tcPr>
          <w:p w14:paraId="3F10E42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w:t>
            </w:r>
          </w:p>
        </w:tc>
        <w:tc>
          <w:tcPr>
            <w:tcW w:w="1662" w:type="dxa"/>
            <w:tcBorders>
              <w:top w:val="nil"/>
              <w:left w:val="nil"/>
              <w:bottom w:val="single" w:color="000000" w:sz="8" w:space="0"/>
              <w:right w:val="single" w:color="000000" w:sz="8" w:space="0"/>
            </w:tcBorders>
            <w:shd w:val="clear" w:color="auto" w:fill="auto"/>
            <w:vAlign w:val="center"/>
          </w:tcPr>
          <w:p w14:paraId="4BC6E1E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470BFB9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BD62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EF7ECD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w:t>
            </w:r>
          </w:p>
        </w:tc>
        <w:tc>
          <w:tcPr>
            <w:tcW w:w="4662" w:type="dxa"/>
            <w:tcBorders>
              <w:top w:val="nil"/>
              <w:left w:val="nil"/>
              <w:bottom w:val="single" w:color="000000" w:sz="8" w:space="0"/>
              <w:right w:val="single" w:color="000000" w:sz="8" w:space="0"/>
            </w:tcBorders>
            <w:shd w:val="clear" w:color="auto" w:fill="auto"/>
            <w:vAlign w:val="center"/>
          </w:tcPr>
          <w:p w14:paraId="631926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标准物质/甲醇中4种三卤甲烷混标</w:t>
            </w:r>
          </w:p>
        </w:tc>
        <w:tc>
          <w:tcPr>
            <w:tcW w:w="1015" w:type="dxa"/>
            <w:tcBorders>
              <w:top w:val="nil"/>
              <w:left w:val="nil"/>
              <w:bottom w:val="single" w:color="000000" w:sz="8" w:space="0"/>
              <w:right w:val="single" w:color="000000" w:sz="8" w:space="0"/>
            </w:tcBorders>
            <w:shd w:val="clear" w:color="auto" w:fill="auto"/>
            <w:vAlign w:val="center"/>
          </w:tcPr>
          <w:p w14:paraId="4761C98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1DDF625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6C5C2D3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180</w:t>
            </w:r>
          </w:p>
        </w:tc>
        <w:tc>
          <w:tcPr>
            <w:tcW w:w="1662" w:type="dxa"/>
            <w:tcBorders>
              <w:top w:val="nil"/>
              <w:left w:val="nil"/>
              <w:bottom w:val="single" w:color="000000" w:sz="8" w:space="0"/>
              <w:right w:val="single" w:color="000000" w:sz="8" w:space="0"/>
            </w:tcBorders>
            <w:shd w:val="clear" w:color="auto" w:fill="auto"/>
            <w:vAlign w:val="center"/>
          </w:tcPr>
          <w:p w14:paraId="4434FC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3597D46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r>
      <w:tr w14:paraId="68ED9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BA8EC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4662" w:type="dxa"/>
            <w:tcBorders>
              <w:top w:val="nil"/>
              <w:left w:val="nil"/>
              <w:bottom w:val="single" w:color="000000" w:sz="8" w:space="0"/>
              <w:right w:val="single" w:color="000000" w:sz="8" w:space="0"/>
            </w:tcBorders>
            <w:shd w:val="clear" w:color="auto" w:fill="auto"/>
            <w:vAlign w:val="center"/>
          </w:tcPr>
          <w:p w14:paraId="0F74CC3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标准物质/甲醇中二溴一氯甲烷</w:t>
            </w:r>
          </w:p>
        </w:tc>
        <w:tc>
          <w:tcPr>
            <w:tcW w:w="1015" w:type="dxa"/>
            <w:tcBorders>
              <w:top w:val="nil"/>
              <w:left w:val="nil"/>
              <w:bottom w:val="single" w:color="000000" w:sz="8" w:space="0"/>
              <w:right w:val="single" w:color="000000" w:sz="8" w:space="0"/>
            </w:tcBorders>
            <w:shd w:val="clear" w:color="auto" w:fill="auto"/>
            <w:vAlign w:val="center"/>
          </w:tcPr>
          <w:p w14:paraId="6B4BA9E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54A807E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1.15mg/ml</w:t>
            </w:r>
          </w:p>
        </w:tc>
        <w:tc>
          <w:tcPr>
            <w:tcW w:w="703" w:type="dxa"/>
            <w:tcBorders>
              <w:top w:val="nil"/>
              <w:left w:val="nil"/>
              <w:bottom w:val="single" w:color="000000" w:sz="8" w:space="0"/>
              <w:right w:val="single" w:color="000000" w:sz="8" w:space="0"/>
            </w:tcBorders>
            <w:shd w:val="clear" w:color="auto" w:fill="auto"/>
            <w:noWrap/>
            <w:vAlign w:val="center"/>
          </w:tcPr>
          <w:p w14:paraId="02E697E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w:t>
            </w:r>
          </w:p>
        </w:tc>
        <w:tc>
          <w:tcPr>
            <w:tcW w:w="1662" w:type="dxa"/>
            <w:tcBorders>
              <w:top w:val="nil"/>
              <w:left w:val="nil"/>
              <w:bottom w:val="single" w:color="000000" w:sz="8" w:space="0"/>
              <w:right w:val="single" w:color="000000" w:sz="8" w:space="0"/>
            </w:tcBorders>
            <w:shd w:val="clear" w:color="auto" w:fill="auto"/>
            <w:vAlign w:val="center"/>
          </w:tcPr>
          <w:p w14:paraId="515C74A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1E864C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r>
      <w:tr w14:paraId="0EB28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1393D0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w:t>
            </w:r>
          </w:p>
        </w:tc>
        <w:tc>
          <w:tcPr>
            <w:tcW w:w="4662" w:type="dxa"/>
            <w:tcBorders>
              <w:top w:val="nil"/>
              <w:left w:val="nil"/>
              <w:bottom w:val="single" w:color="000000" w:sz="8" w:space="0"/>
              <w:right w:val="single" w:color="000000" w:sz="8" w:space="0"/>
            </w:tcBorders>
            <w:shd w:val="clear" w:color="auto" w:fill="auto"/>
            <w:vAlign w:val="center"/>
          </w:tcPr>
          <w:p w14:paraId="3D76E10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标准物质/甲醇中三溴甲烷</w:t>
            </w:r>
          </w:p>
        </w:tc>
        <w:tc>
          <w:tcPr>
            <w:tcW w:w="1015" w:type="dxa"/>
            <w:tcBorders>
              <w:top w:val="nil"/>
              <w:left w:val="nil"/>
              <w:bottom w:val="single" w:color="000000" w:sz="8" w:space="0"/>
              <w:right w:val="single" w:color="000000" w:sz="8" w:space="0"/>
            </w:tcBorders>
            <w:shd w:val="clear" w:color="auto" w:fill="auto"/>
            <w:vAlign w:val="center"/>
          </w:tcPr>
          <w:p w14:paraId="31B6BB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1BBE460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1.05mg/ml</w:t>
            </w:r>
          </w:p>
        </w:tc>
        <w:tc>
          <w:tcPr>
            <w:tcW w:w="703" w:type="dxa"/>
            <w:tcBorders>
              <w:top w:val="nil"/>
              <w:left w:val="nil"/>
              <w:bottom w:val="single" w:color="000000" w:sz="8" w:space="0"/>
              <w:right w:val="single" w:color="000000" w:sz="8" w:space="0"/>
            </w:tcBorders>
            <w:shd w:val="clear" w:color="auto" w:fill="auto"/>
            <w:noWrap/>
            <w:vAlign w:val="center"/>
          </w:tcPr>
          <w:p w14:paraId="039E2EF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w:t>
            </w:r>
          </w:p>
        </w:tc>
        <w:tc>
          <w:tcPr>
            <w:tcW w:w="1662" w:type="dxa"/>
            <w:tcBorders>
              <w:top w:val="nil"/>
              <w:left w:val="nil"/>
              <w:bottom w:val="single" w:color="000000" w:sz="8" w:space="0"/>
              <w:right w:val="single" w:color="000000" w:sz="8" w:space="0"/>
            </w:tcBorders>
            <w:shd w:val="clear" w:color="auto" w:fill="auto"/>
            <w:vAlign w:val="center"/>
          </w:tcPr>
          <w:p w14:paraId="0E1A4E3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7835C37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r>
      <w:tr w14:paraId="4FC71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25EB6F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w:t>
            </w:r>
          </w:p>
        </w:tc>
        <w:tc>
          <w:tcPr>
            <w:tcW w:w="4662" w:type="dxa"/>
            <w:tcBorders>
              <w:top w:val="nil"/>
              <w:left w:val="nil"/>
              <w:bottom w:val="single" w:color="000000" w:sz="8" w:space="0"/>
              <w:right w:val="single" w:color="000000" w:sz="8" w:space="0"/>
            </w:tcBorders>
            <w:shd w:val="clear" w:color="auto" w:fill="auto"/>
            <w:vAlign w:val="center"/>
          </w:tcPr>
          <w:p w14:paraId="70A292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标准物质/甲醇中一溴二氯甲烷</w:t>
            </w:r>
          </w:p>
        </w:tc>
        <w:tc>
          <w:tcPr>
            <w:tcW w:w="1015" w:type="dxa"/>
            <w:tcBorders>
              <w:top w:val="nil"/>
              <w:left w:val="nil"/>
              <w:bottom w:val="single" w:color="000000" w:sz="8" w:space="0"/>
              <w:right w:val="single" w:color="000000" w:sz="8" w:space="0"/>
            </w:tcBorders>
            <w:shd w:val="clear" w:color="auto" w:fill="auto"/>
            <w:vAlign w:val="center"/>
          </w:tcPr>
          <w:p w14:paraId="53A2C5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4A0A20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1.01mg/ml</w:t>
            </w:r>
          </w:p>
        </w:tc>
        <w:tc>
          <w:tcPr>
            <w:tcW w:w="703" w:type="dxa"/>
            <w:tcBorders>
              <w:top w:val="nil"/>
              <w:left w:val="nil"/>
              <w:bottom w:val="single" w:color="000000" w:sz="8" w:space="0"/>
              <w:right w:val="single" w:color="000000" w:sz="8" w:space="0"/>
            </w:tcBorders>
            <w:shd w:val="clear" w:color="auto" w:fill="auto"/>
            <w:noWrap/>
            <w:vAlign w:val="center"/>
          </w:tcPr>
          <w:p w14:paraId="6FB49E0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w:t>
            </w:r>
          </w:p>
        </w:tc>
        <w:tc>
          <w:tcPr>
            <w:tcW w:w="1662" w:type="dxa"/>
            <w:tcBorders>
              <w:top w:val="nil"/>
              <w:left w:val="nil"/>
              <w:bottom w:val="single" w:color="000000" w:sz="8" w:space="0"/>
              <w:right w:val="single" w:color="000000" w:sz="8" w:space="0"/>
            </w:tcBorders>
            <w:shd w:val="clear" w:color="auto" w:fill="auto"/>
            <w:vAlign w:val="center"/>
          </w:tcPr>
          <w:p w14:paraId="197C832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4422CC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r>
      <w:tr w14:paraId="4738E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C6C5BA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43</w:t>
            </w:r>
          </w:p>
        </w:tc>
        <w:tc>
          <w:tcPr>
            <w:tcW w:w="4662" w:type="dxa"/>
            <w:tcBorders>
              <w:top w:val="nil"/>
              <w:left w:val="nil"/>
              <w:bottom w:val="single" w:color="000000" w:sz="8" w:space="0"/>
              <w:right w:val="single" w:color="000000" w:sz="8" w:space="0"/>
            </w:tcBorders>
            <w:shd w:val="clear" w:color="auto" w:fill="auto"/>
            <w:vAlign w:val="center"/>
          </w:tcPr>
          <w:p w14:paraId="405D82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标准物质/水中柠檬黄</w:t>
            </w:r>
          </w:p>
        </w:tc>
        <w:tc>
          <w:tcPr>
            <w:tcW w:w="1015" w:type="dxa"/>
            <w:tcBorders>
              <w:top w:val="nil"/>
              <w:left w:val="nil"/>
              <w:bottom w:val="single" w:color="000000" w:sz="8" w:space="0"/>
              <w:right w:val="single" w:color="000000" w:sz="8" w:space="0"/>
            </w:tcBorders>
            <w:shd w:val="clear" w:color="auto" w:fill="auto"/>
            <w:vAlign w:val="center"/>
          </w:tcPr>
          <w:p w14:paraId="68C2EE0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5ml</w:t>
            </w:r>
          </w:p>
        </w:tc>
        <w:tc>
          <w:tcPr>
            <w:tcW w:w="1708" w:type="dxa"/>
            <w:tcBorders>
              <w:top w:val="nil"/>
              <w:left w:val="nil"/>
              <w:bottom w:val="single" w:color="000000" w:sz="8" w:space="0"/>
              <w:right w:val="single" w:color="000000" w:sz="8" w:space="0"/>
            </w:tcBorders>
            <w:shd w:val="clear" w:color="auto" w:fill="auto"/>
            <w:vAlign w:val="center"/>
          </w:tcPr>
          <w:p w14:paraId="3F6C93A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0.5mg/ml</w:t>
            </w:r>
          </w:p>
        </w:tc>
        <w:tc>
          <w:tcPr>
            <w:tcW w:w="703" w:type="dxa"/>
            <w:tcBorders>
              <w:top w:val="nil"/>
              <w:left w:val="nil"/>
              <w:bottom w:val="single" w:color="000000" w:sz="8" w:space="0"/>
              <w:right w:val="single" w:color="000000" w:sz="8" w:space="0"/>
            </w:tcBorders>
            <w:shd w:val="clear" w:color="auto" w:fill="auto"/>
            <w:noWrap/>
            <w:vAlign w:val="center"/>
          </w:tcPr>
          <w:p w14:paraId="7C0FDE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w:t>
            </w:r>
          </w:p>
        </w:tc>
        <w:tc>
          <w:tcPr>
            <w:tcW w:w="1662" w:type="dxa"/>
            <w:tcBorders>
              <w:top w:val="nil"/>
              <w:left w:val="nil"/>
              <w:bottom w:val="single" w:color="000000" w:sz="8" w:space="0"/>
              <w:right w:val="single" w:color="000000" w:sz="8" w:space="0"/>
            </w:tcBorders>
            <w:shd w:val="clear" w:color="auto" w:fill="auto"/>
            <w:vAlign w:val="center"/>
          </w:tcPr>
          <w:p w14:paraId="38B1AE9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784C453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559F1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826574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44</w:t>
            </w:r>
          </w:p>
        </w:tc>
        <w:tc>
          <w:tcPr>
            <w:tcW w:w="4662" w:type="dxa"/>
            <w:tcBorders>
              <w:top w:val="nil"/>
              <w:left w:val="nil"/>
              <w:bottom w:val="single" w:color="000000" w:sz="8" w:space="0"/>
              <w:right w:val="single" w:color="000000" w:sz="8" w:space="0"/>
            </w:tcBorders>
            <w:shd w:val="clear" w:color="auto" w:fill="auto"/>
            <w:vAlign w:val="center"/>
          </w:tcPr>
          <w:p w14:paraId="2EF3241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标准物质/水中胭脂红</w:t>
            </w:r>
          </w:p>
        </w:tc>
        <w:tc>
          <w:tcPr>
            <w:tcW w:w="1015" w:type="dxa"/>
            <w:tcBorders>
              <w:top w:val="nil"/>
              <w:left w:val="nil"/>
              <w:bottom w:val="single" w:color="000000" w:sz="8" w:space="0"/>
              <w:right w:val="single" w:color="000000" w:sz="8" w:space="0"/>
            </w:tcBorders>
            <w:shd w:val="clear" w:color="auto" w:fill="auto"/>
            <w:vAlign w:val="center"/>
          </w:tcPr>
          <w:p w14:paraId="4081E4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5ml</w:t>
            </w:r>
          </w:p>
        </w:tc>
        <w:tc>
          <w:tcPr>
            <w:tcW w:w="1708" w:type="dxa"/>
            <w:tcBorders>
              <w:top w:val="nil"/>
              <w:left w:val="nil"/>
              <w:bottom w:val="single" w:color="000000" w:sz="8" w:space="0"/>
              <w:right w:val="single" w:color="000000" w:sz="8" w:space="0"/>
            </w:tcBorders>
            <w:shd w:val="clear" w:color="auto" w:fill="auto"/>
            <w:vAlign w:val="center"/>
          </w:tcPr>
          <w:p w14:paraId="38F056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0.5mg/ml</w:t>
            </w:r>
          </w:p>
        </w:tc>
        <w:tc>
          <w:tcPr>
            <w:tcW w:w="703" w:type="dxa"/>
            <w:tcBorders>
              <w:top w:val="nil"/>
              <w:left w:val="nil"/>
              <w:bottom w:val="single" w:color="000000" w:sz="8" w:space="0"/>
              <w:right w:val="single" w:color="000000" w:sz="8" w:space="0"/>
            </w:tcBorders>
            <w:shd w:val="clear" w:color="auto" w:fill="auto"/>
            <w:noWrap/>
            <w:vAlign w:val="center"/>
          </w:tcPr>
          <w:p w14:paraId="4F2EE36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w:t>
            </w:r>
          </w:p>
        </w:tc>
        <w:tc>
          <w:tcPr>
            <w:tcW w:w="1662" w:type="dxa"/>
            <w:tcBorders>
              <w:top w:val="nil"/>
              <w:left w:val="nil"/>
              <w:bottom w:val="single" w:color="000000" w:sz="8" w:space="0"/>
              <w:right w:val="single" w:color="000000" w:sz="8" w:space="0"/>
            </w:tcBorders>
            <w:shd w:val="clear" w:color="auto" w:fill="auto"/>
            <w:vAlign w:val="center"/>
          </w:tcPr>
          <w:p w14:paraId="6944C42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4C0F253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0A389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5094E8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w:t>
            </w:r>
          </w:p>
        </w:tc>
        <w:tc>
          <w:tcPr>
            <w:tcW w:w="4662" w:type="dxa"/>
            <w:tcBorders>
              <w:top w:val="nil"/>
              <w:left w:val="nil"/>
              <w:bottom w:val="single" w:color="000000" w:sz="8" w:space="0"/>
              <w:right w:val="single" w:color="000000" w:sz="8" w:space="0"/>
            </w:tcBorders>
            <w:shd w:val="clear" w:color="auto" w:fill="auto"/>
            <w:vAlign w:val="center"/>
          </w:tcPr>
          <w:p w14:paraId="476F8B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粉条粉丝中铝成分分析标准物质</w:t>
            </w:r>
          </w:p>
        </w:tc>
        <w:tc>
          <w:tcPr>
            <w:tcW w:w="1015" w:type="dxa"/>
            <w:tcBorders>
              <w:top w:val="nil"/>
              <w:left w:val="nil"/>
              <w:bottom w:val="single" w:color="000000" w:sz="8" w:space="0"/>
              <w:right w:val="single" w:color="000000" w:sz="8" w:space="0"/>
            </w:tcBorders>
            <w:shd w:val="clear" w:color="auto" w:fill="auto"/>
            <w:vAlign w:val="center"/>
          </w:tcPr>
          <w:p w14:paraId="2C4996D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4*10g/瓶</w:t>
            </w:r>
          </w:p>
        </w:tc>
        <w:tc>
          <w:tcPr>
            <w:tcW w:w="1708" w:type="dxa"/>
            <w:tcBorders>
              <w:top w:val="nil"/>
              <w:left w:val="nil"/>
              <w:bottom w:val="single" w:color="000000" w:sz="8" w:space="0"/>
              <w:right w:val="single" w:color="000000" w:sz="8" w:space="0"/>
            </w:tcBorders>
            <w:shd w:val="clear" w:color="auto" w:fill="auto"/>
            <w:vAlign w:val="center"/>
          </w:tcPr>
          <w:p w14:paraId="33B9BD1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27.1mg/Kg</w:t>
            </w:r>
          </w:p>
        </w:tc>
        <w:tc>
          <w:tcPr>
            <w:tcW w:w="703" w:type="dxa"/>
            <w:tcBorders>
              <w:top w:val="nil"/>
              <w:left w:val="nil"/>
              <w:bottom w:val="single" w:color="000000" w:sz="8" w:space="0"/>
              <w:right w:val="single" w:color="000000" w:sz="8" w:space="0"/>
            </w:tcBorders>
            <w:shd w:val="clear" w:color="auto" w:fill="auto"/>
            <w:noWrap/>
            <w:vAlign w:val="center"/>
          </w:tcPr>
          <w:p w14:paraId="132DBBB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1800</w:t>
            </w:r>
          </w:p>
        </w:tc>
        <w:tc>
          <w:tcPr>
            <w:tcW w:w="1662" w:type="dxa"/>
            <w:tcBorders>
              <w:top w:val="nil"/>
              <w:left w:val="nil"/>
              <w:bottom w:val="single" w:color="000000" w:sz="8" w:space="0"/>
              <w:right w:val="single" w:color="000000" w:sz="8" w:space="0"/>
            </w:tcBorders>
            <w:shd w:val="clear" w:color="auto" w:fill="auto"/>
            <w:vAlign w:val="center"/>
          </w:tcPr>
          <w:p w14:paraId="6017056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3A520FB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6AD66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188122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46</w:t>
            </w:r>
          </w:p>
        </w:tc>
        <w:tc>
          <w:tcPr>
            <w:tcW w:w="4662" w:type="dxa"/>
            <w:tcBorders>
              <w:top w:val="nil"/>
              <w:left w:val="nil"/>
              <w:bottom w:val="single" w:color="000000" w:sz="8" w:space="0"/>
              <w:right w:val="single" w:color="000000" w:sz="8" w:space="0"/>
            </w:tcBorders>
            <w:shd w:val="clear" w:color="auto" w:fill="auto"/>
            <w:vAlign w:val="center"/>
          </w:tcPr>
          <w:p w14:paraId="1DFEEB8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标准物质/乙腈中灭草松</w:t>
            </w:r>
          </w:p>
        </w:tc>
        <w:tc>
          <w:tcPr>
            <w:tcW w:w="1015" w:type="dxa"/>
            <w:tcBorders>
              <w:top w:val="nil"/>
              <w:left w:val="nil"/>
              <w:bottom w:val="single" w:color="000000" w:sz="8" w:space="0"/>
              <w:right w:val="single" w:color="000000" w:sz="8" w:space="0"/>
            </w:tcBorders>
            <w:shd w:val="clear" w:color="auto" w:fill="auto"/>
            <w:vAlign w:val="center"/>
          </w:tcPr>
          <w:p w14:paraId="140FDA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06742C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1mg/ml</w:t>
            </w:r>
          </w:p>
        </w:tc>
        <w:tc>
          <w:tcPr>
            <w:tcW w:w="703" w:type="dxa"/>
            <w:tcBorders>
              <w:top w:val="nil"/>
              <w:left w:val="nil"/>
              <w:bottom w:val="single" w:color="000000" w:sz="8" w:space="0"/>
              <w:right w:val="single" w:color="000000" w:sz="8" w:space="0"/>
            </w:tcBorders>
            <w:shd w:val="clear" w:color="auto" w:fill="auto"/>
            <w:noWrap/>
            <w:vAlign w:val="center"/>
          </w:tcPr>
          <w:p w14:paraId="0B9534C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w:t>
            </w:r>
          </w:p>
        </w:tc>
        <w:tc>
          <w:tcPr>
            <w:tcW w:w="1662" w:type="dxa"/>
            <w:tcBorders>
              <w:top w:val="nil"/>
              <w:left w:val="nil"/>
              <w:bottom w:val="single" w:color="000000" w:sz="8" w:space="0"/>
              <w:right w:val="single" w:color="000000" w:sz="8" w:space="0"/>
            </w:tcBorders>
            <w:shd w:val="clear" w:color="auto" w:fill="auto"/>
            <w:vAlign w:val="center"/>
          </w:tcPr>
          <w:p w14:paraId="5982C36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741A76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07DD0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007CB4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47</w:t>
            </w:r>
          </w:p>
        </w:tc>
        <w:tc>
          <w:tcPr>
            <w:tcW w:w="4662" w:type="dxa"/>
            <w:tcBorders>
              <w:top w:val="nil"/>
              <w:left w:val="nil"/>
              <w:bottom w:val="single" w:color="000000" w:sz="8" w:space="0"/>
              <w:right w:val="single" w:color="000000" w:sz="8" w:space="0"/>
            </w:tcBorders>
            <w:shd w:val="clear" w:color="auto" w:fill="auto"/>
            <w:vAlign w:val="center"/>
          </w:tcPr>
          <w:p w14:paraId="0EF31BB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标准物质/甲醇中2,4,6-三氯酚</w:t>
            </w:r>
          </w:p>
        </w:tc>
        <w:tc>
          <w:tcPr>
            <w:tcW w:w="1015" w:type="dxa"/>
            <w:tcBorders>
              <w:top w:val="nil"/>
              <w:left w:val="nil"/>
              <w:bottom w:val="single" w:color="000000" w:sz="8" w:space="0"/>
              <w:right w:val="single" w:color="000000" w:sz="8" w:space="0"/>
            </w:tcBorders>
            <w:shd w:val="clear" w:color="auto" w:fill="auto"/>
            <w:vAlign w:val="center"/>
          </w:tcPr>
          <w:p w14:paraId="0CB5AB2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0ED7BC2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1mg/ml</w:t>
            </w:r>
          </w:p>
        </w:tc>
        <w:tc>
          <w:tcPr>
            <w:tcW w:w="703" w:type="dxa"/>
            <w:tcBorders>
              <w:top w:val="nil"/>
              <w:left w:val="nil"/>
              <w:bottom w:val="single" w:color="000000" w:sz="8" w:space="0"/>
              <w:right w:val="single" w:color="000000" w:sz="8" w:space="0"/>
            </w:tcBorders>
            <w:shd w:val="clear" w:color="auto" w:fill="auto"/>
            <w:noWrap/>
            <w:vAlign w:val="center"/>
          </w:tcPr>
          <w:p w14:paraId="2C9CB07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w:t>
            </w:r>
          </w:p>
        </w:tc>
        <w:tc>
          <w:tcPr>
            <w:tcW w:w="1662" w:type="dxa"/>
            <w:tcBorders>
              <w:top w:val="nil"/>
              <w:left w:val="nil"/>
              <w:bottom w:val="single" w:color="000000" w:sz="8" w:space="0"/>
              <w:right w:val="single" w:color="000000" w:sz="8" w:space="0"/>
            </w:tcBorders>
            <w:shd w:val="clear" w:color="auto" w:fill="auto"/>
            <w:vAlign w:val="center"/>
          </w:tcPr>
          <w:p w14:paraId="2CBDFED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2B5DB8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1B6A7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B6C037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w:t>
            </w:r>
          </w:p>
        </w:tc>
        <w:tc>
          <w:tcPr>
            <w:tcW w:w="4662" w:type="dxa"/>
            <w:tcBorders>
              <w:top w:val="nil"/>
              <w:left w:val="nil"/>
              <w:bottom w:val="single" w:color="000000" w:sz="8" w:space="0"/>
              <w:right w:val="single" w:color="000000" w:sz="8" w:space="0"/>
            </w:tcBorders>
            <w:shd w:val="clear" w:color="auto" w:fill="auto"/>
            <w:vAlign w:val="center"/>
          </w:tcPr>
          <w:p w14:paraId="350BB21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标准物质/甲醇中毒死蜱</w:t>
            </w:r>
          </w:p>
        </w:tc>
        <w:tc>
          <w:tcPr>
            <w:tcW w:w="1015" w:type="dxa"/>
            <w:tcBorders>
              <w:top w:val="nil"/>
              <w:left w:val="nil"/>
              <w:bottom w:val="single" w:color="000000" w:sz="8" w:space="0"/>
              <w:right w:val="single" w:color="000000" w:sz="8" w:space="0"/>
            </w:tcBorders>
            <w:shd w:val="clear" w:color="auto" w:fill="auto"/>
            <w:vAlign w:val="center"/>
          </w:tcPr>
          <w:p w14:paraId="7C5B5D0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2203F62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1mg/ml</w:t>
            </w:r>
          </w:p>
        </w:tc>
        <w:tc>
          <w:tcPr>
            <w:tcW w:w="703" w:type="dxa"/>
            <w:tcBorders>
              <w:top w:val="nil"/>
              <w:left w:val="nil"/>
              <w:bottom w:val="single" w:color="000000" w:sz="8" w:space="0"/>
              <w:right w:val="single" w:color="000000" w:sz="8" w:space="0"/>
            </w:tcBorders>
            <w:shd w:val="clear" w:color="auto" w:fill="auto"/>
            <w:noWrap/>
            <w:vAlign w:val="center"/>
          </w:tcPr>
          <w:p w14:paraId="4F4E769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54</w:t>
            </w:r>
          </w:p>
        </w:tc>
        <w:tc>
          <w:tcPr>
            <w:tcW w:w="1662" w:type="dxa"/>
            <w:tcBorders>
              <w:top w:val="nil"/>
              <w:left w:val="nil"/>
              <w:bottom w:val="single" w:color="000000" w:sz="8" w:space="0"/>
              <w:right w:val="single" w:color="000000" w:sz="8" w:space="0"/>
            </w:tcBorders>
            <w:shd w:val="clear" w:color="auto" w:fill="auto"/>
            <w:vAlign w:val="center"/>
          </w:tcPr>
          <w:p w14:paraId="3D740AB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4F8F532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695FE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16A8FD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49</w:t>
            </w:r>
          </w:p>
        </w:tc>
        <w:tc>
          <w:tcPr>
            <w:tcW w:w="4662" w:type="dxa"/>
            <w:tcBorders>
              <w:top w:val="nil"/>
              <w:left w:val="nil"/>
              <w:bottom w:val="single" w:color="000000" w:sz="8" w:space="0"/>
              <w:right w:val="single" w:color="000000" w:sz="8" w:space="0"/>
            </w:tcBorders>
            <w:shd w:val="clear" w:color="auto" w:fill="auto"/>
            <w:vAlign w:val="center"/>
          </w:tcPr>
          <w:p w14:paraId="4F22749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标准物质/乙腈中灭草松</w:t>
            </w:r>
          </w:p>
        </w:tc>
        <w:tc>
          <w:tcPr>
            <w:tcW w:w="1015" w:type="dxa"/>
            <w:tcBorders>
              <w:top w:val="nil"/>
              <w:left w:val="nil"/>
              <w:bottom w:val="single" w:color="000000" w:sz="8" w:space="0"/>
              <w:right w:val="single" w:color="000000" w:sz="8" w:space="0"/>
            </w:tcBorders>
            <w:shd w:val="clear" w:color="auto" w:fill="auto"/>
            <w:vAlign w:val="center"/>
          </w:tcPr>
          <w:p w14:paraId="0B355E5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238338F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1mg/ml</w:t>
            </w:r>
          </w:p>
        </w:tc>
        <w:tc>
          <w:tcPr>
            <w:tcW w:w="703" w:type="dxa"/>
            <w:tcBorders>
              <w:top w:val="nil"/>
              <w:left w:val="nil"/>
              <w:bottom w:val="single" w:color="000000" w:sz="8" w:space="0"/>
              <w:right w:val="single" w:color="000000" w:sz="8" w:space="0"/>
            </w:tcBorders>
            <w:shd w:val="clear" w:color="auto" w:fill="auto"/>
            <w:noWrap/>
            <w:vAlign w:val="center"/>
          </w:tcPr>
          <w:p w14:paraId="10D0A71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w:t>
            </w:r>
          </w:p>
        </w:tc>
        <w:tc>
          <w:tcPr>
            <w:tcW w:w="1662" w:type="dxa"/>
            <w:tcBorders>
              <w:top w:val="nil"/>
              <w:left w:val="nil"/>
              <w:bottom w:val="single" w:color="000000" w:sz="8" w:space="0"/>
              <w:right w:val="single" w:color="000000" w:sz="8" w:space="0"/>
            </w:tcBorders>
            <w:shd w:val="clear" w:color="auto" w:fill="auto"/>
            <w:vAlign w:val="center"/>
          </w:tcPr>
          <w:p w14:paraId="253F885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3EE90F0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73244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7D41AB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4662" w:type="dxa"/>
            <w:tcBorders>
              <w:top w:val="nil"/>
              <w:left w:val="nil"/>
              <w:bottom w:val="single" w:color="000000" w:sz="8" w:space="0"/>
              <w:right w:val="single" w:color="000000" w:sz="8" w:space="0"/>
            </w:tcBorders>
            <w:shd w:val="clear" w:color="auto" w:fill="auto"/>
            <w:vAlign w:val="center"/>
          </w:tcPr>
          <w:p w14:paraId="130976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标准物质/甲醇中6种有机磷农药混标</w:t>
            </w:r>
          </w:p>
        </w:tc>
        <w:tc>
          <w:tcPr>
            <w:tcW w:w="1015" w:type="dxa"/>
            <w:tcBorders>
              <w:top w:val="nil"/>
              <w:left w:val="nil"/>
              <w:bottom w:val="single" w:color="000000" w:sz="8" w:space="0"/>
              <w:right w:val="single" w:color="000000" w:sz="8" w:space="0"/>
            </w:tcBorders>
            <w:shd w:val="clear" w:color="auto" w:fill="auto"/>
            <w:vAlign w:val="center"/>
          </w:tcPr>
          <w:p w14:paraId="2302390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0BCDDCE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478FA48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530</w:t>
            </w:r>
          </w:p>
        </w:tc>
        <w:tc>
          <w:tcPr>
            <w:tcW w:w="1662" w:type="dxa"/>
            <w:tcBorders>
              <w:top w:val="nil"/>
              <w:left w:val="nil"/>
              <w:bottom w:val="single" w:color="000000" w:sz="8" w:space="0"/>
              <w:right w:val="single" w:color="000000" w:sz="8" w:space="0"/>
            </w:tcBorders>
            <w:shd w:val="clear" w:color="auto" w:fill="auto"/>
            <w:vAlign w:val="center"/>
          </w:tcPr>
          <w:p w14:paraId="0E6E0FB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3232AE3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0A6A5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B7B836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51</w:t>
            </w:r>
          </w:p>
        </w:tc>
        <w:tc>
          <w:tcPr>
            <w:tcW w:w="4662" w:type="dxa"/>
            <w:tcBorders>
              <w:top w:val="nil"/>
              <w:left w:val="nil"/>
              <w:bottom w:val="single" w:color="000000" w:sz="8" w:space="0"/>
              <w:right w:val="single" w:color="000000" w:sz="8" w:space="0"/>
            </w:tcBorders>
            <w:shd w:val="clear" w:color="auto" w:fill="auto"/>
            <w:vAlign w:val="center"/>
          </w:tcPr>
          <w:p w14:paraId="67BF931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标准物质/异辛烷中1,2,4-三氯苯</w:t>
            </w:r>
          </w:p>
        </w:tc>
        <w:tc>
          <w:tcPr>
            <w:tcW w:w="1015" w:type="dxa"/>
            <w:tcBorders>
              <w:top w:val="nil"/>
              <w:left w:val="nil"/>
              <w:bottom w:val="single" w:color="000000" w:sz="8" w:space="0"/>
              <w:right w:val="single" w:color="000000" w:sz="8" w:space="0"/>
            </w:tcBorders>
            <w:shd w:val="clear" w:color="auto" w:fill="auto"/>
            <w:vAlign w:val="center"/>
          </w:tcPr>
          <w:p w14:paraId="52E7076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791FAB8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3DC06B3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1662" w:type="dxa"/>
            <w:tcBorders>
              <w:top w:val="nil"/>
              <w:left w:val="nil"/>
              <w:bottom w:val="single" w:color="000000" w:sz="8" w:space="0"/>
              <w:right w:val="single" w:color="000000" w:sz="8" w:space="0"/>
            </w:tcBorders>
            <w:shd w:val="clear" w:color="auto" w:fill="auto"/>
            <w:vAlign w:val="center"/>
          </w:tcPr>
          <w:p w14:paraId="13CD2BD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2FDCC86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2DE8B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475B2A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52</w:t>
            </w:r>
          </w:p>
        </w:tc>
        <w:tc>
          <w:tcPr>
            <w:tcW w:w="4662" w:type="dxa"/>
            <w:tcBorders>
              <w:top w:val="nil"/>
              <w:left w:val="nil"/>
              <w:bottom w:val="single" w:color="000000" w:sz="8" w:space="0"/>
              <w:right w:val="single" w:color="000000" w:sz="8" w:space="0"/>
            </w:tcBorders>
            <w:shd w:val="clear" w:color="auto" w:fill="auto"/>
            <w:vAlign w:val="center"/>
          </w:tcPr>
          <w:p w14:paraId="69BC1BA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标准物质/水质浊度</w:t>
            </w:r>
          </w:p>
        </w:tc>
        <w:tc>
          <w:tcPr>
            <w:tcW w:w="1015" w:type="dxa"/>
            <w:tcBorders>
              <w:top w:val="nil"/>
              <w:left w:val="nil"/>
              <w:bottom w:val="single" w:color="000000" w:sz="8" w:space="0"/>
              <w:right w:val="single" w:color="000000" w:sz="8" w:space="0"/>
            </w:tcBorders>
            <w:shd w:val="clear" w:color="auto" w:fill="auto"/>
            <w:vAlign w:val="center"/>
          </w:tcPr>
          <w:p w14:paraId="3F44B8D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90ml</w:t>
            </w:r>
          </w:p>
        </w:tc>
        <w:tc>
          <w:tcPr>
            <w:tcW w:w="1708" w:type="dxa"/>
            <w:tcBorders>
              <w:top w:val="nil"/>
              <w:left w:val="nil"/>
              <w:bottom w:val="single" w:color="000000" w:sz="8" w:space="0"/>
              <w:right w:val="single" w:color="000000" w:sz="8" w:space="0"/>
            </w:tcBorders>
            <w:shd w:val="clear" w:color="auto" w:fill="auto"/>
            <w:vAlign w:val="center"/>
          </w:tcPr>
          <w:p w14:paraId="19D5234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400NTUNT U</w:t>
            </w:r>
          </w:p>
        </w:tc>
        <w:tc>
          <w:tcPr>
            <w:tcW w:w="703" w:type="dxa"/>
            <w:tcBorders>
              <w:top w:val="nil"/>
              <w:left w:val="nil"/>
              <w:bottom w:val="single" w:color="000000" w:sz="8" w:space="0"/>
              <w:right w:val="single" w:color="000000" w:sz="8" w:space="0"/>
            </w:tcBorders>
            <w:shd w:val="clear" w:color="auto" w:fill="auto"/>
            <w:noWrap/>
            <w:vAlign w:val="center"/>
          </w:tcPr>
          <w:p w14:paraId="0E72D01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104</w:t>
            </w:r>
          </w:p>
        </w:tc>
        <w:tc>
          <w:tcPr>
            <w:tcW w:w="1662" w:type="dxa"/>
            <w:tcBorders>
              <w:top w:val="nil"/>
              <w:left w:val="nil"/>
              <w:bottom w:val="single" w:color="000000" w:sz="8" w:space="0"/>
              <w:right w:val="single" w:color="000000" w:sz="8" w:space="0"/>
            </w:tcBorders>
            <w:shd w:val="clear" w:color="auto" w:fill="auto"/>
            <w:vAlign w:val="center"/>
          </w:tcPr>
          <w:p w14:paraId="63A393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0950709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5E8D2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CF94ED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53</w:t>
            </w:r>
          </w:p>
        </w:tc>
        <w:tc>
          <w:tcPr>
            <w:tcW w:w="4662" w:type="dxa"/>
            <w:tcBorders>
              <w:top w:val="nil"/>
              <w:left w:val="nil"/>
              <w:bottom w:val="single" w:color="000000" w:sz="8" w:space="0"/>
              <w:right w:val="single" w:color="000000" w:sz="8" w:space="0"/>
            </w:tcBorders>
            <w:shd w:val="clear" w:color="auto" w:fill="auto"/>
            <w:vAlign w:val="center"/>
          </w:tcPr>
          <w:p w14:paraId="5D95ECA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色度溶液标准物质</w:t>
            </w:r>
          </w:p>
        </w:tc>
        <w:tc>
          <w:tcPr>
            <w:tcW w:w="1015" w:type="dxa"/>
            <w:tcBorders>
              <w:top w:val="nil"/>
              <w:left w:val="nil"/>
              <w:bottom w:val="single" w:color="000000" w:sz="8" w:space="0"/>
              <w:right w:val="single" w:color="000000" w:sz="8" w:space="0"/>
            </w:tcBorders>
            <w:shd w:val="clear" w:color="auto" w:fill="auto"/>
            <w:vAlign w:val="center"/>
          </w:tcPr>
          <w:p w14:paraId="45B9B3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626BCA6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500度</w:t>
            </w:r>
          </w:p>
        </w:tc>
        <w:tc>
          <w:tcPr>
            <w:tcW w:w="703" w:type="dxa"/>
            <w:tcBorders>
              <w:top w:val="nil"/>
              <w:left w:val="nil"/>
              <w:bottom w:val="single" w:color="000000" w:sz="8" w:space="0"/>
              <w:right w:val="single" w:color="000000" w:sz="8" w:space="0"/>
            </w:tcBorders>
            <w:shd w:val="clear" w:color="auto" w:fill="auto"/>
            <w:noWrap/>
            <w:vAlign w:val="center"/>
          </w:tcPr>
          <w:p w14:paraId="1069DB7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1662" w:type="dxa"/>
            <w:tcBorders>
              <w:top w:val="nil"/>
              <w:left w:val="nil"/>
              <w:bottom w:val="single" w:color="000000" w:sz="8" w:space="0"/>
              <w:right w:val="single" w:color="000000" w:sz="8" w:space="0"/>
            </w:tcBorders>
            <w:shd w:val="clear" w:color="auto" w:fill="auto"/>
            <w:vAlign w:val="center"/>
          </w:tcPr>
          <w:p w14:paraId="6E5386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450E2C9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r>
      <w:tr w14:paraId="235AA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F7E53C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54</w:t>
            </w:r>
          </w:p>
        </w:tc>
        <w:tc>
          <w:tcPr>
            <w:tcW w:w="4662" w:type="dxa"/>
            <w:tcBorders>
              <w:top w:val="nil"/>
              <w:left w:val="nil"/>
              <w:bottom w:val="single" w:color="000000" w:sz="8" w:space="0"/>
              <w:right w:val="single" w:color="000000" w:sz="8" w:space="0"/>
            </w:tcBorders>
            <w:shd w:val="clear" w:color="auto" w:fill="auto"/>
            <w:vAlign w:val="center"/>
          </w:tcPr>
          <w:p w14:paraId="3A7534E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标准物质/水中六价铬</w:t>
            </w:r>
          </w:p>
        </w:tc>
        <w:tc>
          <w:tcPr>
            <w:tcW w:w="1015" w:type="dxa"/>
            <w:tcBorders>
              <w:top w:val="nil"/>
              <w:left w:val="nil"/>
              <w:bottom w:val="single" w:color="000000" w:sz="8" w:space="0"/>
              <w:right w:val="single" w:color="000000" w:sz="8" w:space="0"/>
            </w:tcBorders>
            <w:shd w:val="clear" w:color="auto" w:fill="auto"/>
            <w:vAlign w:val="center"/>
          </w:tcPr>
          <w:p w14:paraId="0EB2B47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02061C5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31CE766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w:t>
            </w:r>
          </w:p>
        </w:tc>
        <w:tc>
          <w:tcPr>
            <w:tcW w:w="1662" w:type="dxa"/>
            <w:tcBorders>
              <w:top w:val="nil"/>
              <w:left w:val="nil"/>
              <w:bottom w:val="single" w:color="000000" w:sz="8" w:space="0"/>
              <w:right w:val="single" w:color="000000" w:sz="8" w:space="0"/>
            </w:tcBorders>
            <w:shd w:val="clear" w:color="auto" w:fill="auto"/>
            <w:vAlign w:val="center"/>
          </w:tcPr>
          <w:p w14:paraId="63F3F1D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5D8AD5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14:paraId="0A8C2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166EC7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55</w:t>
            </w:r>
          </w:p>
        </w:tc>
        <w:tc>
          <w:tcPr>
            <w:tcW w:w="4662" w:type="dxa"/>
            <w:tcBorders>
              <w:top w:val="nil"/>
              <w:left w:val="nil"/>
              <w:bottom w:val="single" w:color="000000" w:sz="8" w:space="0"/>
              <w:right w:val="single" w:color="000000" w:sz="8" w:space="0"/>
            </w:tcBorders>
            <w:shd w:val="clear" w:color="auto" w:fill="auto"/>
            <w:vAlign w:val="center"/>
          </w:tcPr>
          <w:p w14:paraId="54EDE60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标准物质/4种砷形态混标</w:t>
            </w:r>
          </w:p>
        </w:tc>
        <w:tc>
          <w:tcPr>
            <w:tcW w:w="1015" w:type="dxa"/>
            <w:tcBorders>
              <w:top w:val="nil"/>
              <w:left w:val="nil"/>
              <w:bottom w:val="single" w:color="000000" w:sz="8" w:space="0"/>
              <w:right w:val="single" w:color="000000" w:sz="8" w:space="0"/>
            </w:tcBorders>
            <w:shd w:val="clear" w:color="auto" w:fill="auto"/>
            <w:vAlign w:val="center"/>
          </w:tcPr>
          <w:p w14:paraId="1D2C89C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5ml</w:t>
            </w:r>
          </w:p>
        </w:tc>
        <w:tc>
          <w:tcPr>
            <w:tcW w:w="1708" w:type="dxa"/>
            <w:tcBorders>
              <w:top w:val="nil"/>
              <w:left w:val="nil"/>
              <w:bottom w:val="single" w:color="000000" w:sz="8" w:space="0"/>
              <w:right w:val="single" w:color="000000" w:sz="8" w:space="0"/>
            </w:tcBorders>
            <w:shd w:val="clear" w:color="auto" w:fill="auto"/>
            <w:vAlign w:val="center"/>
          </w:tcPr>
          <w:p w14:paraId="0F9B636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289EA9B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450</w:t>
            </w:r>
          </w:p>
        </w:tc>
        <w:tc>
          <w:tcPr>
            <w:tcW w:w="1662" w:type="dxa"/>
            <w:tcBorders>
              <w:top w:val="nil"/>
              <w:left w:val="nil"/>
              <w:bottom w:val="single" w:color="000000" w:sz="8" w:space="0"/>
              <w:right w:val="single" w:color="000000" w:sz="8" w:space="0"/>
            </w:tcBorders>
            <w:shd w:val="clear" w:color="auto" w:fill="auto"/>
            <w:vAlign w:val="center"/>
          </w:tcPr>
          <w:p w14:paraId="7847323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75F0F38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14F38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9DAC84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56</w:t>
            </w:r>
          </w:p>
        </w:tc>
        <w:tc>
          <w:tcPr>
            <w:tcW w:w="4662" w:type="dxa"/>
            <w:tcBorders>
              <w:top w:val="nil"/>
              <w:left w:val="nil"/>
              <w:bottom w:val="single" w:color="000000" w:sz="8" w:space="0"/>
              <w:right w:val="single" w:color="000000" w:sz="8" w:space="0"/>
            </w:tcBorders>
            <w:shd w:val="clear" w:color="auto" w:fill="auto"/>
            <w:vAlign w:val="center"/>
          </w:tcPr>
          <w:p w14:paraId="5BDDC1C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阴离子表面活性剂(以十二烷基苯磺酸钠计)</w:t>
            </w:r>
          </w:p>
        </w:tc>
        <w:tc>
          <w:tcPr>
            <w:tcW w:w="1015" w:type="dxa"/>
            <w:tcBorders>
              <w:top w:val="nil"/>
              <w:left w:val="nil"/>
              <w:bottom w:val="single" w:color="000000" w:sz="8" w:space="0"/>
              <w:right w:val="single" w:color="000000" w:sz="8" w:space="0"/>
            </w:tcBorders>
            <w:shd w:val="clear" w:color="auto" w:fill="auto"/>
            <w:vAlign w:val="center"/>
          </w:tcPr>
          <w:p w14:paraId="317F9ED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15ml</w:t>
            </w:r>
          </w:p>
        </w:tc>
        <w:tc>
          <w:tcPr>
            <w:tcW w:w="1708" w:type="dxa"/>
            <w:tcBorders>
              <w:top w:val="nil"/>
              <w:left w:val="nil"/>
              <w:bottom w:val="single" w:color="000000" w:sz="8" w:space="0"/>
              <w:right w:val="single" w:color="000000" w:sz="8" w:space="0"/>
            </w:tcBorders>
            <w:shd w:val="clear" w:color="auto" w:fill="auto"/>
            <w:vAlign w:val="center"/>
          </w:tcPr>
          <w:p w14:paraId="210B752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41E251B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72</w:t>
            </w:r>
          </w:p>
        </w:tc>
        <w:tc>
          <w:tcPr>
            <w:tcW w:w="1662" w:type="dxa"/>
            <w:tcBorders>
              <w:top w:val="nil"/>
              <w:left w:val="nil"/>
              <w:bottom w:val="single" w:color="000000" w:sz="8" w:space="0"/>
              <w:right w:val="single" w:color="000000" w:sz="8" w:space="0"/>
            </w:tcBorders>
            <w:shd w:val="clear" w:color="auto" w:fill="auto"/>
            <w:vAlign w:val="center"/>
          </w:tcPr>
          <w:p w14:paraId="144BCC6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1926C13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r>
      <w:tr w14:paraId="5C89F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503FC3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57</w:t>
            </w:r>
          </w:p>
        </w:tc>
        <w:tc>
          <w:tcPr>
            <w:tcW w:w="4662" w:type="dxa"/>
            <w:tcBorders>
              <w:top w:val="nil"/>
              <w:left w:val="nil"/>
              <w:bottom w:val="single" w:color="000000" w:sz="8" w:space="0"/>
              <w:right w:val="single" w:color="000000" w:sz="8" w:space="0"/>
            </w:tcBorders>
            <w:shd w:val="clear" w:color="auto" w:fill="auto"/>
            <w:vAlign w:val="center"/>
          </w:tcPr>
          <w:p w14:paraId="105AD52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标准物质/异辛烷中1,3,5-三氯苯</w:t>
            </w:r>
          </w:p>
        </w:tc>
        <w:tc>
          <w:tcPr>
            <w:tcW w:w="1015" w:type="dxa"/>
            <w:tcBorders>
              <w:top w:val="nil"/>
              <w:left w:val="nil"/>
              <w:bottom w:val="single" w:color="000000" w:sz="8" w:space="0"/>
              <w:right w:val="single" w:color="000000" w:sz="8" w:space="0"/>
            </w:tcBorders>
            <w:shd w:val="clear" w:color="auto" w:fill="auto"/>
            <w:vAlign w:val="center"/>
          </w:tcPr>
          <w:p w14:paraId="2C5E378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5D6215D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99.5μg/ml</w:t>
            </w:r>
          </w:p>
        </w:tc>
        <w:tc>
          <w:tcPr>
            <w:tcW w:w="703" w:type="dxa"/>
            <w:tcBorders>
              <w:top w:val="nil"/>
              <w:left w:val="nil"/>
              <w:bottom w:val="single" w:color="000000" w:sz="8" w:space="0"/>
              <w:right w:val="single" w:color="000000" w:sz="8" w:space="0"/>
            </w:tcBorders>
            <w:shd w:val="clear" w:color="auto" w:fill="auto"/>
            <w:noWrap/>
            <w:vAlign w:val="center"/>
          </w:tcPr>
          <w:p w14:paraId="4E1F0B2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1662" w:type="dxa"/>
            <w:tcBorders>
              <w:top w:val="nil"/>
              <w:left w:val="nil"/>
              <w:bottom w:val="single" w:color="000000" w:sz="8" w:space="0"/>
              <w:right w:val="single" w:color="000000" w:sz="8" w:space="0"/>
            </w:tcBorders>
            <w:shd w:val="clear" w:color="auto" w:fill="auto"/>
            <w:vAlign w:val="center"/>
          </w:tcPr>
          <w:p w14:paraId="4CC0BFB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1682B3C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1B0E6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57FE9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58</w:t>
            </w:r>
          </w:p>
        </w:tc>
        <w:tc>
          <w:tcPr>
            <w:tcW w:w="4662" w:type="dxa"/>
            <w:tcBorders>
              <w:top w:val="nil"/>
              <w:left w:val="nil"/>
              <w:bottom w:val="single" w:color="000000" w:sz="8" w:space="0"/>
              <w:right w:val="single" w:color="000000" w:sz="8" w:space="0"/>
            </w:tcBorders>
            <w:shd w:val="clear" w:color="auto" w:fill="auto"/>
            <w:vAlign w:val="center"/>
          </w:tcPr>
          <w:p w14:paraId="668032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标准物质/甲醇中2,4,6-三氯酚</w:t>
            </w:r>
          </w:p>
        </w:tc>
        <w:tc>
          <w:tcPr>
            <w:tcW w:w="1015" w:type="dxa"/>
            <w:tcBorders>
              <w:top w:val="nil"/>
              <w:left w:val="nil"/>
              <w:bottom w:val="single" w:color="000000" w:sz="8" w:space="0"/>
              <w:right w:val="single" w:color="000000" w:sz="8" w:space="0"/>
            </w:tcBorders>
            <w:shd w:val="clear" w:color="auto" w:fill="auto"/>
            <w:vAlign w:val="center"/>
          </w:tcPr>
          <w:p w14:paraId="2AF0AFF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237A0C6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1mg/ml</w:t>
            </w:r>
          </w:p>
        </w:tc>
        <w:tc>
          <w:tcPr>
            <w:tcW w:w="703" w:type="dxa"/>
            <w:tcBorders>
              <w:top w:val="nil"/>
              <w:left w:val="nil"/>
              <w:bottom w:val="single" w:color="000000" w:sz="8" w:space="0"/>
              <w:right w:val="single" w:color="000000" w:sz="8" w:space="0"/>
            </w:tcBorders>
            <w:shd w:val="clear" w:color="auto" w:fill="auto"/>
            <w:noWrap/>
            <w:vAlign w:val="center"/>
          </w:tcPr>
          <w:p w14:paraId="24A558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w:t>
            </w:r>
          </w:p>
        </w:tc>
        <w:tc>
          <w:tcPr>
            <w:tcW w:w="1662" w:type="dxa"/>
            <w:tcBorders>
              <w:top w:val="nil"/>
              <w:left w:val="nil"/>
              <w:bottom w:val="single" w:color="000000" w:sz="8" w:space="0"/>
              <w:right w:val="single" w:color="000000" w:sz="8" w:space="0"/>
            </w:tcBorders>
            <w:shd w:val="clear" w:color="auto" w:fill="auto"/>
            <w:vAlign w:val="center"/>
          </w:tcPr>
          <w:p w14:paraId="304B9CB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575DCA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3D605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160CB7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59</w:t>
            </w:r>
          </w:p>
        </w:tc>
        <w:tc>
          <w:tcPr>
            <w:tcW w:w="4662" w:type="dxa"/>
            <w:tcBorders>
              <w:top w:val="nil"/>
              <w:left w:val="nil"/>
              <w:bottom w:val="single" w:color="000000" w:sz="8" w:space="0"/>
              <w:right w:val="single" w:color="000000" w:sz="8" w:space="0"/>
            </w:tcBorders>
            <w:shd w:val="clear" w:color="auto" w:fill="auto"/>
            <w:vAlign w:val="center"/>
          </w:tcPr>
          <w:p w14:paraId="6B7DDD4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标准物质/甲醇中4种三卤甲烷混标</w:t>
            </w:r>
          </w:p>
        </w:tc>
        <w:tc>
          <w:tcPr>
            <w:tcW w:w="1015" w:type="dxa"/>
            <w:tcBorders>
              <w:top w:val="nil"/>
              <w:left w:val="nil"/>
              <w:bottom w:val="single" w:color="000000" w:sz="8" w:space="0"/>
              <w:right w:val="single" w:color="000000" w:sz="8" w:space="0"/>
            </w:tcBorders>
            <w:shd w:val="clear" w:color="auto" w:fill="auto"/>
            <w:vAlign w:val="center"/>
          </w:tcPr>
          <w:p w14:paraId="17457FA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6BF851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64131D4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180</w:t>
            </w:r>
          </w:p>
        </w:tc>
        <w:tc>
          <w:tcPr>
            <w:tcW w:w="1662" w:type="dxa"/>
            <w:tcBorders>
              <w:top w:val="nil"/>
              <w:left w:val="nil"/>
              <w:bottom w:val="single" w:color="000000" w:sz="8" w:space="0"/>
              <w:right w:val="single" w:color="000000" w:sz="8" w:space="0"/>
            </w:tcBorders>
            <w:shd w:val="clear" w:color="auto" w:fill="auto"/>
            <w:vAlign w:val="center"/>
          </w:tcPr>
          <w:p w14:paraId="10A2E47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29CBB5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r>
      <w:tr w14:paraId="5822E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59303A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4662" w:type="dxa"/>
            <w:tcBorders>
              <w:top w:val="nil"/>
              <w:left w:val="nil"/>
              <w:bottom w:val="single" w:color="000000" w:sz="8" w:space="0"/>
              <w:right w:val="single" w:color="000000" w:sz="8" w:space="0"/>
            </w:tcBorders>
            <w:shd w:val="clear" w:color="auto" w:fill="auto"/>
            <w:vAlign w:val="center"/>
          </w:tcPr>
          <w:p w14:paraId="5F829DA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标准物质/甲醇中毒死蜱</w:t>
            </w:r>
          </w:p>
        </w:tc>
        <w:tc>
          <w:tcPr>
            <w:tcW w:w="1015" w:type="dxa"/>
            <w:tcBorders>
              <w:top w:val="nil"/>
              <w:left w:val="nil"/>
              <w:bottom w:val="single" w:color="000000" w:sz="8" w:space="0"/>
              <w:right w:val="single" w:color="000000" w:sz="8" w:space="0"/>
            </w:tcBorders>
            <w:shd w:val="clear" w:color="auto" w:fill="auto"/>
            <w:vAlign w:val="center"/>
          </w:tcPr>
          <w:p w14:paraId="69B0CBB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38DF31B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1mg/ml</w:t>
            </w:r>
          </w:p>
        </w:tc>
        <w:tc>
          <w:tcPr>
            <w:tcW w:w="703" w:type="dxa"/>
            <w:tcBorders>
              <w:top w:val="nil"/>
              <w:left w:val="nil"/>
              <w:bottom w:val="single" w:color="000000" w:sz="8" w:space="0"/>
              <w:right w:val="single" w:color="000000" w:sz="8" w:space="0"/>
            </w:tcBorders>
            <w:shd w:val="clear" w:color="auto" w:fill="auto"/>
            <w:noWrap/>
            <w:vAlign w:val="center"/>
          </w:tcPr>
          <w:p w14:paraId="5D53159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54</w:t>
            </w:r>
          </w:p>
        </w:tc>
        <w:tc>
          <w:tcPr>
            <w:tcW w:w="1662" w:type="dxa"/>
            <w:tcBorders>
              <w:top w:val="nil"/>
              <w:left w:val="nil"/>
              <w:bottom w:val="single" w:color="000000" w:sz="8" w:space="0"/>
              <w:right w:val="single" w:color="000000" w:sz="8" w:space="0"/>
            </w:tcBorders>
            <w:shd w:val="clear" w:color="auto" w:fill="auto"/>
            <w:vAlign w:val="center"/>
          </w:tcPr>
          <w:p w14:paraId="2E4D52F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4E5560F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09F0E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5BBA401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61</w:t>
            </w:r>
          </w:p>
        </w:tc>
        <w:tc>
          <w:tcPr>
            <w:tcW w:w="4662" w:type="dxa"/>
            <w:tcBorders>
              <w:top w:val="nil"/>
              <w:left w:val="nil"/>
              <w:bottom w:val="single" w:color="000000" w:sz="8" w:space="0"/>
              <w:right w:val="single" w:color="000000" w:sz="8" w:space="0"/>
            </w:tcBorders>
            <w:shd w:val="clear" w:color="auto" w:fill="auto"/>
            <w:vAlign w:val="center"/>
          </w:tcPr>
          <w:p w14:paraId="61D2570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标准物质/异辛烷中六氯苯</w:t>
            </w:r>
          </w:p>
        </w:tc>
        <w:tc>
          <w:tcPr>
            <w:tcW w:w="1015" w:type="dxa"/>
            <w:tcBorders>
              <w:top w:val="nil"/>
              <w:left w:val="nil"/>
              <w:bottom w:val="single" w:color="000000" w:sz="8" w:space="0"/>
              <w:right w:val="single" w:color="000000" w:sz="8" w:space="0"/>
            </w:tcBorders>
            <w:shd w:val="clear" w:color="auto" w:fill="auto"/>
            <w:vAlign w:val="center"/>
          </w:tcPr>
          <w:p w14:paraId="5E6A61D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1ml</w:t>
            </w:r>
          </w:p>
        </w:tc>
        <w:tc>
          <w:tcPr>
            <w:tcW w:w="1708" w:type="dxa"/>
            <w:tcBorders>
              <w:top w:val="nil"/>
              <w:left w:val="nil"/>
              <w:bottom w:val="single" w:color="000000" w:sz="8" w:space="0"/>
              <w:right w:val="single" w:color="000000" w:sz="8" w:space="0"/>
            </w:tcBorders>
            <w:shd w:val="clear" w:color="auto" w:fill="auto"/>
            <w:vAlign w:val="center"/>
          </w:tcPr>
          <w:p w14:paraId="5322D1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10ng/μL</w:t>
            </w:r>
          </w:p>
        </w:tc>
        <w:tc>
          <w:tcPr>
            <w:tcW w:w="703" w:type="dxa"/>
            <w:tcBorders>
              <w:top w:val="nil"/>
              <w:left w:val="nil"/>
              <w:bottom w:val="single" w:color="000000" w:sz="8" w:space="0"/>
              <w:right w:val="single" w:color="000000" w:sz="8" w:space="0"/>
            </w:tcBorders>
            <w:shd w:val="clear" w:color="auto" w:fill="auto"/>
            <w:noWrap/>
            <w:vAlign w:val="center"/>
          </w:tcPr>
          <w:p w14:paraId="734DB0F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w:t>
            </w:r>
          </w:p>
        </w:tc>
        <w:tc>
          <w:tcPr>
            <w:tcW w:w="1662" w:type="dxa"/>
            <w:tcBorders>
              <w:top w:val="nil"/>
              <w:left w:val="nil"/>
              <w:bottom w:val="single" w:color="000000" w:sz="8" w:space="0"/>
              <w:right w:val="single" w:color="000000" w:sz="8" w:space="0"/>
            </w:tcBorders>
            <w:shd w:val="clear" w:color="auto" w:fill="auto"/>
            <w:vAlign w:val="center"/>
          </w:tcPr>
          <w:p w14:paraId="1BD9E97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136E790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59269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8524F7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62</w:t>
            </w:r>
          </w:p>
        </w:tc>
        <w:tc>
          <w:tcPr>
            <w:tcW w:w="4662" w:type="dxa"/>
            <w:tcBorders>
              <w:top w:val="nil"/>
              <w:left w:val="nil"/>
              <w:bottom w:val="single" w:color="000000" w:sz="8" w:space="0"/>
              <w:right w:val="single" w:color="000000" w:sz="8" w:space="0"/>
            </w:tcBorders>
            <w:shd w:val="clear" w:color="auto" w:fill="auto"/>
            <w:vAlign w:val="center"/>
          </w:tcPr>
          <w:p w14:paraId="6426AF2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标准物质/异辛烷中1,2,3-三氯苯</w:t>
            </w:r>
          </w:p>
        </w:tc>
        <w:tc>
          <w:tcPr>
            <w:tcW w:w="1015" w:type="dxa"/>
            <w:tcBorders>
              <w:top w:val="nil"/>
              <w:left w:val="nil"/>
              <w:bottom w:val="single" w:color="000000" w:sz="8" w:space="0"/>
              <w:right w:val="single" w:color="000000" w:sz="8" w:space="0"/>
            </w:tcBorders>
            <w:shd w:val="clear" w:color="auto" w:fill="auto"/>
            <w:vAlign w:val="center"/>
          </w:tcPr>
          <w:p w14:paraId="6A440F8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45E7545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103μg/ml</w:t>
            </w:r>
          </w:p>
        </w:tc>
        <w:tc>
          <w:tcPr>
            <w:tcW w:w="703" w:type="dxa"/>
            <w:tcBorders>
              <w:top w:val="nil"/>
              <w:left w:val="nil"/>
              <w:bottom w:val="single" w:color="000000" w:sz="8" w:space="0"/>
              <w:right w:val="single" w:color="000000" w:sz="8" w:space="0"/>
            </w:tcBorders>
            <w:shd w:val="clear" w:color="auto" w:fill="auto"/>
            <w:noWrap/>
            <w:vAlign w:val="center"/>
          </w:tcPr>
          <w:p w14:paraId="1A95AED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1662" w:type="dxa"/>
            <w:tcBorders>
              <w:top w:val="nil"/>
              <w:left w:val="nil"/>
              <w:bottom w:val="single" w:color="000000" w:sz="8" w:space="0"/>
              <w:right w:val="single" w:color="000000" w:sz="8" w:space="0"/>
            </w:tcBorders>
            <w:shd w:val="clear" w:color="auto" w:fill="auto"/>
            <w:vAlign w:val="center"/>
          </w:tcPr>
          <w:p w14:paraId="78A2488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111E5E3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51A1B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9F57F3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w:t>
            </w:r>
          </w:p>
        </w:tc>
        <w:tc>
          <w:tcPr>
            <w:tcW w:w="4662" w:type="dxa"/>
            <w:tcBorders>
              <w:top w:val="nil"/>
              <w:left w:val="nil"/>
              <w:bottom w:val="single" w:color="000000" w:sz="8" w:space="0"/>
              <w:right w:val="single" w:color="000000" w:sz="8" w:space="0"/>
            </w:tcBorders>
            <w:shd w:val="clear" w:color="auto" w:fill="auto"/>
            <w:vAlign w:val="center"/>
          </w:tcPr>
          <w:p w14:paraId="3D0B784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标准物质/异辛烷中1,2,4-三氯苯</w:t>
            </w:r>
          </w:p>
        </w:tc>
        <w:tc>
          <w:tcPr>
            <w:tcW w:w="1015" w:type="dxa"/>
            <w:tcBorders>
              <w:top w:val="nil"/>
              <w:left w:val="nil"/>
              <w:bottom w:val="single" w:color="000000" w:sz="8" w:space="0"/>
              <w:right w:val="single" w:color="000000" w:sz="8" w:space="0"/>
            </w:tcBorders>
            <w:shd w:val="clear" w:color="auto" w:fill="auto"/>
            <w:vAlign w:val="center"/>
          </w:tcPr>
          <w:p w14:paraId="079769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06F00C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5EA75DA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1662" w:type="dxa"/>
            <w:tcBorders>
              <w:top w:val="nil"/>
              <w:left w:val="nil"/>
              <w:bottom w:val="single" w:color="000000" w:sz="8" w:space="0"/>
              <w:right w:val="single" w:color="000000" w:sz="8" w:space="0"/>
            </w:tcBorders>
            <w:shd w:val="clear" w:color="auto" w:fill="auto"/>
            <w:vAlign w:val="center"/>
          </w:tcPr>
          <w:p w14:paraId="162221B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32BACE3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7295D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6D1E97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w:t>
            </w:r>
          </w:p>
        </w:tc>
        <w:tc>
          <w:tcPr>
            <w:tcW w:w="4662" w:type="dxa"/>
            <w:tcBorders>
              <w:top w:val="nil"/>
              <w:left w:val="nil"/>
              <w:bottom w:val="single" w:color="000000" w:sz="8" w:space="0"/>
              <w:right w:val="single" w:color="000000" w:sz="8" w:space="0"/>
            </w:tcBorders>
            <w:shd w:val="clear" w:color="auto" w:fill="auto"/>
            <w:vAlign w:val="center"/>
          </w:tcPr>
          <w:p w14:paraId="0E7B0D1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标准物质/水中苯甲酸</w:t>
            </w:r>
          </w:p>
        </w:tc>
        <w:tc>
          <w:tcPr>
            <w:tcW w:w="1015" w:type="dxa"/>
            <w:tcBorders>
              <w:top w:val="nil"/>
              <w:left w:val="nil"/>
              <w:bottom w:val="single" w:color="000000" w:sz="8" w:space="0"/>
              <w:right w:val="single" w:color="000000" w:sz="8" w:space="0"/>
            </w:tcBorders>
            <w:shd w:val="clear" w:color="auto" w:fill="auto"/>
            <w:vAlign w:val="center"/>
          </w:tcPr>
          <w:p w14:paraId="4E41DA8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5ml</w:t>
            </w:r>
          </w:p>
        </w:tc>
        <w:tc>
          <w:tcPr>
            <w:tcW w:w="1708" w:type="dxa"/>
            <w:tcBorders>
              <w:top w:val="nil"/>
              <w:left w:val="nil"/>
              <w:bottom w:val="single" w:color="000000" w:sz="8" w:space="0"/>
              <w:right w:val="single" w:color="000000" w:sz="8" w:space="0"/>
            </w:tcBorders>
            <w:shd w:val="clear" w:color="auto" w:fill="auto"/>
            <w:vAlign w:val="center"/>
          </w:tcPr>
          <w:p w14:paraId="7C60D3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1mg/ml</w:t>
            </w:r>
          </w:p>
        </w:tc>
        <w:tc>
          <w:tcPr>
            <w:tcW w:w="703" w:type="dxa"/>
            <w:tcBorders>
              <w:top w:val="nil"/>
              <w:left w:val="nil"/>
              <w:bottom w:val="single" w:color="000000" w:sz="8" w:space="0"/>
              <w:right w:val="single" w:color="000000" w:sz="8" w:space="0"/>
            </w:tcBorders>
            <w:shd w:val="clear" w:color="auto" w:fill="auto"/>
            <w:noWrap/>
            <w:vAlign w:val="center"/>
          </w:tcPr>
          <w:p w14:paraId="676F16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w:t>
            </w:r>
          </w:p>
        </w:tc>
        <w:tc>
          <w:tcPr>
            <w:tcW w:w="1662" w:type="dxa"/>
            <w:tcBorders>
              <w:top w:val="nil"/>
              <w:left w:val="nil"/>
              <w:bottom w:val="single" w:color="000000" w:sz="8" w:space="0"/>
              <w:right w:val="single" w:color="000000" w:sz="8" w:space="0"/>
            </w:tcBorders>
            <w:shd w:val="clear" w:color="auto" w:fill="auto"/>
            <w:vAlign w:val="center"/>
          </w:tcPr>
          <w:p w14:paraId="06D675B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59B1051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60422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30850B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65</w:t>
            </w:r>
          </w:p>
        </w:tc>
        <w:tc>
          <w:tcPr>
            <w:tcW w:w="4662" w:type="dxa"/>
            <w:tcBorders>
              <w:top w:val="nil"/>
              <w:left w:val="nil"/>
              <w:bottom w:val="single" w:color="000000" w:sz="8" w:space="0"/>
              <w:right w:val="single" w:color="000000" w:sz="8" w:space="0"/>
            </w:tcBorders>
            <w:shd w:val="clear" w:color="auto" w:fill="auto"/>
            <w:vAlign w:val="center"/>
          </w:tcPr>
          <w:p w14:paraId="7C8C8FF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标准物质/水中胭脂红</w:t>
            </w:r>
          </w:p>
        </w:tc>
        <w:tc>
          <w:tcPr>
            <w:tcW w:w="1015" w:type="dxa"/>
            <w:tcBorders>
              <w:top w:val="nil"/>
              <w:left w:val="nil"/>
              <w:bottom w:val="single" w:color="000000" w:sz="8" w:space="0"/>
              <w:right w:val="single" w:color="000000" w:sz="8" w:space="0"/>
            </w:tcBorders>
            <w:shd w:val="clear" w:color="auto" w:fill="auto"/>
            <w:vAlign w:val="center"/>
          </w:tcPr>
          <w:p w14:paraId="2F5C841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5ml</w:t>
            </w:r>
          </w:p>
        </w:tc>
        <w:tc>
          <w:tcPr>
            <w:tcW w:w="1708" w:type="dxa"/>
            <w:tcBorders>
              <w:top w:val="nil"/>
              <w:left w:val="nil"/>
              <w:bottom w:val="single" w:color="000000" w:sz="8" w:space="0"/>
              <w:right w:val="single" w:color="000000" w:sz="8" w:space="0"/>
            </w:tcBorders>
            <w:shd w:val="clear" w:color="auto" w:fill="auto"/>
            <w:vAlign w:val="center"/>
          </w:tcPr>
          <w:p w14:paraId="1D93A74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0.5mg/ml</w:t>
            </w:r>
          </w:p>
        </w:tc>
        <w:tc>
          <w:tcPr>
            <w:tcW w:w="703" w:type="dxa"/>
            <w:tcBorders>
              <w:top w:val="nil"/>
              <w:left w:val="nil"/>
              <w:bottom w:val="single" w:color="000000" w:sz="8" w:space="0"/>
              <w:right w:val="single" w:color="000000" w:sz="8" w:space="0"/>
            </w:tcBorders>
            <w:shd w:val="clear" w:color="auto" w:fill="auto"/>
            <w:noWrap/>
            <w:vAlign w:val="center"/>
          </w:tcPr>
          <w:p w14:paraId="25C266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w:t>
            </w:r>
          </w:p>
        </w:tc>
        <w:tc>
          <w:tcPr>
            <w:tcW w:w="1662" w:type="dxa"/>
            <w:tcBorders>
              <w:top w:val="nil"/>
              <w:left w:val="nil"/>
              <w:bottom w:val="single" w:color="000000" w:sz="8" w:space="0"/>
              <w:right w:val="single" w:color="000000" w:sz="8" w:space="0"/>
            </w:tcBorders>
            <w:shd w:val="clear" w:color="auto" w:fill="auto"/>
            <w:vAlign w:val="center"/>
          </w:tcPr>
          <w:p w14:paraId="39EBC11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0299D58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0932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92E57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66</w:t>
            </w:r>
          </w:p>
        </w:tc>
        <w:tc>
          <w:tcPr>
            <w:tcW w:w="4662" w:type="dxa"/>
            <w:tcBorders>
              <w:top w:val="nil"/>
              <w:left w:val="nil"/>
              <w:bottom w:val="single" w:color="000000" w:sz="8" w:space="0"/>
              <w:right w:val="single" w:color="000000" w:sz="8" w:space="0"/>
            </w:tcBorders>
            <w:shd w:val="clear" w:color="auto" w:fill="auto"/>
            <w:vAlign w:val="center"/>
          </w:tcPr>
          <w:p w14:paraId="474508C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标准物质/水中日落黄</w:t>
            </w:r>
          </w:p>
        </w:tc>
        <w:tc>
          <w:tcPr>
            <w:tcW w:w="1015" w:type="dxa"/>
            <w:tcBorders>
              <w:top w:val="nil"/>
              <w:left w:val="nil"/>
              <w:bottom w:val="single" w:color="000000" w:sz="8" w:space="0"/>
              <w:right w:val="single" w:color="000000" w:sz="8" w:space="0"/>
            </w:tcBorders>
            <w:shd w:val="clear" w:color="auto" w:fill="auto"/>
            <w:vAlign w:val="center"/>
          </w:tcPr>
          <w:p w14:paraId="2EC31FC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5ml</w:t>
            </w:r>
          </w:p>
        </w:tc>
        <w:tc>
          <w:tcPr>
            <w:tcW w:w="1708" w:type="dxa"/>
            <w:tcBorders>
              <w:top w:val="nil"/>
              <w:left w:val="nil"/>
              <w:bottom w:val="single" w:color="000000" w:sz="8" w:space="0"/>
              <w:right w:val="single" w:color="000000" w:sz="8" w:space="0"/>
            </w:tcBorders>
            <w:shd w:val="clear" w:color="auto" w:fill="auto"/>
            <w:vAlign w:val="center"/>
          </w:tcPr>
          <w:p w14:paraId="03BF43A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0.5mg/ml</w:t>
            </w:r>
          </w:p>
        </w:tc>
        <w:tc>
          <w:tcPr>
            <w:tcW w:w="703" w:type="dxa"/>
            <w:tcBorders>
              <w:top w:val="nil"/>
              <w:left w:val="nil"/>
              <w:bottom w:val="single" w:color="000000" w:sz="8" w:space="0"/>
              <w:right w:val="single" w:color="000000" w:sz="8" w:space="0"/>
            </w:tcBorders>
            <w:shd w:val="clear" w:color="auto" w:fill="auto"/>
            <w:noWrap/>
            <w:vAlign w:val="center"/>
          </w:tcPr>
          <w:p w14:paraId="2F3E13A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w:t>
            </w:r>
          </w:p>
        </w:tc>
        <w:tc>
          <w:tcPr>
            <w:tcW w:w="1662" w:type="dxa"/>
            <w:tcBorders>
              <w:top w:val="nil"/>
              <w:left w:val="nil"/>
              <w:bottom w:val="single" w:color="000000" w:sz="8" w:space="0"/>
              <w:right w:val="single" w:color="000000" w:sz="8" w:space="0"/>
            </w:tcBorders>
            <w:shd w:val="clear" w:color="auto" w:fill="auto"/>
            <w:vAlign w:val="center"/>
          </w:tcPr>
          <w:p w14:paraId="094DE98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4575B1A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6FE49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3C1B5A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67</w:t>
            </w:r>
          </w:p>
        </w:tc>
        <w:tc>
          <w:tcPr>
            <w:tcW w:w="4662" w:type="dxa"/>
            <w:tcBorders>
              <w:top w:val="nil"/>
              <w:left w:val="nil"/>
              <w:bottom w:val="single" w:color="000000" w:sz="8" w:space="0"/>
              <w:right w:val="single" w:color="000000" w:sz="8" w:space="0"/>
            </w:tcBorders>
            <w:shd w:val="clear" w:color="auto" w:fill="auto"/>
            <w:vAlign w:val="center"/>
          </w:tcPr>
          <w:p w14:paraId="191C25B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标准物质/水中苋菜红</w:t>
            </w:r>
          </w:p>
        </w:tc>
        <w:tc>
          <w:tcPr>
            <w:tcW w:w="1015" w:type="dxa"/>
            <w:tcBorders>
              <w:top w:val="nil"/>
              <w:left w:val="nil"/>
              <w:bottom w:val="single" w:color="000000" w:sz="8" w:space="0"/>
              <w:right w:val="single" w:color="000000" w:sz="8" w:space="0"/>
            </w:tcBorders>
            <w:shd w:val="clear" w:color="auto" w:fill="auto"/>
            <w:vAlign w:val="center"/>
          </w:tcPr>
          <w:p w14:paraId="599666A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5ml</w:t>
            </w:r>
          </w:p>
        </w:tc>
        <w:tc>
          <w:tcPr>
            <w:tcW w:w="1708" w:type="dxa"/>
            <w:tcBorders>
              <w:top w:val="nil"/>
              <w:left w:val="nil"/>
              <w:bottom w:val="single" w:color="000000" w:sz="8" w:space="0"/>
              <w:right w:val="single" w:color="000000" w:sz="8" w:space="0"/>
            </w:tcBorders>
            <w:shd w:val="clear" w:color="auto" w:fill="auto"/>
            <w:vAlign w:val="center"/>
          </w:tcPr>
          <w:p w14:paraId="11B016F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0.5mg/ml</w:t>
            </w:r>
          </w:p>
        </w:tc>
        <w:tc>
          <w:tcPr>
            <w:tcW w:w="703" w:type="dxa"/>
            <w:tcBorders>
              <w:top w:val="nil"/>
              <w:left w:val="nil"/>
              <w:bottom w:val="single" w:color="000000" w:sz="8" w:space="0"/>
              <w:right w:val="single" w:color="000000" w:sz="8" w:space="0"/>
            </w:tcBorders>
            <w:shd w:val="clear" w:color="auto" w:fill="auto"/>
            <w:noWrap/>
            <w:vAlign w:val="center"/>
          </w:tcPr>
          <w:p w14:paraId="593CF75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w:t>
            </w:r>
          </w:p>
        </w:tc>
        <w:tc>
          <w:tcPr>
            <w:tcW w:w="1662" w:type="dxa"/>
            <w:tcBorders>
              <w:top w:val="nil"/>
              <w:left w:val="nil"/>
              <w:bottom w:val="single" w:color="000000" w:sz="8" w:space="0"/>
              <w:right w:val="single" w:color="000000" w:sz="8" w:space="0"/>
            </w:tcBorders>
            <w:shd w:val="clear" w:color="auto" w:fill="auto"/>
            <w:vAlign w:val="center"/>
          </w:tcPr>
          <w:p w14:paraId="2FA60F2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1E0A755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396FE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3B0D0F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68</w:t>
            </w:r>
          </w:p>
        </w:tc>
        <w:tc>
          <w:tcPr>
            <w:tcW w:w="4662" w:type="dxa"/>
            <w:tcBorders>
              <w:top w:val="nil"/>
              <w:left w:val="nil"/>
              <w:bottom w:val="single" w:color="000000" w:sz="8" w:space="0"/>
              <w:right w:val="single" w:color="000000" w:sz="8" w:space="0"/>
            </w:tcBorders>
            <w:shd w:val="clear" w:color="auto" w:fill="auto"/>
            <w:vAlign w:val="center"/>
          </w:tcPr>
          <w:p w14:paraId="5C4193C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标准物质/水中柠檬黄</w:t>
            </w:r>
          </w:p>
        </w:tc>
        <w:tc>
          <w:tcPr>
            <w:tcW w:w="1015" w:type="dxa"/>
            <w:tcBorders>
              <w:top w:val="nil"/>
              <w:left w:val="nil"/>
              <w:bottom w:val="single" w:color="000000" w:sz="8" w:space="0"/>
              <w:right w:val="single" w:color="000000" w:sz="8" w:space="0"/>
            </w:tcBorders>
            <w:shd w:val="clear" w:color="auto" w:fill="auto"/>
            <w:vAlign w:val="center"/>
          </w:tcPr>
          <w:p w14:paraId="15CE596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5ml</w:t>
            </w:r>
          </w:p>
        </w:tc>
        <w:tc>
          <w:tcPr>
            <w:tcW w:w="1708" w:type="dxa"/>
            <w:tcBorders>
              <w:top w:val="nil"/>
              <w:left w:val="nil"/>
              <w:bottom w:val="single" w:color="000000" w:sz="8" w:space="0"/>
              <w:right w:val="single" w:color="000000" w:sz="8" w:space="0"/>
            </w:tcBorders>
            <w:shd w:val="clear" w:color="auto" w:fill="auto"/>
            <w:vAlign w:val="center"/>
          </w:tcPr>
          <w:p w14:paraId="092535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0.5mg/ml</w:t>
            </w:r>
          </w:p>
        </w:tc>
        <w:tc>
          <w:tcPr>
            <w:tcW w:w="703" w:type="dxa"/>
            <w:tcBorders>
              <w:top w:val="nil"/>
              <w:left w:val="nil"/>
              <w:bottom w:val="single" w:color="000000" w:sz="8" w:space="0"/>
              <w:right w:val="single" w:color="000000" w:sz="8" w:space="0"/>
            </w:tcBorders>
            <w:shd w:val="clear" w:color="auto" w:fill="auto"/>
            <w:noWrap/>
            <w:vAlign w:val="center"/>
          </w:tcPr>
          <w:p w14:paraId="16E62B7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w:t>
            </w:r>
          </w:p>
        </w:tc>
        <w:tc>
          <w:tcPr>
            <w:tcW w:w="1662" w:type="dxa"/>
            <w:tcBorders>
              <w:top w:val="nil"/>
              <w:left w:val="nil"/>
              <w:bottom w:val="single" w:color="000000" w:sz="8" w:space="0"/>
              <w:right w:val="single" w:color="000000" w:sz="8" w:space="0"/>
            </w:tcBorders>
            <w:shd w:val="clear" w:color="auto" w:fill="auto"/>
            <w:vAlign w:val="center"/>
          </w:tcPr>
          <w:p w14:paraId="60579D8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77D71AA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FFEF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FE1086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69</w:t>
            </w:r>
          </w:p>
        </w:tc>
        <w:tc>
          <w:tcPr>
            <w:tcW w:w="4662" w:type="dxa"/>
            <w:tcBorders>
              <w:top w:val="nil"/>
              <w:left w:val="nil"/>
              <w:bottom w:val="single" w:color="000000" w:sz="8" w:space="0"/>
              <w:right w:val="single" w:color="000000" w:sz="8" w:space="0"/>
            </w:tcBorders>
            <w:shd w:val="clear" w:color="auto" w:fill="auto"/>
            <w:vAlign w:val="center"/>
          </w:tcPr>
          <w:p w14:paraId="1C55745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标准物质/水中糖精钠</w:t>
            </w:r>
          </w:p>
        </w:tc>
        <w:tc>
          <w:tcPr>
            <w:tcW w:w="1015" w:type="dxa"/>
            <w:tcBorders>
              <w:top w:val="nil"/>
              <w:left w:val="nil"/>
              <w:bottom w:val="single" w:color="000000" w:sz="8" w:space="0"/>
              <w:right w:val="single" w:color="000000" w:sz="8" w:space="0"/>
            </w:tcBorders>
            <w:shd w:val="clear" w:color="auto" w:fill="auto"/>
            <w:vAlign w:val="center"/>
          </w:tcPr>
          <w:p w14:paraId="3613651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5ml</w:t>
            </w:r>
          </w:p>
        </w:tc>
        <w:tc>
          <w:tcPr>
            <w:tcW w:w="1708" w:type="dxa"/>
            <w:tcBorders>
              <w:top w:val="nil"/>
              <w:left w:val="nil"/>
              <w:bottom w:val="single" w:color="000000" w:sz="8" w:space="0"/>
              <w:right w:val="single" w:color="000000" w:sz="8" w:space="0"/>
            </w:tcBorders>
            <w:shd w:val="clear" w:color="auto" w:fill="auto"/>
            <w:vAlign w:val="center"/>
          </w:tcPr>
          <w:p w14:paraId="38E6E2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1mg/ml</w:t>
            </w:r>
          </w:p>
        </w:tc>
        <w:tc>
          <w:tcPr>
            <w:tcW w:w="703" w:type="dxa"/>
            <w:tcBorders>
              <w:top w:val="nil"/>
              <w:left w:val="nil"/>
              <w:bottom w:val="single" w:color="000000" w:sz="8" w:space="0"/>
              <w:right w:val="single" w:color="000000" w:sz="8" w:space="0"/>
            </w:tcBorders>
            <w:shd w:val="clear" w:color="auto" w:fill="auto"/>
            <w:noWrap/>
            <w:vAlign w:val="center"/>
          </w:tcPr>
          <w:p w14:paraId="0DCFE3F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w:t>
            </w:r>
          </w:p>
        </w:tc>
        <w:tc>
          <w:tcPr>
            <w:tcW w:w="1662" w:type="dxa"/>
            <w:tcBorders>
              <w:top w:val="nil"/>
              <w:left w:val="nil"/>
              <w:bottom w:val="single" w:color="000000" w:sz="8" w:space="0"/>
              <w:right w:val="single" w:color="000000" w:sz="8" w:space="0"/>
            </w:tcBorders>
            <w:shd w:val="clear" w:color="auto" w:fill="auto"/>
            <w:vAlign w:val="center"/>
          </w:tcPr>
          <w:p w14:paraId="10BDD30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0038869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5558D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B9EA7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w:t>
            </w:r>
          </w:p>
        </w:tc>
        <w:tc>
          <w:tcPr>
            <w:tcW w:w="4662" w:type="dxa"/>
            <w:tcBorders>
              <w:top w:val="nil"/>
              <w:left w:val="nil"/>
              <w:bottom w:val="single" w:color="000000" w:sz="8" w:space="0"/>
              <w:right w:val="single" w:color="000000" w:sz="8" w:space="0"/>
            </w:tcBorders>
            <w:shd w:val="clear" w:color="auto" w:fill="auto"/>
            <w:vAlign w:val="center"/>
          </w:tcPr>
          <w:p w14:paraId="2E3958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标准物质/水中山梨酸</w:t>
            </w:r>
          </w:p>
        </w:tc>
        <w:tc>
          <w:tcPr>
            <w:tcW w:w="1015" w:type="dxa"/>
            <w:tcBorders>
              <w:top w:val="nil"/>
              <w:left w:val="nil"/>
              <w:bottom w:val="single" w:color="000000" w:sz="8" w:space="0"/>
              <w:right w:val="single" w:color="000000" w:sz="8" w:space="0"/>
            </w:tcBorders>
            <w:shd w:val="clear" w:color="auto" w:fill="auto"/>
            <w:vAlign w:val="center"/>
          </w:tcPr>
          <w:p w14:paraId="5D9361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5ml</w:t>
            </w:r>
          </w:p>
        </w:tc>
        <w:tc>
          <w:tcPr>
            <w:tcW w:w="1708" w:type="dxa"/>
            <w:tcBorders>
              <w:top w:val="nil"/>
              <w:left w:val="nil"/>
              <w:bottom w:val="single" w:color="000000" w:sz="8" w:space="0"/>
              <w:right w:val="single" w:color="000000" w:sz="8" w:space="0"/>
            </w:tcBorders>
            <w:shd w:val="clear" w:color="auto" w:fill="auto"/>
            <w:vAlign w:val="center"/>
          </w:tcPr>
          <w:p w14:paraId="01A6B0F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1mg/ml</w:t>
            </w:r>
          </w:p>
        </w:tc>
        <w:tc>
          <w:tcPr>
            <w:tcW w:w="703" w:type="dxa"/>
            <w:tcBorders>
              <w:top w:val="nil"/>
              <w:left w:val="nil"/>
              <w:bottom w:val="single" w:color="000000" w:sz="8" w:space="0"/>
              <w:right w:val="single" w:color="000000" w:sz="8" w:space="0"/>
            </w:tcBorders>
            <w:shd w:val="clear" w:color="auto" w:fill="auto"/>
            <w:noWrap/>
            <w:vAlign w:val="center"/>
          </w:tcPr>
          <w:p w14:paraId="144637E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w:t>
            </w:r>
          </w:p>
        </w:tc>
        <w:tc>
          <w:tcPr>
            <w:tcW w:w="1662" w:type="dxa"/>
            <w:tcBorders>
              <w:top w:val="nil"/>
              <w:left w:val="nil"/>
              <w:bottom w:val="single" w:color="000000" w:sz="8" w:space="0"/>
              <w:right w:val="single" w:color="000000" w:sz="8" w:space="0"/>
            </w:tcBorders>
            <w:shd w:val="clear" w:color="auto" w:fill="auto"/>
            <w:vAlign w:val="center"/>
          </w:tcPr>
          <w:p w14:paraId="6DEBFE7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1C64638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689A2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833E37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71</w:t>
            </w:r>
          </w:p>
        </w:tc>
        <w:tc>
          <w:tcPr>
            <w:tcW w:w="4662" w:type="dxa"/>
            <w:tcBorders>
              <w:top w:val="nil"/>
              <w:left w:val="nil"/>
              <w:bottom w:val="single" w:color="000000" w:sz="8" w:space="0"/>
              <w:right w:val="single" w:color="000000" w:sz="8" w:space="0"/>
            </w:tcBorders>
            <w:shd w:val="clear" w:color="auto" w:fill="auto"/>
            <w:vAlign w:val="center"/>
          </w:tcPr>
          <w:p w14:paraId="572ADE6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标准物质/水中亮蓝</w:t>
            </w:r>
          </w:p>
        </w:tc>
        <w:tc>
          <w:tcPr>
            <w:tcW w:w="1015" w:type="dxa"/>
            <w:tcBorders>
              <w:top w:val="nil"/>
              <w:left w:val="nil"/>
              <w:bottom w:val="single" w:color="000000" w:sz="8" w:space="0"/>
              <w:right w:val="single" w:color="000000" w:sz="8" w:space="0"/>
            </w:tcBorders>
            <w:shd w:val="clear" w:color="auto" w:fill="auto"/>
            <w:vAlign w:val="center"/>
          </w:tcPr>
          <w:p w14:paraId="52FBDA1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5ml</w:t>
            </w:r>
          </w:p>
        </w:tc>
        <w:tc>
          <w:tcPr>
            <w:tcW w:w="1708" w:type="dxa"/>
            <w:tcBorders>
              <w:top w:val="nil"/>
              <w:left w:val="nil"/>
              <w:bottom w:val="single" w:color="000000" w:sz="8" w:space="0"/>
              <w:right w:val="single" w:color="000000" w:sz="8" w:space="0"/>
            </w:tcBorders>
            <w:shd w:val="clear" w:color="auto" w:fill="auto"/>
            <w:vAlign w:val="center"/>
          </w:tcPr>
          <w:p w14:paraId="15400C6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0.5mg/ml</w:t>
            </w:r>
          </w:p>
        </w:tc>
        <w:tc>
          <w:tcPr>
            <w:tcW w:w="703" w:type="dxa"/>
            <w:tcBorders>
              <w:top w:val="nil"/>
              <w:left w:val="nil"/>
              <w:bottom w:val="single" w:color="000000" w:sz="8" w:space="0"/>
              <w:right w:val="single" w:color="000000" w:sz="8" w:space="0"/>
            </w:tcBorders>
            <w:shd w:val="clear" w:color="auto" w:fill="auto"/>
            <w:noWrap/>
            <w:vAlign w:val="center"/>
          </w:tcPr>
          <w:p w14:paraId="269C129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w:t>
            </w:r>
          </w:p>
        </w:tc>
        <w:tc>
          <w:tcPr>
            <w:tcW w:w="1662" w:type="dxa"/>
            <w:tcBorders>
              <w:top w:val="nil"/>
              <w:left w:val="nil"/>
              <w:bottom w:val="single" w:color="000000" w:sz="8" w:space="0"/>
              <w:right w:val="single" w:color="000000" w:sz="8" w:space="0"/>
            </w:tcBorders>
            <w:shd w:val="clear" w:color="auto" w:fill="auto"/>
            <w:vAlign w:val="center"/>
          </w:tcPr>
          <w:p w14:paraId="4E18D08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325F271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5A4D0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B7F784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72</w:t>
            </w:r>
          </w:p>
        </w:tc>
        <w:tc>
          <w:tcPr>
            <w:tcW w:w="4662" w:type="dxa"/>
            <w:tcBorders>
              <w:top w:val="nil"/>
              <w:left w:val="nil"/>
              <w:bottom w:val="single" w:color="000000" w:sz="8" w:space="0"/>
              <w:right w:val="single" w:color="000000" w:sz="8" w:space="0"/>
            </w:tcBorders>
            <w:shd w:val="clear" w:color="auto" w:fill="auto"/>
            <w:vAlign w:val="center"/>
          </w:tcPr>
          <w:p w14:paraId="77A4E29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标准物质/水中氰/介质:0.1mol/L氢氧化钠</w:t>
            </w:r>
          </w:p>
        </w:tc>
        <w:tc>
          <w:tcPr>
            <w:tcW w:w="1015" w:type="dxa"/>
            <w:tcBorders>
              <w:top w:val="nil"/>
              <w:left w:val="nil"/>
              <w:bottom w:val="single" w:color="000000" w:sz="8" w:space="0"/>
              <w:right w:val="single" w:color="000000" w:sz="8" w:space="0"/>
            </w:tcBorders>
            <w:shd w:val="clear" w:color="auto" w:fill="auto"/>
            <w:vAlign w:val="center"/>
          </w:tcPr>
          <w:p w14:paraId="63AB4C1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5EC435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50mg/L</w:t>
            </w:r>
          </w:p>
        </w:tc>
        <w:tc>
          <w:tcPr>
            <w:tcW w:w="703" w:type="dxa"/>
            <w:tcBorders>
              <w:top w:val="nil"/>
              <w:left w:val="nil"/>
              <w:bottom w:val="single" w:color="000000" w:sz="8" w:space="0"/>
              <w:right w:val="single" w:color="000000" w:sz="8" w:space="0"/>
            </w:tcBorders>
            <w:shd w:val="clear" w:color="auto" w:fill="auto"/>
            <w:noWrap/>
            <w:vAlign w:val="center"/>
          </w:tcPr>
          <w:p w14:paraId="6F0CDFC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1662" w:type="dxa"/>
            <w:tcBorders>
              <w:top w:val="nil"/>
              <w:left w:val="nil"/>
              <w:bottom w:val="single" w:color="000000" w:sz="8" w:space="0"/>
              <w:right w:val="single" w:color="000000" w:sz="8" w:space="0"/>
            </w:tcBorders>
            <w:shd w:val="clear" w:color="auto" w:fill="auto"/>
            <w:vAlign w:val="center"/>
          </w:tcPr>
          <w:p w14:paraId="078C2B1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725FD93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r>
      <w:tr w14:paraId="3A678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29E60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73</w:t>
            </w:r>
          </w:p>
        </w:tc>
        <w:tc>
          <w:tcPr>
            <w:tcW w:w="4662" w:type="dxa"/>
            <w:tcBorders>
              <w:top w:val="nil"/>
              <w:left w:val="nil"/>
              <w:bottom w:val="single" w:color="000000" w:sz="8" w:space="0"/>
              <w:right w:val="single" w:color="000000" w:sz="8" w:space="0"/>
            </w:tcBorders>
            <w:shd w:val="clear" w:color="auto" w:fill="auto"/>
            <w:vAlign w:val="center"/>
          </w:tcPr>
          <w:p w14:paraId="715CBD4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标准物质/氯化钾电导率</w:t>
            </w:r>
          </w:p>
        </w:tc>
        <w:tc>
          <w:tcPr>
            <w:tcW w:w="1015" w:type="dxa"/>
            <w:tcBorders>
              <w:top w:val="nil"/>
              <w:left w:val="nil"/>
              <w:bottom w:val="single" w:color="000000" w:sz="8" w:space="0"/>
              <w:right w:val="single" w:color="000000" w:sz="8" w:space="0"/>
            </w:tcBorders>
            <w:shd w:val="clear" w:color="auto" w:fill="auto"/>
            <w:vAlign w:val="center"/>
          </w:tcPr>
          <w:p w14:paraId="79C4B2C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100ml</w:t>
            </w:r>
          </w:p>
        </w:tc>
        <w:tc>
          <w:tcPr>
            <w:tcW w:w="1708" w:type="dxa"/>
            <w:tcBorders>
              <w:top w:val="nil"/>
              <w:left w:val="nil"/>
              <w:bottom w:val="single" w:color="000000" w:sz="8" w:space="0"/>
              <w:right w:val="single" w:color="000000" w:sz="8" w:space="0"/>
            </w:tcBorders>
            <w:shd w:val="clear" w:color="auto" w:fill="auto"/>
            <w:vAlign w:val="center"/>
          </w:tcPr>
          <w:p w14:paraId="784D08E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1410μS/cm</w:t>
            </w:r>
          </w:p>
        </w:tc>
        <w:tc>
          <w:tcPr>
            <w:tcW w:w="703" w:type="dxa"/>
            <w:tcBorders>
              <w:top w:val="nil"/>
              <w:left w:val="nil"/>
              <w:bottom w:val="single" w:color="000000" w:sz="8" w:space="0"/>
              <w:right w:val="single" w:color="000000" w:sz="8" w:space="0"/>
            </w:tcBorders>
            <w:shd w:val="clear" w:color="auto" w:fill="auto"/>
            <w:noWrap/>
            <w:vAlign w:val="center"/>
          </w:tcPr>
          <w:p w14:paraId="17AEB91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162</w:t>
            </w:r>
          </w:p>
        </w:tc>
        <w:tc>
          <w:tcPr>
            <w:tcW w:w="1662" w:type="dxa"/>
            <w:tcBorders>
              <w:top w:val="nil"/>
              <w:left w:val="nil"/>
              <w:bottom w:val="single" w:color="000000" w:sz="8" w:space="0"/>
              <w:right w:val="single" w:color="000000" w:sz="8" w:space="0"/>
            </w:tcBorders>
            <w:shd w:val="clear" w:color="auto" w:fill="auto"/>
            <w:vAlign w:val="center"/>
          </w:tcPr>
          <w:p w14:paraId="2FFC046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2F9A24B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09280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32AAF4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74</w:t>
            </w:r>
          </w:p>
        </w:tc>
        <w:tc>
          <w:tcPr>
            <w:tcW w:w="4662" w:type="dxa"/>
            <w:tcBorders>
              <w:top w:val="nil"/>
              <w:left w:val="nil"/>
              <w:bottom w:val="single" w:color="000000" w:sz="8" w:space="0"/>
              <w:right w:val="single" w:color="000000" w:sz="8" w:space="0"/>
            </w:tcBorders>
            <w:shd w:val="clear" w:color="auto" w:fill="auto"/>
            <w:vAlign w:val="center"/>
          </w:tcPr>
          <w:p w14:paraId="4D9D9FE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标准物质/水中亚硝酸盐氮</w:t>
            </w:r>
          </w:p>
        </w:tc>
        <w:tc>
          <w:tcPr>
            <w:tcW w:w="1015" w:type="dxa"/>
            <w:tcBorders>
              <w:top w:val="nil"/>
              <w:left w:val="nil"/>
              <w:bottom w:val="single" w:color="000000" w:sz="8" w:space="0"/>
              <w:right w:val="single" w:color="000000" w:sz="8" w:space="0"/>
            </w:tcBorders>
            <w:shd w:val="clear" w:color="auto" w:fill="auto"/>
            <w:vAlign w:val="center"/>
          </w:tcPr>
          <w:p w14:paraId="4E25A3F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1235088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3E847E0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w:t>
            </w:r>
          </w:p>
        </w:tc>
        <w:tc>
          <w:tcPr>
            <w:tcW w:w="1662" w:type="dxa"/>
            <w:tcBorders>
              <w:top w:val="nil"/>
              <w:left w:val="nil"/>
              <w:bottom w:val="single" w:color="000000" w:sz="8" w:space="0"/>
              <w:right w:val="single" w:color="000000" w:sz="8" w:space="0"/>
            </w:tcBorders>
            <w:shd w:val="clear" w:color="auto" w:fill="auto"/>
            <w:vAlign w:val="center"/>
          </w:tcPr>
          <w:p w14:paraId="50542B1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495E912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7C1D0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0B329A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75</w:t>
            </w:r>
          </w:p>
        </w:tc>
        <w:tc>
          <w:tcPr>
            <w:tcW w:w="4662" w:type="dxa"/>
            <w:tcBorders>
              <w:top w:val="nil"/>
              <w:left w:val="nil"/>
              <w:bottom w:val="single" w:color="000000" w:sz="8" w:space="0"/>
              <w:right w:val="single" w:color="000000" w:sz="8" w:space="0"/>
            </w:tcBorders>
            <w:shd w:val="clear" w:color="auto" w:fill="auto"/>
            <w:vAlign w:val="center"/>
          </w:tcPr>
          <w:p w14:paraId="461678B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标准物质/甲醇中萘/液相色谱仪检定用</w:t>
            </w:r>
          </w:p>
        </w:tc>
        <w:tc>
          <w:tcPr>
            <w:tcW w:w="1015" w:type="dxa"/>
            <w:tcBorders>
              <w:top w:val="nil"/>
              <w:left w:val="nil"/>
              <w:bottom w:val="single" w:color="000000" w:sz="8" w:space="0"/>
              <w:right w:val="single" w:color="000000" w:sz="8" w:space="0"/>
            </w:tcBorders>
            <w:shd w:val="clear" w:color="auto" w:fill="auto"/>
            <w:vAlign w:val="center"/>
          </w:tcPr>
          <w:p w14:paraId="246B5BE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3ml</w:t>
            </w:r>
          </w:p>
        </w:tc>
        <w:tc>
          <w:tcPr>
            <w:tcW w:w="1708" w:type="dxa"/>
            <w:tcBorders>
              <w:top w:val="nil"/>
              <w:left w:val="nil"/>
              <w:bottom w:val="single" w:color="000000" w:sz="8" w:space="0"/>
              <w:right w:val="single" w:color="000000" w:sz="8" w:space="0"/>
            </w:tcBorders>
            <w:shd w:val="clear" w:color="auto" w:fill="auto"/>
            <w:vAlign w:val="center"/>
          </w:tcPr>
          <w:p w14:paraId="5239BB2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1.00×10-⁴g/ml</w:t>
            </w:r>
          </w:p>
        </w:tc>
        <w:tc>
          <w:tcPr>
            <w:tcW w:w="703" w:type="dxa"/>
            <w:tcBorders>
              <w:top w:val="nil"/>
              <w:left w:val="nil"/>
              <w:bottom w:val="single" w:color="000000" w:sz="8" w:space="0"/>
              <w:right w:val="single" w:color="000000" w:sz="8" w:space="0"/>
            </w:tcBorders>
            <w:shd w:val="clear" w:color="auto" w:fill="auto"/>
            <w:noWrap/>
            <w:vAlign w:val="center"/>
          </w:tcPr>
          <w:p w14:paraId="476566F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66</w:t>
            </w:r>
          </w:p>
        </w:tc>
        <w:tc>
          <w:tcPr>
            <w:tcW w:w="1662" w:type="dxa"/>
            <w:tcBorders>
              <w:top w:val="nil"/>
              <w:left w:val="nil"/>
              <w:bottom w:val="single" w:color="000000" w:sz="8" w:space="0"/>
              <w:right w:val="single" w:color="000000" w:sz="8" w:space="0"/>
            </w:tcBorders>
            <w:shd w:val="clear" w:color="auto" w:fill="auto"/>
            <w:vAlign w:val="center"/>
          </w:tcPr>
          <w:p w14:paraId="3471D5D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36DE855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53343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8C40E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76</w:t>
            </w:r>
          </w:p>
        </w:tc>
        <w:tc>
          <w:tcPr>
            <w:tcW w:w="4662" w:type="dxa"/>
            <w:tcBorders>
              <w:top w:val="nil"/>
              <w:left w:val="nil"/>
              <w:bottom w:val="single" w:color="000000" w:sz="8" w:space="0"/>
              <w:right w:val="single" w:color="000000" w:sz="8" w:space="0"/>
            </w:tcBorders>
            <w:shd w:val="clear" w:color="auto" w:fill="auto"/>
            <w:vAlign w:val="center"/>
          </w:tcPr>
          <w:p w14:paraId="320188B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标准物质/甲醇中萘/液相色谱仪检定用</w:t>
            </w:r>
          </w:p>
        </w:tc>
        <w:tc>
          <w:tcPr>
            <w:tcW w:w="1015" w:type="dxa"/>
            <w:tcBorders>
              <w:top w:val="nil"/>
              <w:left w:val="nil"/>
              <w:bottom w:val="single" w:color="000000" w:sz="8" w:space="0"/>
              <w:right w:val="single" w:color="000000" w:sz="8" w:space="0"/>
            </w:tcBorders>
            <w:shd w:val="clear" w:color="auto" w:fill="auto"/>
            <w:vAlign w:val="center"/>
          </w:tcPr>
          <w:p w14:paraId="119977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3ml</w:t>
            </w:r>
          </w:p>
        </w:tc>
        <w:tc>
          <w:tcPr>
            <w:tcW w:w="1708" w:type="dxa"/>
            <w:tcBorders>
              <w:top w:val="nil"/>
              <w:left w:val="nil"/>
              <w:bottom w:val="single" w:color="000000" w:sz="8" w:space="0"/>
              <w:right w:val="single" w:color="000000" w:sz="8" w:space="0"/>
            </w:tcBorders>
            <w:shd w:val="clear" w:color="auto" w:fill="auto"/>
            <w:vAlign w:val="center"/>
          </w:tcPr>
          <w:p w14:paraId="673693B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1.00*10</w:t>
            </w:r>
            <w:r>
              <w:rPr>
                <w:rFonts w:hint="eastAsia" w:ascii="宋体" w:hAnsi="宋体" w:eastAsia="宋体" w:cs="宋体"/>
                <w:i w:val="0"/>
                <w:iCs w:val="0"/>
                <w:color w:val="000000"/>
                <w:kern w:val="0"/>
                <w:sz w:val="15"/>
                <w:szCs w:val="15"/>
                <w:u w:val="none"/>
                <w:vertAlign w:val="superscript"/>
                <w:lang w:val="en-US" w:eastAsia="zh-CN" w:bidi="ar"/>
              </w:rPr>
              <w:t>-7</w:t>
            </w:r>
            <w:r>
              <w:rPr>
                <w:rFonts w:hint="eastAsia" w:ascii="宋体" w:hAnsi="宋体" w:eastAsia="宋体" w:cs="宋体"/>
                <w:i w:val="0"/>
                <w:iCs w:val="0"/>
                <w:color w:val="000000"/>
                <w:kern w:val="0"/>
                <w:sz w:val="15"/>
                <w:szCs w:val="15"/>
                <w:u w:val="none"/>
                <w:lang w:val="en-US" w:eastAsia="zh-CN" w:bidi="ar"/>
              </w:rPr>
              <w:t>g/ml</w:t>
            </w:r>
          </w:p>
        </w:tc>
        <w:tc>
          <w:tcPr>
            <w:tcW w:w="703" w:type="dxa"/>
            <w:tcBorders>
              <w:top w:val="nil"/>
              <w:left w:val="nil"/>
              <w:bottom w:val="single" w:color="000000" w:sz="8" w:space="0"/>
              <w:right w:val="single" w:color="000000" w:sz="8" w:space="0"/>
            </w:tcBorders>
            <w:shd w:val="clear" w:color="auto" w:fill="auto"/>
            <w:noWrap/>
            <w:vAlign w:val="center"/>
          </w:tcPr>
          <w:p w14:paraId="0239898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66</w:t>
            </w:r>
          </w:p>
        </w:tc>
        <w:tc>
          <w:tcPr>
            <w:tcW w:w="1662" w:type="dxa"/>
            <w:tcBorders>
              <w:top w:val="nil"/>
              <w:left w:val="nil"/>
              <w:bottom w:val="single" w:color="000000" w:sz="8" w:space="0"/>
              <w:right w:val="single" w:color="000000" w:sz="8" w:space="0"/>
            </w:tcBorders>
            <w:shd w:val="clear" w:color="auto" w:fill="auto"/>
            <w:vAlign w:val="center"/>
          </w:tcPr>
          <w:p w14:paraId="600F52C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7E69909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6C829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0E0D5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77</w:t>
            </w:r>
          </w:p>
        </w:tc>
        <w:tc>
          <w:tcPr>
            <w:tcW w:w="4662" w:type="dxa"/>
            <w:tcBorders>
              <w:top w:val="nil"/>
              <w:left w:val="nil"/>
              <w:bottom w:val="single" w:color="000000" w:sz="8" w:space="0"/>
              <w:right w:val="single" w:color="000000" w:sz="8" w:space="0"/>
            </w:tcBorders>
            <w:shd w:val="clear" w:color="auto" w:fill="auto"/>
            <w:vAlign w:val="center"/>
          </w:tcPr>
          <w:p w14:paraId="57FF233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标准物质/叔戊醇</w:t>
            </w:r>
          </w:p>
        </w:tc>
        <w:tc>
          <w:tcPr>
            <w:tcW w:w="1015" w:type="dxa"/>
            <w:tcBorders>
              <w:top w:val="nil"/>
              <w:left w:val="nil"/>
              <w:bottom w:val="single" w:color="000000" w:sz="8" w:space="0"/>
              <w:right w:val="single" w:color="000000" w:sz="8" w:space="0"/>
            </w:tcBorders>
            <w:shd w:val="clear" w:color="auto" w:fill="auto"/>
            <w:vAlign w:val="center"/>
          </w:tcPr>
          <w:p w14:paraId="4FE0A45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1ml</w:t>
            </w:r>
          </w:p>
        </w:tc>
        <w:tc>
          <w:tcPr>
            <w:tcW w:w="1708" w:type="dxa"/>
            <w:tcBorders>
              <w:top w:val="nil"/>
              <w:left w:val="nil"/>
              <w:bottom w:val="single" w:color="000000" w:sz="8" w:space="0"/>
              <w:right w:val="single" w:color="000000" w:sz="8" w:space="0"/>
            </w:tcBorders>
            <w:shd w:val="clear" w:color="auto" w:fill="auto"/>
            <w:vAlign w:val="center"/>
          </w:tcPr>
          <w:p w14:paraId="60E530A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06BFC0B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153</w:t>
            </w:r>
          </w:p>
        </w:tc>
        <w:tc>
          <w:tcPr>
            <w:tcW w:w="1662" w:type="dxa"/>
            <w:tcBorders>
              <w:top w:val="nil"/>
              <w:left w:val="nil"/>
              <w:bottom w:val="single" w:color="000000" w:sz="8" w:space="0"/>
              <w:right w:val="single" w:color="000000" w:sz="8" w:space="0"/>
            </w:tcBorders>
            <w:shd w:val="clear" w:color="auto" w:fill="auto"/>
            <w:vAlign w:val="center"/>
          </w:tcPr>
          <w:p w14:paraId="0DD9B8D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40424B9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05687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08DA7E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78</w:t>
            </w:r>
          </w:p>
        </w:tc>
        <w:tc>
          <w:tcPr>
            <w:tcW w:w="4662" w:type="dxa"/>
            <w:tcBorders>
              <w:top w:val="nil"/>
              <w:left w:val="nil"/>
              <w:bottom w:val="single" w:color="000000" w:sz="8" w:space="0"/>
              <w:right w:val="single" w:color="000000" w:sz="8" w:space="0"/>
            </w:tcBorders>
            <w:shd w:val="clear" w:color="auto" w:fill="auto"/>
            <w:vAlign w:val="center"/>
          </w:tcPr>
          <w:p w14:paraId="2A281A2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标准物质/蔗糖</w:t>
            </w:r>
          </w:p>
        </w:tc>
        <w:tc>
          <w:tcPr>
            <w:tcW w:w="1015" w:type="dxa"/>
            <w:tcBorders>
              <w:top w:val="nil"/>
              <w:left w:val="nil"/>
              <w:bottom w:val="single" w:color="000000" w:sz="8" w:space="0"/>
              <w:right w:val="single" w:color="000000" w:sz="8" w:space="0"/>
            </w:tcBorders>
            <w:shd w:val="clear" w:color="auto" w:fill="auto"/>
            <w:vAlign w:val="center"/>
          </w:tcPr>
          <w:p w14:paraId="7193FFD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2g</w:t>
            </w:r>
          </w:p>
        </w:tc>
        <w:tc>
          <w:tcPr>
            <w:tcW w:w="1708" w:type="dxa"/>
            <w:tcBorders>
              <w:top w:val="nil"/>
              <w:left w:val="nil"/>
              <w:bottom w:val="single" w:color="000000" w:sz="8" w:space="0"/>
              <w:right w:val="single" w:color="000000" w:sz="8" w:space="0"/>
            </w:tcBorders>
            <w:shd w:val="clear" w:color="auto" w:fill="auto"/>
            <w:noWrap/>
            <w:vAlign w:val="center"/>
          </w:tcPr>
          <w:p w14:paraId="45AB6F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99.70%</w:t>
            </w:r>
          </w:p>
        </w:tc>
        <w:tc>
          <w:tcPr>
            <w:tcW w:w="703" w:type="dxa"/>
            <w:tcBorders>
              <w:top w:val="nil"/>
              <w:left w:val="nil"/>
              <w:bottom w:val="single" w:color="000000" w:sz="8" w:space="0"/>
              <w:right w:val="single" w:color="000000" w:sz="8" w:space="0"/>
            </w:tcBorders>
            <w:shd w:val="clear" w:color="auto" w:fill="auto"/>
            <w:noWrap/>
            <w:vAlign w:val="center"/>
          </w:tcPr>
          <w:p w14:paraId="6530D64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453</w:t>
            </w:r>
          </w:p>
        </w:tc>
        <w:tc>
          <w:tcPr>
            <w:tcW w:w="1662" w:type="dxa"/>
            <w:tcBorders>
              <w:top w:val="nil"/>
              <w:left w:val="nil"/>
              <w:bottom w:val="single" w:color="000000" w:sz="8" w:space="0"/>
              <w:right w:val="single" w:color="000000" w:sz="8" w:space="0"/>
            </w:tcBorders>
            <w:shd w:val="clear" w:color="auto" w:fill="auto"/>
            <w:vAlign w:val="center"/>
          </w:tcPr>
          <w:p w14:paraId="50C7532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44429E4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387A0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816092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79</w:t>
            </w:r>
          </w:p>
        </w:tc>
        <w:tc>
          <w:tcPr>
            <w:tcW w:w="4662" w:type="dxa"/>
            <w:tcBorders>
              <w:top w:val="nil"/>
              <w:left w:val="nil"/>
              <w:bottom w:val="single" w:color="000000" w:sz="8" w:space="0"/>
              <w:right w:val="single" w:color="000000" w:sz="8" w:space="0"/>
            </w:tcBorders>
            <w:shd w:val="clear" w:color="auto" w:fill="auto"/>
            <w:vAlign w:val="center"/>
          </w:tcPr>
          <w:p w14:paraId="49FE8BC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标准物质/乳糖</w:t>
            </w:r>
          </w:p>
        </w:tc>
        <w:tc>
          <w:tcPr>
            <w:tcW w:w="1015" w:type="dxa"/>
            <w:tcBorders>
              <w:top w:val="nil"/>
              <w:left w:val="nil"/>
              <w:bottom w:val="single" w:color="000000" w:sz="8" w:space="0"/>
              <w:right w:val="single" w:color="000000" w:sz="8" w:space="0"/>
            </w:tcBorders>
            <w:shd w:val="clear" w:color="auto" w:fill="auto"/>
            <w:vAlign w:val="center"/>
          </w:tcPr>
          <w:p w14:paraId="6C48F56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2g</w:t>
            </w:r>
          </w:p>
        </w:tc>
        <w:tc>
          <w:tcPr>
            <w:tcW w:w="1708" w:type="dxa"/>
            <w:tcBorders>
              <w:top w:val="nil"/>
              <w:left w:val="nil"/>
              <w:bottom w:val="single" w:color="000000" w:sz="8" w:space="0"/>
              <w:right w:val="single" w:color="000000" w:sz="8" w:space="0"/>
            </w:tcBorders>
            <w:shd w:val="clear" w:color="auto" w:fill="auto"/>
            <w:noWrap/>
            <w:vAlign w:val="center"/>
          </w:tcPr>
          <w:p w14:paraId="54637C3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99.50%</w:t>
            </w:r>
          </w:p>
        </w:tc>
        <w:tc>
          <w:tcPr>
            <w:tcW w:w="703" w:type="dxa"/>
            <w:tcBorders>
              <w:top w:val="nil"/>
              <w:left w:val="nil"/>
              <w:bottom w:val="single" w:color="000000" w:sz="8" w:space="0"/>
              <w:right w:val="single" w:color="000000" w:sz="8" w:space="0"/>
            </w:tcBorders>
            <w:shd w:val="clear" w:color="auto" w:fill="auto"/>
            <w:noWrap/>
            <w:vAlign w:val="center"/>
          </w:tcPr>
          <w:p w14:paraId="32B0B74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453</w:t>
            </w:r>
          </w:p>
        </w:tc>
        <w:tc>
          <w:tcPr>
            <w:tcW w:w="1662" w:type="dxa"/>
            <w:tcBorders>
              <w:top w:val="nil"/>
              <w:left w:val="nil"/>
              <w:bottom w:val="single" w:color="000000" w:sz="8" w:space="0"/>
              <w:right w:val="single" w:color="000000" w:sz="8" w:space="0"/>
            </w:tcBorders>
            <w:shd w:val="clear" w:color="auto" w:fill="auto"/>
            <w:vAlign w:val="center"/>
          </w:tcPr>
          <w:p w14:paraId="2249269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6D29FFE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61E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F10289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4662" w:type="dxa"/>
            <w:tcBorders>
              <w:top w:val="nil"/>
              <w:left w:val="nil"/>
              <w:bottom w:val="single" w:color="000000" w:sz="8" w:space="0"/>
              <w:right w:val="single" w:color="000000" w:sz="8" w:space="0"/>
            </w:tcBorders>
            <w:shd w:val="clear" w:color="auto" w:fill="auto"/>
            <w:vAlign w:val="center"/>
          </w:tcPr>
          <w:p w14:paraId="2820B73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标准物质/水中砷/介质:1%硝酸</w:t>
            </w:r>
          </w:p>
        </w:tc>
        <w:tc>
          <w:tcPr>
            <w:tcW w:w="1015" w:type="dxa"/>
            <w:tcBorders>
              <w:top w:val="nil"/>
              <w:left w:val="nil"/>
              <w:bottom w:val="single" w:color="000000" w:sz="8" w:space="0"/>
              <w:right w:val="single" w:color="000000" w:sz="8" w:space="0"/>
            </w:tcBorders>
            <w:shd w:val="clear" w:color="auto" w:fill="auto"/>
            <w:vAlign w:val="center"/>
          </w:tcPr>
          <w:p w14:paraId="0796291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33AAA4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1000mg/L</w:t>
            </w:r>
          </w:p>
        </w:tc>
        <w:tc>
          <w:tcPr>
            <w:tcW w:w="703" w:type="dxa"/>
            <w:tcBorders>
              <w:top w:val="nil"/>
              <w:left w:val="nil"/>
              <w:bottom w:val="single" w:color="000000" w:sz="8" w:space="0"/>
              <w:right w:val="single" w:color="000000" w:sz="8" w:space="0"/>
            </w:tcBorders>
            <w:shd w:val="clear" w:color="auto" w:fill="auto"/>
            <w:noWrap/>
            <w:vAlign w:val="center"/>
          </w:tcPr>
          <w:p w14:paraId="7DD838A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w:t>
            </w:r>
          </w:p>
        </w:tc>
        <w:tc>
          <w:tcPr>
            <w:tcW w:w="1662" w:type="dxa"/>
            <w:tcBorders>
              <w:top w:val="nil"/>
              <w:left w:val="nil"/>
              <w:bottom w:val="single" w:color="000000" w:sz="8" w:space="0"/>
              <w:right w:val="single" w:color="000000" w:sz="8" w:space="0"/>
            </w:tcBorders>
            <w:shd w:val="clear" w:color="auto" w:fill="auto"/>
            <w:vAlign w:val="center"/>
          </w:tcPr>
          <w:p w14:paraId="0032D72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581E890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3724C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E9FD15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81</w:t>
            </w:r>
          </w:p>
        </w:tc>
        <w:tc>
          <w:tcPr>
            <w:tcW w:w="4662" w:type="dxa"/>
            <w:tcBorders>
              <w:top w:val="nil"/>
              <w:left w:val="nil"/>
              <w:bottom w:val="single" w:color="000000" w:sz="8" w:space="0"/>
              <w:right w:val="single" w:color="000000" w:sz="8" w:space="0"/>
            </w:tcBorders>
            <w:shd w:val="clear" w:color="auto" w:fill="auto"/>
            <w:vAlign w:val="center"/>
          </w:tcPr>
          <w:p w14:paraId="6D16431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标准物质/水中汞/介质：3%硝酸</w:t>
            </w:r>
          </w:p>
        </w:tc>
        <w:tc>
          <w:tcPr>
            <w:tcW w:w="1015" w:type="dxa"/>
            <w:tcBorders>
              <w:top w:val="nil"/>
              <w:left w:val="nil"/>
              <w:bottom w:val="single" w:color="000000" w:sz="8" w:space="0"/>
              <w:right w:val="single" w:color="000000" w:sz="8" w:space="0"/>
            </w:tcBorders>
            <w:shd w:val="clear" w:color="auto" w:fill="auto"/>
            <w:vAlign w:val="center"/>
          </w:tcPr>
          <w:p w14:paraId="233E8A7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6E8D33B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076539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w:t>
            </w:r>
          </w:p>
        </w:tc>
        <w:tc>
          <w:tcPr>
            <w:tcW w:w="1662" w:type="dxa"/>
            <w:tcBorders>
              <w:top w:val="nil"/>
              <w:left w:val="nil"/>
              <w:bottom w:val="single" w:color="000000" w:sz="8" w:space="0"/>
              <w:right w:val="single" w:color="000000" w:sz="8" w:space="0"/>
            </w:tcBorders>
            <w:shd w:val="clear" w:color="auto" w:fill="auto"/>
            <w:vAlign w:val="center"/>
          </w:tcPr>
          <w:p w14:paraId="283681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3FB3D35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18CC9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F11DEF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82</w:t>
            </w:r>
          </w:p>
        </w:tc>
        <w:tc>
          <w:tcPr>
            <w:tcW w:w="4662" w:type="dxa"/>
            <w:tcBorders>
              <w:top w:val="nil"/>
              <w:left w:val="nil"/>
              <w:bottom w:val="single" w:color="000000" w:sz="8" w:space="0"/>
              <w:right w:val="single" w:color="000000" w:sz="8" w:space="0"/>
            </w:tcBorders>
            <w:shd w:val="clear" w:color="auto" w:fill="auto"/>
            <w:vAlign w:val="center"/>
          </w:tcPr>
          <w:p w14:paraId="3414C2F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标准物质/水中砷/介质:1%硝酸</w:t>
            </w:r>
          </w:p>
        </w:tc>
        <w:tc>
          <w:tcPr>
            <w:tcW w:w="1015" w:type="dxa"/>
            <w:tcBorders>
              <w:top w:val="nil"/>
              <w:left w:val="nil"/>
              <w:bottom w:val="single" w:color="000000" w:sz="8" w:space="0"/>
              <w:right w:val="single" w:color="000000" w:sz="8" w:space="0"/>
            </w:tcBorders>
            <w:shd w:val="clear" w:color="auto" w:fill="auto"/>
            <w:vAlign w:val="center"/>
          </w:tcPr>
          <w:p w14:paraId="627CB69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077CF67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1000mg/L</w:t>
            </w:r>
          </w:p>
        </w:tc>
        <w:tc>
          <w:tcPr>
            <w:tcW w:w="703" w:type="dxa"/>
            <w:tcBorders>
              <w:top w:val="nil"/>
              <w:left w:val="nil"/>
              <w:bottom w:val="single" w:color="000000" w:sz="8" w:space="0"/>
              <w:right w:val="single" w:color="000000" w:sz="8" w:space="0"/>
            </w:tcBorders>
            <w:shd w:val="clear" w:color="auto" w:fill="auto"/>
            <w:noWrap/>
            <w:vAlign w:val="center"/>
          </w:tcPr>
          <w:p w14:paraId="280A48F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w:t>
            </w:r>
          </w:p>
        </w:tc>
        <w:tc>
          <w:tcPr>
            <w:tcW w:w="1662" w:type="dxa"/>
            <w:tcBorders>
              <w:top w:val="nil"/>
              <w:left w:val="nil"/>
              <w:bottom w:val="single" w:color="000000" w:sz="8" w:space="0"/>
              <w:right w:val="single" w:color="000000" w:sz="8" w:space="0"/>
            </w:tcBorders>
            <w:shd w:val="clear" w:color="auto" w:fill="auto"/>
            <w:vAlign w:val="center"/>
          </w:tcPr>
          <w:p w14:paraId="1DD3BDA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3CDD8E6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2055A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54A49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83</w:t>
            </w:r>
          </w:p>
        </w:tc>
        <w:tc>
          <w:tcPr>
            <w:tcW w:w="4662" w:type="dxa"/>
            <w:tcBorders>
              <w:top w:val="nil"/>
              <w:left w:val="nil"/>
              <w:bottom w:val="single" w:color="000000" w:sz="8" w:space="0"/>
              <w:right w:val="single" w:color="000000" w:sz="8" w:space="0"/>
            </w:tcBorders>
            <w:shd w:val="clear" w:color="auto" w:fill="auto"/>
            <w:vAlign w:val="center"/>
          </w:tcPr>
          <w:p w14:paraId="263E765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标准物质/甲醇中三氯甲烷</w:t>
            </w:r>
          </w:p>
        </w:tc>
        <w:tc>
          <w:tcPr>
            <w:tcW w:w="1015" w:type="dxa"/>
            <w:tcBorders>
              <w:top w:val="nil"/>
              <w:left w:val="nil"/>
              <w:bottom w:val="single" w:color="000000" w:sz="8" w:space="0"/>
              <w:right w:val="single" w:color="000000" w:sz="8" w:space="0"/>
            </w:tcBorders>
            <w:shd w:val="clear" w:color="auto" w:fill="auto"/>
            <w:vAlign w:val="center"/>
          </w:tcPr>
          <w:p w14:paraId="20B89AE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017405F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10.0mg/L</w:t>
            </w:r>
          </w:p>
        </w:tc>
        <w:tc>
          <w:tcPr>
            <w:tcW w:w="703" w:type="dxa"/>
            <w:tcBorders>
              <w:top w:val="nil"/>
              <w:left w:val="nil"/>
              <w:bottom w:val="single" w:color="000000" w:sz="8" w:space="0"/>
              <w:right w:val="single" w:color="000000" w:sz="8" w:space="0"/>
            </w:tcBorders>
            <w:shd w:val="clear" w:color="auto" w:fill="auto"/>
            <w:noWrap/>
            <w:vAlign w:val="center"/>
          </w:tcPr>
          <w:p w14:paraId="556EDE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66</w:t>
            </w:r>
          </w:p>
        </w:tc>
        <w:tc>
          <w:tcPr>
            <w:tcW w:w="1662" w:type="dxa"/>
            <w:tcBorders>
              <w:top w:val="nil"/>
              <w:left w:val="nil"/>
              <w:bottom w:val="single" w:color="000000" w:sz="8" w:space="0"/>
              <w:right w:val="single" w:color="000000" w:sz="8" w:space="0"/>
            </w:tcBorders>
            <w:shd w:val="clear" w:color="auto" w:fill="auto"/>
            <w:vAlign w:val="center"/>
          </w:tcPr>
          <w:p w14:paraId="772691F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5E96BD9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r>
      <w:tr w14:paraId="31394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C117EB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84</w:t>
            </w:r>
          </w:p>
        </w:tc>
        <w:tc>
          <w:tcPr>
            <w:tcW w:w="4662" w:type="dxa"/>
            <w:tcBorders>
              <w:top w:val="nil"/>
              <w:left w:val="nil"/>
              <w:bottom w:val="single" w:color="000000" w:sz="8" w:space="0"/>
              <w:right w:val="single" w:color="000000" w:sz="8" w:space="0"/>
            </w:tcBorders>
            <w:shd w:val="clear" w:color="auto" w:fill="auto"/>
            <w:vAlign w:val="center"/>
          </w:tcPr>
          <w:p w14:paraId="485213D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标准物质/甲醇中三氯甲烷/四氯化碳混标</w:t>
            </w:r>
          </w:p>
        </w:tc>
        <w:tc>
          <w:tcPr>
            <w:tcW w:w="1015" w:type="dxa"/>
            <w:tcBorders>
              <w:top w:val="nil"/>
              <w:left w:val="nil"/>
              <w:bottom w:val="single" w:color="000000" w:sz="8" w:space="0"/>
              <w:right w:val="single" w:color="000000" w:sz="8" w:space="0"/>
            </w:tcBorders>
            <w:shd w:val="clear" w:color="auto" w:fill="auto"/>
            <w:vAlign w:val="center"/>
          </w:tcPr>
          <w:p w14:paraId="4DB1CB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59036C0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6459E3B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w:t>
            </w:r>
          </w:p>
        </w:tc>
        <w:tc>
          <w:tcPr>
            <w:tcW w:w="1662" w:type="dxa"/>
            <w:tcBorders>
              <w:top w:val="nil"/>
              <w:left w:val="nil"/>
              <w:bottom w:val="single" w:color="000000" w:sz="8" w:space="0"/>
              <w:right w:val="single" w:color="000000" w:sz="8" w:space="0"/>
            </w:tcBorders>
            <w:shd w:val="clear" w:color="auto" w:fill="auto"/>
            <w:vAlign w:val="center"/>
          </w:tcPr>
          <w:p w14:paraId="7D939C6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689F9B5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r>
      <w:tr w14:paraId="09595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0F9292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85</w:t>
            </w:r>
          </w:p>
        </w:tc>
        <w:tc>
          <w:tcPr>
            <w:tcW w:w="4662" w:type="dxa"/>
            <w:tcBorders>
              <w:top w:val="nil"/>
              <w:left w:val="nil"/>
              <w:bottom w:val="single" w:color="000000" w:sz="8" w:space="0"/>
              <w:right w:val="single" w:color="000000" w:sz="8" w:space="0"/>
            </w:tcBorders>
            <w:shd w:val="clear" w:color="auto" w:fill="auto"/>
            <w:vAlign w:val="center"/>
          </w:tcPr>
          <w:p w14:paraId="5655F66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标准物质/甲醇中四氯化碳</w:t>
            </w:r>
          </w:p>
        </w:tc>
        <w:tc>
          <w:tcPr>
            <w:tcW w:w="1015" w:type="dxa"/>
            <w:tcBorders>
              <w:top w:val="nil"/>
              <w:left w:val="nil"/>
              <w:bottom w:val="single" w:color="000000" w:sz="8" w:space="0"/>
              <w:right w:val="single" w:color="000000" w:sz="8" w:space="0"/>
            </w:tcBorders>
            <w:shd w:val="clear" w:color="auto" w:fill="auto"/>
            <w:vAlign w:val="center"/>
          </w:tcPr>
          <w:p w14:paraId="1E1BC5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301B0E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1.00mg/L</w:t>
            </w:r>
          </w:p>
        </w:tc>
        <w:tc>
          <w:tcPr>
            <w:tcW w:w="703" w:type="dxa"/>
            <w:tcBorders>
              <w:top w:val="nil"/>
              <w:left w:val="nil"/>
              <w:bottom w:val="single" w:color="000000" w:sz="8" w:space="0"/>
              <w:right w:val="single" w:color="000000" w:sz="8" w:space="0"/>
            </w:tcBorders>
            <w:shd w:val="clear" w:color="auto" w:fill="auto"/>
            <w:noWrap/>
            <w:vAlign w:val="center"/>
          </w:tcPr>
          <w:p w14:paraId="28293E1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66</w:t>
            </w:r>
          </w:p>
        </w:tc>
        <w:tc>
          <w:tcPr>
            <w:tcW w:w="1662" w:type="dxa"/>
            <w:tcBorders>
              <w:top w:val="nil"/>
              <w:left w:val="nil"/>
              <w:bottom w:val="single" w:color="000000" w:sz="8" w:space="0"/>
              <w:right w:val="single" w:color="000000" w:sz="8" w:space="0"/>
            </w:tcBorders>
            <w:shd w:val="clear" w:color="auto" w:fill="auto"/>
            <w:vAlign w:val="center"/>
          </w:tcPr>
          <w:p w14:paraId="1193D6E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749ACFD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r>
      <w:tr w14:paraId="73E3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BD37C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86</w:t>
            </w:r>
          </w:p>
        </w:tc>
        <w:tc>
          <w:tcPr>
            <w:tcW w:w="4662" w:type="dxa"/>
            <w:tcBorders>
              <w:top w:val="nil"/>
              <w:left w:val="nil"/>
              <w:bottom w:val="single" w:color="000000" w:sz="8" w:space="0"/>
              <w:right w:val="single" w:color="000000" w:sz="8" w:space="0"/>
            </w:tcBorders>
            <w:shd w:val="clear" w:color="auto" w:fill="auto"/>
            <w:vAlign w:val="center"/>
          </w:tcPr>
          <w:p w14:paraId="6F8C1D0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标准物质/水中砷/介质:1%硝酸</w:t>
            </w:r>
          </w:p>
        </w:tc>
        <w:tc>
          <w:tcPr>
            <w:tcW w:w="1015" w:type="dxa"/>
            <w:tcBorders>
              <w:top w:val="nil"/>
              <w:left w:val="nil"/>
              <w:bottom w:val="single" w:color="000000" w:sz="8" w:space="0"/>
              <w:right w:val="single" w:color="000000" w:sz="8" w:space="0"/>
            </w:tcBorders>
            <w:shd w:val="clear" w:color="auto" w:fill="auto"/>
            <w:vAlign w:val="center"/>
          </w:tcPr>
          <w:p w14:paraId="223E34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0549DA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1000mg/L</w:t>
            </w:r>
          </w:p>
        </w:tc>
        <w:tc>
          <w:tcPr>
            <w:tcW w:w="703" w:type="dxa"/>
            <w:tcBorders>
              <w:top w:val="nil"/>
              <w:left w:val="nil"/>
              <w:bottom w:val="single" w:color="000000" w:sz="8" w:space="0"/>
              <w:right w:val="single" w:color="000000" w:sz="8" w:space="0"/>
            </w:tcBorders>
            <w:shd w:val="clear" w:color="auto" w:fill="auto"/>
            <w:noWrap/>
            <w:vAlign w:val="center"/>
          </w:tcPr>
          <w:p w14:paraId="3311785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w:t>
            </w:r>
          </w:p>
        </w:tc>
        <w:tc>
          <w:tcPr>
            <w:tcW w:w="1662" w:type="dxa"/>
            <w:tcBorders>
              <w:top w:val="nil"/>
              <w:left w:val="nil"/>
              <w:bottom w:val="single" w:color="000000" w:sz="8" w:space="0"/>
              <w:right w:val="single" w:color="000000" w:sz="8" w:space="0"/>
            </w:tcBorders>
            <w:shd w:val="clear" w:color="auto" w:fill="auto"/>
            <w:vAlign w:val="center"/>
          </w:tcPr>
          <w:p w14:paraId="4BE5F7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7975D87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7C678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BE9950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87</w:t>
            </w:r>
          </w:p>
        </w:tc>
        <w:tc>
          <w:tcPr>
            <w:tcW w:w="4662" w:type="dxa"/>
            <w:tcBorders>
              <w:top w:val="nil"/>
              <w:left w:val="nil"/>
              <w:bottom w:val="single" w:color="000000" w:sz="8" w:space="0"/>
              <w:right w:val="single" w:color="000000" w:sz="8" w:space="0"/>
            </w:tcBorders>
            <w:shd w:val="clear" w:color="auto" w:fill="auto"/>
            <w:vAlign w:val="center"/>
          </w:tcPr>
          <w:p w14:paraId="3E76C8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标准物质/水中汞/介质：3%硝酸</w:t>
            </w:r>
          </w:p>
        </w:tc>
        <w:tc>
          <w:tcPr>
            <w:tcW w:w="1015" w:type="dxa"/>
            <w:tcBorders>
              <w:top w:val="nil"/>
              <w:left w:val="nil"/>
              <w:bottom w:val="single" w:color="000000" w:sz="8" w:space="0"/>
              <w:right w:val="single" w:color="000000" w:sz="8" w:space="0"/>
            </w:tcBorders>
            <w:shd w:val="clear" w:color="auto" w:fill="auto"/>
            <w:vAlign w:val="center"/>
          </w:tcPr>
          <w:p w14:paraId="127A318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4DE089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076497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w:t>
            </w:r>
          </w:p>
        </w:tc>
        <w:tc>
          <w:tcPr>
            <w:tcW w:w="1662" w:type="dxa"/>
            <w:tcBorders>
              <w:top w:val="nil"/>
              <w:left w:val="nil"/>
              <w:bottom w:val="single" w:color="000000" w:sz="8" w:space="0"/>
              <w:right w:val="single" w:color="000000" w:sz="8" w:space="0"/>
            </w:tcBorders>
            <w:shd w:val="clear" w:color="auto" w:fill="auto"/>
            <w:vAlign w:val="center"/>
          </w:tcPr>
          <w:p w14:paraId="019E367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63CB762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6809A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DC58F9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88</w:t>
            </w:r>
          </w:p>
        </w:tc>
        <w:tc>
          <w:tcPr>
            <w:tcW w:w="4662" w:type="dxa"/>
            <w:tcBorders>
              <w:top w:val="nil"/>
              <w:left w:val="nil"/>
              <w:bottom w:val="single" w:color="000000" w:sz="8" w:space="0"/>
              <w:right w:val="single" w:color="000000" w:sz="8" w:space="0"/>
            </w:tcBorders>
            <w:shd w:val="clear" w:color="auto" w:fill="auto"/>
            <w:vAlign w:val="center"/>
          </w:tcPr>
          <w:p w14:paraId="14CCAE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标准物质/水中镉/介质：1%硝酸</w:t>
            </w:r>
          </w:p>
        </w:tc>
        <w:tc>
          <w:tcPr>
            <w:tcW w:w="1015" w:type="dxa"/>
            <w:tcBorders>
              <w:top w:val="nil"/>
              <w:left w:val="nil"/>
              <w:bottom w:val="single" w:color="000000" w:sz="8" w:space="0"/>
              <w:right w:val="single" w:color="000000" w:sz="8" w:space="0"/>
            </w:tcBorders>
            <w:shd w:val="clear" w:color="auto" w:fill="auto"/>
            <w:vAlign w:val="center"/>
          </w:tcPr>
          <w:p w14:paraId="401E444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277768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298777D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w:t>
            </w:r>
          </w:p>
        </w:tc>
        <w:tc>
          <w:tcPr>
            <w:tcW w:w="1662" w:type="dxa"/>
            <w:tcBorders>
              <w:top w:val="nil"/>
              <w:left w:val="nil"/>
              <w:bottom w:val="single" w:color="000000" w:sz="8" w:space="0"/>
              <w:right w:val="single" w:color="000000" w:sz="8" w:space="0"/>
            </w:tcBorders>
            <w:shd w:val="clear" w:color="auto" w:fill="auto"/>
            <w:vAlign w:val="center"/>
          </w:tcPr>
          <w:p w14:paraId="69F5F12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6EB996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7CCE7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147857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89</w:t>
            </w:r>
          </w:p>
        </w:tc>
        <w:tc>
          <w:tcPr>
            <w:tcW w:w="4662" w:type="dxa"/>
            <w:tcBorders>
              <w:top w:val="nil"/>
              <w:left w:val="nil"/>
              <w:bottom w:val="single" w:color="000000" w:sz="8" w:space="0"/>
              <w:right w:val="single" w:color="000000" w:sz="8" w:space="0"/>
            </w:tcBorders>
            <w:shd w:val="clear" w:color="auto" w:fill="auto"/>
            <w:vAlign w:val="center"/>
          </w:tcPr>
          <w:p w14:paraId="18FDC50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标准物质/水中镍/介质：1%硝酸</w:t>
            </w:r>
          </w:p>
        </w:tc>
        <w:tc>
          <w:tcPr>
            <w:tcW w:w="1015" w:type="dxa"/>
            <w:tcBorders>
              <w:top w:val="nil"/>
              <w:left w:val="nil"/>
              <w:bottom w:val="single" w:color="000000" w:sz="8" w:space="0"/>
              <w:right w:val="single" w:color="000000" w:sz="8" w:space="0"/>
            </w:tcBorders>
            <w:shd w:val="clear" w:color="auto" w:fill="auto"/>
            <w:vAlign w:val="center"/>
          </w:tcPr>
          <w:p w14:paraId="1408EFE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3B1E5BF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1012E04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w:t>
            </w:r>
          </w:p>
        </w:tc>
        <w:tc>
          <w:tcPr>
            <w:tcW w:w="1662" w:type="dxa"/>
            <w:tcBorders>
              <w:top w:val="nil"/>
              <w:left w:val="nil"/>
              <w:bottom w:val="single" w:color="000000" w:sz="8" w:space="0"/>
              <w:right w:val="single" w:color="000000" w:sz="8" w:space="0"/>
            </w:tcBorders>
            <w:shd w:val="clear" w:color="auto" w:fill="auto"/>
            <w:vAlign w:val="center"/>
          </w:tcPr>
          <w:p w14:paraId="3EE225E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1E7FC50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4D983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3FA4DE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4662" w:type="dxa"/>
            <w:tcBorders>
              <w:top w:val="nil"/>
              <w:left w:val="nil"/>
              <w:bottom w:val="single" w:color="000000" w:sz="8" w:space="0"/>
              <w:right w:val="single" w:color="000000" w:sz="8" w:space="0"/>
            </w:tcBorders>
            <w:shd w:val="clear" w:color="auto" w:fill="auto"/>
            <w:vAlign w:val="center"/>
          </w:tcPr>
          <w:p w14:paraId="398833A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标准物质/水中锰/介质:1%硝酸</w:t>
            </w:r>
          </w:p>
        </w:tc>
        <w:tc>
          <w:tcPr>
            <w:tcW w:w="1015" w:type="dxa"/>
            <w:tcBorders>
              <w:top w:val="nil"/>
              <w:left w:val="nil"/>
              <w:bottom w:val="single" w:color="000000" w:sz="8" w:space="0"/>
              <w:right w:val="single" w:color="000000" w:sz="8" w:space="0"/>
            </w:tcBorders>
            <w:shd w:val="clear" w:color="auto" w:fill="auto"/>
            <w:vAlign w:val="center"/>
          </w:tcPr>
          <w:p w14:paraId="381DBA7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7604E43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1000mg/L</w:t>
            </w:r>
          </w:p>
        </w:tc>
        <w:tc>
          <w:tcPr>
            <w:tcW w:w="703" w:type="dxa"/>
            <w:tcBorders>
              <w:top w:val="nil"/>
              <w:left w:val="nil"/>
              <w:bottom w:val="single" w:color="000000" w:sz="8" w:space="0"/>
              <w:right w:val="single" w:color="000000" w:sz="8" w:space="0"/>
            </w:tcBorders>
            <w:shd w:val="clear" w:color="auto" w:fill="auto"/>
            <w:noWrap/>
            <w:vAlign w:val="center"/>
          </w:tcPr>
          <w:p w14:paraId="45E377B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w:t>
            </w:r>
          </w:p>
        </w:tc>
        <w:tc>
          <w:tcPr>
            <w:tcW w:w="1662" w:type="dxa"/>
            <w:tcBorders>
              <w:top w:val="nil"/>
              <w:left w:val="nil"/>
              <w:bottom w:val="single" w:color="000000" w:sz="8" w:space="0"/>
              <w:right w:val="single" w:color="000000" w:sz="8" w:space="0"/>
            </w:tcBorders>
            <w:shd w:val="clear" w:color="auto" w:fill="auto"/>
            <w:vAlign w:val="center"/>
          </w:tcPr>
          <w:p w14:paraId="56AA897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28F727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4942B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04F150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91</w:t>
            </w:r>
          </w:p>
        </w:tc>
        <w:tc>
          <w:tcPr>
            <w:tcW w:w="4662" w:type="dxa"/>
            <w:tcBorders>
              <w:top w:val="nil"/>
              <w:left w:val="nil"/>
              <w:bottom w:val="single" w:color="000000" w:sz="8" w:space="0"/>
              <w:right w:val="single" w:color="000000" w:sz="8" w:space="0"/>
            </w:tcBorders>
            <w:shd w:val="clear" w:color="auto" w:fill="auto"/>
            <w:vAlign w:val="center"/>
          </w:tcPr>
          <w:p w14:paraId="3300510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标准物质/水中钾/介质:1%盐酸</w:t>
            </w:r>
          </w:p>
        </w:tc>
        <w:tc>
          <w:tcPr>
            <w:tcW w:w="1015" w:type="dxa"/>
            <w:tcBorders>
              <w:top w:val="nil"/>
              <w:left w:val="nil"/>
              <w:bottom w:val="single" w:color="000000" w:sz="8" w:space="0"/>
              <w:right w:val="single" w:color="000000" w:sz="8" w:space="0"/>
            </w:tcBorders>
            <w:shd w:val="clear" w:color="auto" w:fill="auto"/>
            <w:vAlign w:val="center"/>
          </w:tcPr>
          <w:p w14:paraId="1775164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80ml</w:t>
            </w:r>
          </w:p>
        </w:tc>
        <w:tc>
          <w:tcPr>
            <w:tcW w:w="1708" w:type="dxa"/>
            <w:tcBorders>
              <w:top w:val="nil"/>
              <w:left w:val="nil"/>
              <w:bottom w:val="single" w:color="000000" w:sz="8" w:space="0"/>
              <w:right w:val="single" w:color="000000" w:sz="8" w:space="0"/>
            </w:tcBorders>
            <w:shd w:val="clear" w:color="auto" w:fill="auto"/>
            <w:vAlign w:val="center"/>
          </w:tcPr>
          <w:p w14:paraId="57E7BD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1000mg/L</w:t>
            </w:r>
          </w:p>
        </w:tc>
        <w:tc>
          <w:tcPr>
            <w:tcW w:w="703" w:type="dxa"/>
            <w:tcBorders>
              <w:top w:val="nil"/>
              <w:left w:val="nil"/>
              <w:bottom w:val="single" w:color="000000" w:sz="8" w:space="0"/>
              <w:right w:val="single" w:color="000000" w:sz="8" w:space="0"/>
            </w:tcBorders>
            <w:shd w:val="clear" w:color="auto" w:fill="auto"/>
            <w:noWrap/>
            <w:vAlign w:val="center"/>
          </w:tcPr>
          <w:p w14:paraId="2820706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75</w:t>
            </w:r>
          </w:p>
        </w:tc>
        <w:tc>
          <w:tcPr>
            <w:tcW w:w="1662" w:type="dxa"/>
            <w:tcBorders>
              <w:top w:val="nil"/>
              <w:left w:val="nil"/>
              <w:bottom w:val="single" w:color="000000" w:sz="8" w:space="0"/>
              <w:right w:val="single" w:color="000000" w:sz="8" w:space="0"/>
            </w:tcBorders>
            <w:shd w:val="clear" w:color="auto" w:fill="auto"/>
            <w:vAlign w:val="center"/>
          </w:tcPr>
          <w:p w14:paraId="6C4B61A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3512D78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49870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0D0908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92</w:t>
            </w:r>
          </w:p>
        </w:tc>
        <w:tc>
          <w:tcPr>
            <w:tcW w:w="4662" w:type="dxa"/>
            <w:tcBorders>
              <w:top w:val="nil"/>
              <w:left w:val="nil"/>
              <w:bottom w:val="single" w:color="000000" w:sz="8" w:space="0"/>
              <w:right w:val="single" w:color="000000" w:sz="8" w:space="0"/>
            </w:tcBorders>
            <w:shd w:val="clear" w:color="auto" w:fill="auto"/>
            <w:vAlign w:val="center"/>
          </w:tcPr>
          <w:p w14:paraId="0F15226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标准物质/水中银/介质：1%硝酸</w:t>
            </w:r>
          </w:p>
        </w:tc>
        <w:tc>
          <w:tcPr>
            <w:tcW w:w="1015" w:type="dxa"/>
            <w:tcBorders>
              <w:top w:val="nil"/>
              <w:left w:val="nil"/>
              <w:bottom w:val="single" w:color="000000" w:sz="8" w:space="0"/>
              <w:right w:val="single" w:color="000000" w:sz="8" w:space="0"/>
            </w:tcBorders>
            <w:shd w:val="clear" w:color="auto" w:fill="auto"/>
            <w:vAlign w:val="center"/>
          </w:tcPr>
          <w:p w14:paraId="691E263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07594B9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62FC647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w:t>
            </w:r>
          </w:p>
        </w:tc>
        <w:tc>
          <w:tcPr>
            <w:tcW w:w="1662" w:type="dxa"/>
            <w:tcBorders>
              <w:top w:val="nil"/>
              <w:left w:val="nil"/>
              <w:bottom w:val="single" w:color="000000" w:sz="8" w:space="0"/>
              <w:right w:val="single" w:color="000000" w:sz="8" w:space="0"/>
            </w:tcBorders>
            <w:shd w:val="clear" w:color="auto" w:fill="auto"/>
            <w:vAlign w:val="center"/>
          </w:tcPr>
          <w:p w14:paraId="6EA65C6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48F9A9B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5C7CF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2F4EA8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93</w:t>
            </w:r>
          </w:p>
        </w:tc>
        <w:tc>
          <w:tcPr>
            <w:tcW w:w="4662" w:type="dxa"/>
            <w:tcBorders>
              <w:top w:val="nil"/>
              <w:left w:val="nil"/>
              <w:bottom w:val="single" w:color="000000" w:sz="8" w:space="0"/>
              <w:right w:val="single" w:color="000000" w:sz="8" w:space="0"/>
            </w:tcBorders>
            <w:shd w:val="clear" w:color="auto" w:fill="auto"/>
            <w:vAlign w:val="center"/>
          </w:tcPr>
          <w:p w14:paraId="000AF36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标准物质/水中钠/介质:1%盐酸</w:t>
            </w:r>
          </w:p>
        </w:tc>
        <w:tc>
          <w:tcPr>
            <w:tcW w:w="1015" w:type="dxa"/>
            <w:tcBorders>
              <w:top w:val="nil"/>
              <w:left w:val="nil"/>
              <w:bottom w:val="single" w:color="000000" w:sz="8" w:space="0"/>
              <w:right w:val="single" w:color="000000" w:sz="8" w:space="0"/>
            </w:tcBorders>
            <w:shd w:val="clear" w:color="auto" w:fill="auto"/>
            <w:vAlign w:val="center"/>
          </w:tcPr>
          <w:p w14:paraId="0B73FD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80ml</w:t>
            </w:r>
          </w:p>
        </w:tc>
        <w:tc>
          <w:tcPr>
            <w:tcW w:w="1708" w:type="dxa"/>
            <w:tcBorders>
              <w:top w:val="nil"/>
              <w:left w:val="nil"/>
              <w:bottom w:val="single" w:color="000000" w:sz="8" w:space="0"/>
              <w:right w:val="single" w:color="000000" w:sz="8" w:space="0"/>
            </w:tcBorders>
            <w:shd w:val="clear" w:color="auto" w:fill="auto"/>
            <w:vAlign w:val="center"/>
          </w:tcPr>
          <w:p w14:paraId="7E32C9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1000mg/L</w:t>
            </w:r>
          </w:p>
        </w:tc>
        <w:tc>
          <w:tcPr>
            <w:tcW w:w="703" w:type="dxa"/>
            <w:tcBorders>
              <w:top w:val="nil"/>
              <w:left w:val="nil"/>
              <w:bottom w:val="single" w:color="000000" w:sz="8" w:space="0"/>
              <w:right w:val="single" w:color="000000" w:sz="8" w:space="0"/>
            </w:tcBorders>
            <w:shd w:val="clear" w:color="auto" w:fill="auto"/>
            <w:noWrap/>
            <w:vAlign w:val="center"/>
          </w:tcPr>
          <w:p w14:paraId="6CDEE07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75</w:t>
            </w:r>
          </w:p>
        </w:tc>
        <w:tc>
          <w:tcPr>
            <w:tcW w:w="1662" w:type="dxa"/>
            <w:tcBorders>
              <w:top w:val="nil"/>
              <w:left w:val="nil"/>
              <w:bottom w:val="single" w:color="000000" w:sz="8" w:space="0"/>
              <w:right w:val="single" w:color="000000" w:sz="8" w:space="0"/>
            </w:tcBorders>
            <w:shd w:val="clear" w:color="auto" w:fill="auto"/>
            <w:vAlign w:val="center"/>
          </w:tcPr>
          <w:p w14:paraId="6DE95BE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62BB15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6A8EE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926CB2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94</w:t>
            </w:r>
          </w:p>
        </w:tc>
        <w:tc>
          <w:tcPr>
            <w:tcW w:w="4662" w:type="dxa"/>
            <w:tcBorders>
              <w:top w:val="nil"/>
              <w:left w:val="nil"/>
              <w:bottom w:val="single" w:color="000000" w:sz="8" w:space="0"/>
              <w:right w:val="single" w:color="000000" w:sz="8" w:space="0"/>
            </w:tcBorders>
            <w:shd w:val="clear" w:color="auto" w:fill="auto"/>
            <w:vAlign w:val="center"/>
          </w:tcPr>
          <w:p w14:paraId="740C8CE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标准物质/水中钙/介质:5%盐酸</w:t>
            </w:r>
          </w:p>
        </w:tc>
        <w:tc>
          <w:tcPr>
            <w:tcW w:w="1015" w:type="dxa"/>
            <w:tcBorders>
              <w:top w:val="nil"/>
              <w:left w:val="nil"/>
              <w:bottom w:val="single" w:color="000000" w:sz="8" w:space="0"/>
              <w:right w:val="single" w:color="000000" w:sz="8" w:space="0"/>
            </w:tcBorders>
            <w:shd w:val="clear" w:color="auto" w:fill="auto"/>
            <w:vAlign w:val="center"/>
          </w:tcPr>
          <w:p w14:paraId="198EE32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80ml</w:t>
            </w:r>
          </w:p>
        </w:tc>
        <w:tc>
          <w:tcPr>
            <w:tcW w:w="1708" w:type="dxa"/>
            <w:tcBorders>
              <w:top w:val="nil"/>
              <w:left w:val="nil"/>
              <w:bottom w:val="single" w:color="000000" w:sz="8" w:space="0"/>
              <w:right w:val="single" w:color="000000" w:sz="8" w:space="0"/>
            </w:tcBorders>
            <w:shd w:val="clear" w:color="auto" w:fill="auto"/>
            <w:vAlign w:val="center"/>
          </w:tcPr>
          <w:p w14:paraId="110AAF1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1000mg/L</w:t>
            </w:r>
          </w:p>
        </w:tc>
        <w:tc>
          <w:tcPr>
            <w:tcW w:w="703" w:type="dxa"/>
            <w:tcBorders>
              <w:top w:val="nil"/>
              <w:left w:val="nil"/>
              <w:bottom w:val="single" w:color="000000" w:sz="8" w:space="0"/>
              <w:right w:val="single" w:color="000000" w:sz="8" w:space="0"/>
            </w:tcBorders>
            <w:shd w:val="clear" w:color="auto" w:fill="auto"/>
            <w:noWrap/>
            <w:vAlign w:val="center"/>
          </w:tcPr>
          <w:p w14:paraId="65D9063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75</w:t>
            </w:r>
          </w:p>
        </w:tc>
        <w:tc>
          <w:tcPr>
            <w:tcW w:w="1662" w:type="dxa"/>
            <w:tcBorders>
              <w:top w:val="nil"/>
              <w:left w:val="nil"/>
              <w:bottom w:val="single" w:color="000000" w:sz="8" w:space="0"/>
              <w:right w:val="single" w:color="000000" w:sz="8" w:space="0"/>
            </w:tcBorders>
            <w:shd w:val="clear" w:color="auto" w:fill="auto"/>
            <w:vAlign w:val="center"/>
          </w:tcPr>
          <w:p w14:paraId="5759E12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4029ADA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152D8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14805E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95</w:t>
            </w:r>
          </w:p>
        </w:tc>
        <w:tc>
          <w:tcPr>
            <w:tcW w:w="4662" w:type="dxa"/>
            <w:tcBorders>
              <w:top w:val="nil"/>
              <w:left w:val="nil"/>
              <w:bottom w:val="single" w:color="000000" w:sz="8" w:space="0"/>
              <w:right w:val="single" w:color="000000" w:sz="8" w:space="0"/>
            </w:tcBorders>
            <w:shd w:val="clear" w:color="auto" w:fill="auto"/>
            <w:vAlign w:val="center"/>
          </w:tcPr>
          <w:p w14:paraId="3C8A1E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标准物质/水中铜/介质：1%硝酸</w:t>
            </w:r>
          </w:p>
        </w:tc>
        <w:tc>
          <w:tcPr>
            <w:tcW w:w="1015" w:type="dxa"/>
            <w:tcBorders>
              <w:top w:val="nil"/>
              <w:left w:val="nil"/>
              <w:bottom w:val="single" w:color="000000" w:sz="8" w:space="0"/>
              <w:right w:val="single" w:color="000000" w:sz="8" w:space="0"/>
            </w:tcBorders>
            <w:shd w:val="clear" w:color="auto" w:fill="auto"/>
            <w:vAlign w:val="center"/>
          </w:tcPr>
          <w:p w14:paraId="0225E57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7ACDA8A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3D34E15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w:t>
            </w:r>
          </w:p>
        </w:tc>
        <w:tc>
          <w:tcPr>
            <w:tcW w:w="1662" w:type="dxa"/>
            <w:tcBorders>
              <w:top w:val="nil"/>
              <w:left w:val="nil"/>
              <w:bottom w:val="single" w:color="000000" w:sz="8" w:space="0"/>
              <w:right w:val="single" w:color="000000" w:sz="8" w:space="0"/>
            </w:tcBorders>
            <w:shd w:val="clear" w:color="auto" w:fill="auto"/>
            <w:vAlign w:val="center"/>
          </w:tcPr>
          <w:p w14:paraId="64DA256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08A8565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34196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D47953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96</w:t>
            </w:r>
          </w:p>
        </w:tc>
        <w:tc>
          <w:tcPr>
            <w:tcW w:w="4662" w:type="dxa"/>
            <w:tcBorders>
              <w:top w:val="nil"/>
              <w:left w:val="nil"/>
              <w:bottom w:val="single" w:color="000000" w:sz="8" w:space="0"/>
              <w:right w:val="single" w:color="000000" w:sz="8" w:space="0"/>
            </w:tcBorders>
            <w:shd w:val="clear" w:color="auto" w:fill="auto"/>
            <w:vAlign w:val="center"/>
          </w:tcPr>
          <w:p w14:paraId="446BD86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标准物质/水中铁/介质：5%盐酸</w:t>
            </w:r>
          </w:p>
        </w:tc>
        <w:tc>
          <w:tcPr>
            <w:tcW w:w="1015" w:type="dxa"/>
            <w:tcBorders>
              <w:top w:val="nil"/>
              <w:left w:val="nil"/>
              <w:bottom w:val="single" w:color="000000" w:sz="8" w:space="0"/>
              <w:right w:val="single" w:color="000000" w:sz="8" w:space="0"/>
            </w:tcBorders>
            <w:shd w:val="clear" w:color="auto" w:fill="auto"/>
            <w:vAlign w:val="center"/>
          </w:tcPr>
          <w:p w14:paraId="142BF26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7CAF1B8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0F86211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w:t>
            </w:r>
          </w:p>
        </w:tc>
        <w:tc>
          <w:tcPr>
            <w:tcW w:w="1662" w:type="dxa"/>
            <w:tcBorders>
              <w:top w:val="nil"/>
              <w:left w:val="nil"/>
              <w:bottom w:val="single" w:color="000000" w:sz="8" w:space="0"/>
              <w:right w:val="single" w:color="000000" w:sz="8" w:space="0"/>
            </w:tcBorders>
            <w:shd w:val="clear" w:color="auto" w:fill="auto"/>
            <w:vAlign w:val="center"/>
          </w:tcPr>
          <w:p w14:paraId="73785C8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12900A8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38C08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6846CF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97</w:t>
            </w:r>
          </w:p>
        </w:tc>
        <w:tc>
          <w:tcPr>
            <w:tcW w:w="4662" w:type="dxa"/>
            <w:tcBorders>
              <w:top w:val="nil"/>
              <w:left w:val="nil"/>
              <w:bottom w:val="single" w:color="000000" w:sz="8" w:space="0"/>
              <w:right w:val="single" w:color="000000" w:sz="8" w:space="0"/>
            </w:tcBorders>
            <w:shd w:val="clear" w:color="auto" w:fill="auto"/>
            <w:vAlign w:val="center"/>
          </w:tcPr>
          <w:p w14:paraId="64C9E7F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标准物质/水中铅/介质:1%硝酸</w:t>
            </w:r>
          </w:p>
        </w:tc>
        <w:tc>
          <w:tcPr>
            <w:tcW w:w="1015" w:type="dxa"/>
            <w:tcBorders>
              <w:top w:val="nil"/>
              <w:left w:val="nil"/>
              <w:bottom w:val="single" w:color="000000" w:sz="8" w:space="0"/>
              <w:right w:val="single" w:color="000000" w:sz="8" w:space="0"/>
            </w:tcBorders>
            <w:shd w:val="clear" w:color="auto" w:fill="auto"/>
            <w:vAlign w:val="center"/>
          </w:tcPr>
          <w:p w14:paraId="158AC18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7669ED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1000mg/L</w:t>
            </w:r>
          </w:p>
        </w:tc>
        <w:tc>
          <w:tcPr>
            <w:tcW w:w="703" w:type="dxa"/>
            <w:tcBorders>
              <w:top w:val="nil"/>
              <w:left w:val="nil"/>
              <w:bottom w:val="single" w:color="000000" w:sz="8" w:space="0"/>
              <w:right w:val="single" w:color="000000" w:sz="8" w:space="0"/>
            </w:tcBorders>
            <w:shd w:val="clear" w:color="auto" w:fill="auto"/>
            <w:noWrap/>
            <w:vAlign w:val="center"/>
          </w:tcPr>
          <w:p w14:paraId="5EC177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w:t>
            </w:r>
          </w:p>
        </w:tc>
        <w:tc>
          <w:tcPr>
            <w:tcW w:w="1662" w:type="dxa"/>
            <w:tcBorders>
              <w:top w:val="nil"/>
              <w:left w:val="nil"/>
              <w:bottom w:val="single" w:color="000000" w:sz="8" w:space="0"/>
              <w:right w:val="single" w:color="000000" w:sz="8" w:space="0"/>
            </w:tcBorders>
            <w:shd w:val="clear" w:color="auto" w:fill="auto"/>
            <w:vAlign w:val="center"/>
          </w:tcPr>
          <w:p w14:paraId="7AFD108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4A68CCC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3522A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69F0FC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98</w:t>
            </w:r>
          </w:p>
        </w:tc>
        <w:tc>
          <w:tcPr>
            <w:tcW w:w="4662" w:type="dxa"/>
            <w:tcBorders>
              <w:top w:val="nil"/>
              <w:left w:val="nil"/>
              <w:bottom w:val="single" w:color="000000" w:sz="8" w:space="0"/>
              <w:right w:val="single" w:color="000000" w:sz="8" w:space="0"/>
            </w:tcBorders>
            <w:shd w:val="clear" w:color="auto" w:fill="auto"/>
            <w:vAlign w:val="center"/>
          </w:tcPr>
          <w:p w14:paraId="70CB611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标准物质/水中锌/介质：1%硝酸</w:t>
            </w:r>
          </w:p>
        </w:tc>
        <w:tc>
          <w:tcPr>
            <w:tcW w:w="1015" w:type="dxa"/>
            <w:tcBorders>
              <w:top w:val="nil"/>
              <w:left w:val="nil"/>
              <w:bottom w:val="single" w:color="000000" w:sz="8" w:space="0"/>
              <w:right w:val="single" w:color="000000" w:sz="8" w:space="0"/>
            </w:tcBorders>
            <w:shd w:val="clear" w:color="auto" w:fill="auto"/>
            <w:vAlign w:val="center"/>
          </w:tcPr>
          <w:p w14:paraId="50B0A43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0CA63AA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0CF492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w:t>
            </w:r>
          </w:p>
        </w:tc>
        <w:tc>
          <w:tcPr>
            <w:tcW w:w="1662" w:type="dxa"/>
            <w:tcBorders>
              <w:top w:val="nil"/>
              <w:left w:val="nil"/>
              <w:bottom w:val="single" w:color="000000" w:sz="8" w:space="0"/>
              <w:right w:val="single" w:color="000000" w:sz="8" w:space="0"/>
            </w:tcBorders>
            <w:shd w:val="clear" w:color="auto" w:fill="auto"/>
            <w:vAlign w:val="center"/>
          </w:tcPr>
          <w:p w14:paraId="6C38B06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358BBDB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22F45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1282C5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99</w:t>
            </w:r>
          </w:p>
        </w:tc>
        <w:tc>
          <w:tcPr>
            <w:tcW w:w="4662" w:type="dxa"/>
            <w:tcBorders>
              <w:top w:val="nil"/>
              <w:left w:val="nil"/>
              <w:bottom w:val="single" w:color="000000" w:sz="8" w:space="0"/>
              <w:right w:val="single" w:color="000000" w:sz="8" w:space="0"/>
            </w:tcBorders>
            <w:shd w:val="clear" w:color="auto" w:fill="auto"/>
            <w:vAlign w:val="center"/>
          </w:tcPr>
          <w:p w14:paraId="42AD913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标准物质/甲醇中苯乙烯</w:t>
            </w:r>
          </w:p>
        </w:tc>
        <w:tc>
          <w:tcPr>
            <w:tcW w:w="1015" w:type="dxa"/>
            <w:tcBorders>
              <w:top w:val="nil"/>
              <w:left w:val="nil"/>
              <w:bottom w:val="single" w:color="000000" w:sz="8" w:space="0"/>
              <w:right w:val="single" w:color="000000" w:sz="8" w:space="0"/>
            </w:tcBorders>
            <w:shd w:val="clear" w:color="auto" w:fill="auto"/>
            <w:vAlign w:val="center"/>
          </w:tcPr>
          <w:p w14:paraId="1BA674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46922CC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1.04mg/ml</w:t>
            </w:r>
          </w:p>
        </w:tc>
        <w:tc>
          <w:tcPr>
            <w:tcW w:w="703" w:type="dxa"/>
            <w:tcBorders>
              <w:top w:val="nil"/>
              <w:left w:val="nil"/>
              <w:bottom w:val="single" w:color="000000" w:sz="8" w:space="0"/>
              <w:right w:val="single" w:color="000000" w:sz="8" w:space="0"/>
            </w:tcBorders>
            <w:shd w:val="clear" w:color="auto" w:fill="auto"/>
            <w:noWrap/>
            <w:vAlign w:val="center"/>
          </w:tcPr>
          <w:p w14:paraId="24E6EB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66</w:t>
            </w:r>
          </w:p>
        </w:tc>
        <w:tc>
          <w:tcPr>
            <w:tcW w:w="1662" w:type="dxa"/>
            <w:tcBorders>
              <w:top w:val="nil"/>
              <w:left w:val="nil"/>
              <w:bottom w:val="single" w:color="000000" w:sz="8" w:space="0"/>
              <w:right w:val="single" w:color="000000" w:sz="8" w:space="0"/>
            </w:tcBorders>
            <w:shd w:val="clear" w:color="auto" w:fill="auto"/>
            <w:vAlign w:val="center"/>
          </w:tcPr>
          <w:p w14:paraId="6E2E3D9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2C5E548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22DC1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AA8E7A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4662" w:type="dxa"/>
            <w:tcBorders>
              <w:top w:val="nil"/>
              <w:left w:val="nil"/>
              <w:bottom w:val="single" w:color="000000" w:sz="8" w:space="0"/>
              <w:right w:val="single" w:color="000000" w:sz="8" w:space="0"/>
            </w:tcBorders>
            <w:shd w:val="clear" w:color="auto" w:fill="auto"/>
            <w:vAlign w:val="center"/>
          </w:tcPr>
          <w:p w14:paraId="2BC51E6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标准物质/异丙醇/水中利血平</w:t>
            </w:r>
          </w:p>
        </w:tc>
        <w:tc>
          <w:tcPr>
            <w:tcW w:w="1015" w:type="dxa"/>
            <w:tcBorders>
              <w:top w:val="nil"/>
              <w:left w:val="nil"/>
              <w:bottom w:val="single" w:color="000000" w:sz="8" w:space="0"/>
              <w:right w:val="single" w:color="000000" w:sz="8" w:space="0"/>
            </w:tcBorders>
            <w:shd w:val="clear" w:color="auto" w:fill="auto"/>
            <w:vAlign w:val="center"/>
          </w:tcPr>
          <w:p w14:paraId="2B84688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1ml</w:t>
            </w:r>
          </w:p>
        </w:tc>
        <w:tc>
          <w:tcPr>
            <w:tcW w:w="1708" w:type="dxa"/>
            <w:tcBorders>
              <w:top w:val="nil"/>
              <w:left w:val="nil"/>
              <w:bottom w:val="single" w:color="000000" w:sz="8" w:space="0"/>
              <w:right w:val="single" w:color="000000" w:sz="8" w:space="0"/>
            </w:tcBorders>
            <w:shd w:val="clear" w:color="auto" w:fill="auto"/>
            <w:vAlign w:val="center"/>
          </w:tcPr>
          <w:p w14:paraId="062DCBE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4BE20B4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w:t>
            </w:r>
          </w:p>
        </w:tc>
        <w:tc>
          <w:tcPr>
            <w:tcW w:w="1662" w:type="dxa"/>
            <w:tcBorders>
              <w:top w:val="nil"/>
              <w:left w:val="nil"/>
              <w:bottom w:val="single" w:color="000000" w:sz="8" w:space="0"/>
              <w:right w:val="single" w:color="000000" w:sz="8" w:space="0"/>
            </w:tcBorders>
            <w:shd w:val="clear" w:color="auto" w:fill="auto"/>
            <w:vAlign w:val="center"/>
          </w:tcPr>
          <w:p w14:paraId="4037C16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3E65E0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D2F4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8DD378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101</w:t>
            </w:r>
          </w:p>
        </w:tc>
        <w:tc>
          <w:tcPr>
            <w:tcW w:w="4662" w:type="dxa"/>
            <w:tcBorders>
              <w:top w:val="nil"/>
              <w:left w:val="nil"/>
              <w:bottom w:val="single" w:color="000000" w:sz="8" w:space="0"/>
              <w:right w:val="single" w:color="000000" w:sz="8" w:space="0"/>
            </w:tcBorders>
            <w:shd w:val="clear" w:color="auto" w:fill="auto"/>
            <w:vAlign w:val="center"/>
          </w:tcPr>
          <w:p w14:paraId="24CFFC7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水中硫化物</w:t>
            </w:r>
          </w:p>
        </w:tc>
        <w:tc>
          <w:tcPr>
            <w:tcW w:w="1015" w:type="dxa"/>
            <w:tcBorders>
              <w:top w:val="nil"/>
              <w:left w:val="nil"/>
              <w:bottom w:val="single" w:color="000000" w:sz="8" w:space="0"/>
              <w:right w:val="single" w:color="000000" w:sz="8" w:space="0"/>
            </w:tcBorders>
            <w:shd w:val="clear" w:color="auto" w:fill="auto"/>
            <w:vAlign w:val="center"/>
          </w:tcPr>
          <w:p w14:paraId="5504AFD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10ml</w:t>
            </w:r>
          </w:p>
        </w:tc>
        <w:tc>
          <w:tcPr>
            <w:tcW w:w="1708" w:type="dxa"/>
            <w:tcBorders>
              <w:top w:val="nil"/>
              <w:left w:val="nil"/>
              <w:bottom w:val="single" w:color="000000" w:sz="8" w:space="0"/>
              <w:right w:val="single" w:color="000000" w:sz="8" w:space="0"/>
            </w:tcBorders>
            <w:shd w:val="clear" w:color="auto" w:fill="auto"/>
            <w:noWrap/>
            <w:vAlign w:val="center"/>
          </w:tcPr>
          <w:p w14:paraId="33B8257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85.7ug/ml</w:t>
            </w:r>
          </w:p>
        </w:tc>
        <w:tc>
          <w:tcPr>
            <w:tcW w:w="703" w:type="dxa"/>
            <w:tcBorders>
              <w:top w:val="nil"/>
              <w:left w:val="nil"/>
              <w:bottom w:val="single" w:color="000000" w:sz="8" w:space="0"/>
              <w:right w:val="single" w:color="000000" w:sz="8" w:space="0"/>
            </w:tcBorders>
            <w:shd w:val="clear" w:color="auto" w:fill="auto"/>
            <w:vAlign w:val="center"/>
          </w:tcPr>
          <w:p w14:paraId="2649BB2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259</w:t>
            </w:r>
          </w:p>
        </w:tc>
        <w:tc>
          <w:tcPr>
            <w:tcW w:w="1662" w:type="dxa"/>
            <w:tcBorders>
              <w:top w:val="nil"/>
              <w:left w:val="nil"/>
              <w:bottom w:val="single" w:color="000000" w:sz="8" w:space="0"/>
              <w:right w:val="single" w:color="000000" w:sz="8" w:space="0"/>
            </w:tcBorders>
            <w:shd w:val="clear" w:color="auto" w:fill="auto"/>
            <w:vAlign w:val="center"/>
          </w:tcPr>
          <w:p w14:paraId="2843486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09C6BE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2AFBD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2F1AB0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102</w:t>
            </w:r>
          </w:p>
        </w:tc>
        <w:tc>
          <w:tcPr>
            <w:tcW w:w="4662" w:type="dxa"/>
            <w:tcBorders>
              <w:top w:val="nil"/>
              <w:left w:val="nil"/>
              <w:bottom w:val="single" w:color="000000" w:sz="8" w:space="0"/>
              <w:right w:val="single" w:color="000000" w:sz="8" w:space="0"/>
            </w:tcBorders>
            <w:shd w:val="clear" w:color="auto" w:fill="auto"/>
            <w:vAlign w:val="center"/>
          </w:tcPr>
          <w:p w14:paraId="1BB4A45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质控样品/肉制品中亚硝酸盐质控样</w:t>
            </w:r>
          </w:p>
        </w:tc>
        <w:tc>
          <w:tcPr>
            <w:tcW w:w="1015" w:type="dxa"/>
            <w:tcBorders>
              <w:top w:val="nil"/>
              <w:left w:val="nil"/>
              <w:bottom w:val="single" w:color="000000" w:sz="8" w:space="0"/>
              <w:right w:val="single" w:color="000000" w:sz="8" w:space="0"/>
            </w:tcBorders>
            <w:shd w:val="clear" w:color="auto" w:fill="auto"/>
            <w:vAlign w:val="center"/>
          </w:tcPr>
          <w:p w14:paraId="601009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50g</w:t>
            </w:r>
          </w:p>
        </w:tc>
        <w:tc>
          <w:tcPr>
            <w:tcW w:w="1708" w:type="dxa"/>
            <w:tcBorders>
              <w:top w:val="nil"/>
              <w:left w:val="nil"/>
              <w:bottom w:val="single" w:color="000000" w:sz="8" w:space="0"/>
              <w:right w:val="single" w:color="000000" w:sz="8" w:space="0"/>
            </w:tcBorders>
            <w:shd w:val="clear" w:color="auto" w:fill="auto"/>
            <w:vAlign w:val="center"/>
          </w:tcPr>
          <w:p w14:paraId="12697E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7C12EED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1040</w:t>
            </w:r>
          </w:p>
        </w:tc>
        <w:tc>
          <w:tcPr>
            <w:tcW w:w="1662" w:type="dxa"/>
            <w:tcBorders>
              <w:top w:val="nil"/>
              <w:left w:val="nil"/>
              <w:bottom w:val="single" w:color="000000" w:sz="8" w:space="0"/>
              <w:right w:val="single" w:color="000000" w:sz="8" w:space="0"/>
            </w:tcBorders>
            <w:shd w:val="clear" w:color="auto" w:fill="auto"/>
            <w:vAlign w:val="center"/>
          </w:tcPr>
          <w:p w14:paraId="3D000AB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3D1D760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3513C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5D8B18C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103</w:t>
            </w:r>
          </w:p>
        </w:tc>
        <w:tc>
          <w:tcPr>
            <w:tcW w:w="4662" w:type="dxa"/>
            <w:tcBorders>
              <w:top w:val="nil"/>
              <w:left w:val="nil"/>
              <w:bottom w:val="single" w:color="000000" w:sz="8" w:space="0"/>
              <w:right w:val="single" w:color="000000" w:sz="8" w:space="0"/>
            </w:tcBorders>
            <w:shd w:val="clear" w:color="auto" w:fill="auto"/>
            <w:vAlign w:val="center"/>
          </w:tcPr>
          <w:p w14:paraId="5169B7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质控样品/奶粉中蛋白质</w:t>
            </w:r>
          </w:p>
        </w:tc>
        <w:tc>
          <w:tcPr>
            <w:tcW w:w="1015" w:type="dxa"/>
            <w:tcBorders>
              <w:top w:val="nil"/>
              <w:left w:val="nil"/>
              <w:bottom w:val="single" w:color="000000" w:sz="8" w:space="0"/>
              <w:right w:val="single" w:color="000000" w:sz="8" w:space="0"/>
            </w:tcBorders>
            <w:shd w:val="clear" w:color="auto" w:fill="auto"/>
            <w:vAlign w:val="center"/>
          </w:tcPr>
          <w:p w14:paraId="03CB798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30g</w:t>
            </w:r>
          </w:p>
        </w:tc>
        <w:tc>
          <w:tcPr>
            <w:tcW w:w="1708" w:type="dxa"/>
            <w:tcBorders>
              <w:top w:val="nil"/>
              <w:left w:val="nil"/>
              <w:bottom w:val="single" w:color="000000" w:sz="8" w:space="0"/>
              <w:right w:val="single" w:color="000000" w:sz="8" w:space="0"/>
            </w:tcBorders>
            <w:shd w:val="clear" w:color="auto" w:fill="auto"/>
            <w:vAlign w:val="center"/>
          </w:tcPr>
          <w:p w14:paraId="1A511D6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vAlign w:val="center"/>
          </w:tcPr>
          <w:p w14:paraId="69F28D3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905</w:t>
            </w:r>
          </w:p>
        </w:tc>
        <w:tc>
          <w:tcPr>
            <w:tcW w:w="1662" w:type="dxa"/>
            <w:tcBorders>
              <w:top w:val="nil"/>
              <w:left w:val="nil"/>
              <w:bottom w:val="single" w:color="000000" w:sz="8" w:space="0"/>
              <w:right w:val="single" w:color="000000" w:sz="8" w:space="0"/>
            </w:tcBorders>
            <w:shd w:val="clear" w:color="auto" w:fill="auto"/>
            <w:vAlign w:val="center"/>
          </w:tcPr>
          <w:p w14:paraId="61503AB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中国计量院</w:t>
            </w:r>
          </w:p>
        </w:tc>
        <w:tc>
          <w:tcPr>
            <w:tcW w:w="681" w:type="dxa"/>
            <w:tcBorders>
              <w:top w:val="nil"/>
              <w:left w:val="nil"/>
              <w:bottom w:val="single" w:color="000000" w:sz="8" w:space="0"/>
              <w:right w:val="single" w:color="000000" w:sz="8" w:space="0"/>
            </w:tcBorders>
            <w:shd w:val="clear" w:color="auto" w:fill="auto"/>
            <w:noWrap/>
            <w:vAlign w:val="center"/>
          </w:tcPr>
          <w:p w14:paraId="556683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14CAE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4A3EA3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104</w:t>
            </w:r>
          </w:p>
        </w:tc>
        <w:tc>
          <w:tcPr>
            <w:tcW w:w="4662" w:type="dxa"/>
            <w:tcBorders>
              <w:top w:val="nil"/>
              <w:left w:val="nil"/>
              <w:bottom w:val="single" w:color="000000" w:sz="8" w:space="0"/>
              <w:right w:val="single" w:color="000000" w:sz="8" w:space="0"/>
            </w:tcBorders>
            <w:shd w:val="clear" w:color="auto" w:fill="auto"/>
            <w:vAlign w:val="center"/>
          </w:tcPr>
          <w:p w14:paraId="490A26D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二氧化硫(甲醛法) 空气监测标样（水剂）</w:t>
            </w:r>
          </w:p>
        </w:tc>
        <w:tc>
          <w:tcPr>
            <w:tcW w:w="1015" w:type="dxa"/>
            <w:tcBorders>
              <w:top w:val="nil"/>
              <w:left w:val="nil"/>
              <w:bottom w:val="single" w:color="000000" w:sz="8" w:space="0"/>
              <w:right w:val="single" w:color="000000" w:sz="8" w:space="0"/>
            </w:tcBorders>
            <w:shd w:val="clear" w:color="auto" w:fill="auto"/>
            <w:vAlign w:val="center"/>
          </w:tcPr>
          <w:p w14:paraId="0A2C1B8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221B4C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&lt;1.6mg/L</w:t>
            </w:r>
          </w:p>
        </w:tc>
        <w:tc>
          <w:tcPr>
            <w:tcW w:w="703" w:type="dxa"/>
            <w:tcBorders>
              <w:top w:val="nil"/>
              <w:left w:val="nil"/>
              <w:bottom w:val="single" w:color="000000" w:sz="8" w:space="0"/>
              <w:right w:val="single" w:color="000000" w:sz="8" w:space="0"/>
            </w:tcBorders>
            <w:shd w:val="clear" w:color="auto" w:fill="auto"/>
            <w:noWrap/>
            <w:vAlign w:val="center"/>
          </w:tcPr>
          <w:p w14:paraId="21B705B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1662" w:type="dxa"/>
            <w:tcBorders>
              <w:top w:val="nil"/>
              <w:left w:val="nil"/>
              <w:bottom w:val="single" w:color="000000" w:sz="8" w:space="0"/>
              <w:right w:val="single" w:color="000000" w:sz="8" w:space="0"/>
            </w:tcBorders>
            <w:shd w:val="clear" w:color="auto" w:fill="auto"/>
            <w:vAlign w:val="center"/>
          </w:tcPr>
          <w:p w14:paraId="152B778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环保标样所</w:t>
            </w:r>
          </w:p>
        </w:tc>
        <w:tc>
          <w:tcPr>
            <w:tcW w:w="681" w:type="dxa"/>
            <w:tcBorders>
              <w:top w:val="nil"/>
              <w:left w:val="nil"/>
              <w:bottom w:val="single" w:color="000000" w:sz="8" w:space="0"/>
              <w:right w:val="single" w:color="000000" w:sz="8" w:space="0"/>
            </w:tcBorders>
            <w:shd w:val="clear" w:color="auto" w:fill="auto"/>
            <w:noWrap/>
            <w:vAlign w:val="center"/>
          </w:tcPr>
          <w:p w14:paraId="3D5F29E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r>
      <w:tr w14:paraId="3613A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BA10C9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105</w:t>
            </w:r>
          </w:p>
        </w:tc>
        <w:tc>
          <w:tcPr>
            <w:tcW w:w="4662" w:type="dxa"/>
            <w:tcBorders>
              <w:top w:val="nil"/>
              <w:left w:val="nil"/>
              <w:bottom w:val="single" w:color="000000" w:sz="8" w:space="0"/>
              <w:right w:val="single" w:color="000000" w:sz="8" w:space="0"/>
            </w:tcBorders>
            <w:shd w:val="clear" w:color="auto" w:fill="auto"/>
            <w:vAlign w:val="center"/>
          </w:tcPr>
          <w:p w14:paraId="1BA40D6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标准样品/水中镉/介质:1%硝酸</w:t>
            </w:r>
          </w:p>
        </w:tc>
        <w:tc>
          <w:tcPr>
            <w:tcW w:w="1015" w:type="dxa"/>
            <w:tcBorders>
              <w:top w:val="nil"/>
              <w:left w:val="nil"/>
              <w:bottom w:val="single" w:color="000000" w:sz="8" w:space="0"/>
              <w:right w:val="single" w:color="000000" w:sz="8" w:space="0"/>
            </w:tcBorders>
            <w:shd w:val="clear" w:color="auto" w:fill="auto"/>
            <w:vAlign w:val="center"/>
          </w:tcPr>
          <w:p w14:paraId="0B6ABB2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5782FB2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100mg/L</w:t>
            </w:r>
          </w:p>
        </w:tc>
        <w:tc>
          <w:tcPr>
            <w:tcW w:w="703" w:type="dxa"/>
            <w:tcBorders>
              <w:top w:val="nil"/>
              <w:left w:val="nil"/>
              <w:bottom w:val="single" w:color="000000" w:sz="8" w:space="0"/>
              <w:right w:val="single" w:color="000000" w:sz="8" w:space="0"/>
            </w:tcBorders>
            <w:shd w:val="clear" w:color="auto" w:fill="auto"/>
            <w:noWrap/>
            <w:vAlign w:val="center"/>
          </w:tcPr>
          <w:p w14:paraId="0CC3D66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w:t>
            </w:r>
          </w:p>
        </w:tc>
        <w:tc>
          <w:tcPr>
            <w:tcW w:w="1662" w:type="dxa"/>
            <w:tcBorders>
              <w:top w:val="nil"/>
              <w:left w:val="nil"/>
              <w:bottom w:val="single" w:color="000000" w:sz="8" w:space="0"/>
              <w:right w:val="single" w:color="000000" w:sz="8" w:space="0"/>
            </w:tcBorders>
            <w:shd w:val="clear" w:color="auto" w:fill="auto"/>
            <w:vAlign w:val="center"/>
          </w:tcPr>
          <w:p w14:paraId="675857D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环保标样所</w:t>
            </w:r>
          </w:p>
        </w:tc>
        <w:tc>
          <w:tcPr>
            <w:tcW w:w="681" w:type="dxa"/>
            <w:tcBorders>
              <w:top w:val="nil"/>
              <w:left w:val="nil"/>
              <w:bottom w:val="single" w:color="000000" w:sz="8" w:space="0"/>
              <w:right w:val="single" w:color="000000" w:sz="8" w:space="0"/>
            </w:tcBorders>
            <w:shd w:val="clear" w:color="auto" w:fill="auto"/>
            <w:noWrap/>
            <w:vAlign w:val="center"/>
          </w:tcPr>
          <w:p w14:paraId="1CAE98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0F3FE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0E41B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106</w:t>
            </w:r>
          </w:p>
        </w:tc>
        <w:tc>
          <w:tcPr>
            <w:tcW w:w="4662" w:type="dxa"/>
            <w:tcBorders>
              <w:top w:val="nil"/>
              <w:left w:val="nil"/>
              <w:bottom w:val="single" w:color="000000" w:sz="8" w:space="0"/>
              <w:right w:val="single" w:color="000000" w:sz="8" w:space="0"/>
            </w:tcBorders>
            <w:shd w:val="clear" w:color="auto" w:fill="auto"/>
            <w:vAlign w:val="center"/>
          </w:tcPr>
          <w:p w14:paraId="03466D8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标样/水质 6种金属混标/铜铅锌镉镍铬</w:t>
            </w:r>
          </w:p>
        </w:tc>
        <w:tc>
          <w:tcPr>
            <w:tcW w:w="1015" w:type="dxa"/>
            <w:tcBorders>
              <w:top w:val="nil"/>
              <w:left w:val="nil"/>
              <w:bottom w:val="single" w:color="000000" w:sz="8" w:space="0"/>
              <w:right w:val="single" w:color="000000" w:sz="8" w:space="0"/>
            </w:tcBorders>
            <w:shd w:val="clear" w:color="auto" w:fill="auto"/>
            <w:vAlign w:val="center"/>
          </w:tcPr>
          <w:p w14:paraId="014694C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14D4506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6449093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w:t>
            </w:r>
          </w:p>
        </w:tc>
        <w:tc>
          <w:tcPr>
            <w:tcW w:w="1662" w:type="dxa"/>
            <w:tcBorders>
              <w:top w:val="nil"/>
              <w:left w:val="nil"/>
              <w:bottom w:val="single" w:color="000000" w:sz="8" w:space="0"/>
              <w:right w:val="single" w:color="000000" w:sz="8" w:space="0"/>
            </w:tcBorders>
            <w:shd w:val="clear" w:color="auto" w:fill="auto"/>
            <w:vAlign w:val="center"/>
          </w:tcPr>
          <w:p w14:paraId="64672A7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环保标样所</w:t>
            </w:r>
          </w:p>
        </w:tc>
        <w:tc>
          <w:tcPr>
            <w:tcW w:w="681" w:type="dxa"/>
            <w:tcBorders>
              <w:top w:val="nil"/>
              <w:left w:val="nil"/>
              <w:bottom w:val="single" w:color="000000" w:sz="8" w:space="0"/>
              <w:right w:val="single" w:color="000000" w:sz="8" w:space="0"/>
            </w:tcBorders>
            <w:shd w:val="clear" w:color="auto" w:fill="auto"/>
            <w:noWrap/>
            <w:vAlign w:val="center"/>
          </w:tcPr>
          <w:p w14:paraId="780154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601F7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DD8874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107</w:t>
            </w:r>
          </w:p>
        </w:tc>
        <w:tc>
          <w:tcPr>
            <w:tcW w:w="4662" w:type="dxa"/>
            <w:tcBorders>
              <w:top w:val="nil"/>
              <w:left w:val="nil"/>
              <w:bottom w:val="single" w:color="000000" w:sz="8" w:space="0"/>
              <w:right w:val="single" w:color="000000" w:sz="8" w:space="0"/>
            </w:tcBorders>
            <w:shd w:val="clear" w:color="auto" w:fill="auto"/>
            <w:vAlign w:val="center"/>
          </w:tcPr>
          <w:p w14:paraId="529A348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标样/水质 铊</w:t>
            </w:r>
          </w:p>
        </w:tc>
        <w:tc>
          <w:tcPr>
            <w:tcW w:w="1015" w:type="dxa"/>
            <w:tcBorders>
              <w:top w:val="nil"/>
              <w:left w:val="nil"/>
              <w:bottom w:val="single" w:color="000000" w:sz="8" w:space="0"/>
              <w:right w:val="single" w:color="000000" w:sz="8" w:space="0"/>
            </w:tcBorders>
            <w:shd w:val="clear" w:color="auto" w:fill="auto"/>
            <w:vAlign w:val="center"/>
          </w:tcPr>
          <w:p w14:paraId="7C0D409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5B55D3B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4.99μg/L</w:t>
            </w:r>
          </w:p>
        </w:tc>
        <w:tc>
          <w:tcPr>
            <w:tcW w:w="703" w:type="dxa"/>
            <w:tcBorders>
              <w:top w:val="nil"/>
              <w:left w:val="nil"/>
              <w:bottom w:val="single" w:color="000000" w:sz="8" w:space="0"/>
              <w:right w:val="single" w:color="000000" w:sz="8" w:space="0"/>
            </w:tcBorders>
            <w:shd w:val="clear" w:color="auto" w:fill="auto"/>
            <w:noWrap/>
            <w:vAlign w:val="center"/>
          </w:tcPr>
          <w:p w14:paraId="3067D2C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1662" w:type="dxa"/>
            <w:tcBorders>
              <w:top w:val="nil"/>
              <w:left w:val="nil"/>
              <w:bottom w:val="single" w:color="000000" w:sz="8" w:space="0"/>
              <w:right w:val="single" w:color="000000" w:sz="8" w:space="0"/>
            </w:tcBorders>
            <w:shd w:val="clear" w:color="auto" w:fill="auto"/>
            <w:vAlign w:val="center"/>
          </w:tcPr>
          <w:p w14:paraId="0E340DF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环保标样所</w:t>
            </w:r>
          </w:p>
        </w:tc>
        <w:tc>
          <w:tcPr>
            <w:tcW w:w="681" w:type="dxa"/>
            <w:tcBorders>
              <w:top w:val="nil"/>
              <w:left w:val="nil"/>
              <w:bottom w:val="single" w:color="000000" w:sz="8" w:space="0"/>
              <w:right w:val="single" w:color="000000" w:sz="8" w:space="0"/>
            </w:tcBorders>
            <w:shd w:val="clear" w:color="auto" w:fill="auto"/>
            <w:noWrap/>
            <w:vAlign w:val="center"/>
          </w:tcPr>
          <w:p w14:paraId="4226DAF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01693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FD790B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108</w:t>
            </w:r>
          </w:p>
        </w:tc>
        <w:tc>
          <w:tcPr>
            <w:tcW w:w="4662" w:type="dxa"/>
            <w:tcBorders>
              <w:top w:val="nil"/>
              <w:left w:val="nil"/>
              <w:bottom w:val="single" w:color="000000" w:sz="8" w:space="0"/>
              <w:right w:val="single" w:color="000000" w:sz="8" w:space="0"/>
            </w:tcBorders>
            <w:shd w:val="clear" w:color="auto" w:fill="auto"/>
            <w:vAlign w:val="center"/>
          </w:tcPr>
          <w:p w14:paraId="5C092F5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标准样品/水中铅/介质:1%硝酸</w:t>
            </w:r>
          </w:p>
        </w:tc>
        <w:tc>
          <w:tcPr>
            <w:tcW w:w="1015" w:type="dxa"/>
            <w:tcBorders>
              <w:top w:val="nil"/>
              <w:left w:val="nil"/>
              <w:bottom w:val="single" w:color="000000" w:sz="8" w:space="0"/>
              <w:right w:val="single" w:color="000000" w:sz="8" w:space="0"/>
            </w:tcBorders>
            <w:shd w:val="clear" w:color="auto" w:fill="auto"/>
            <w:vAlign w:val="center"/>
          </w:tcPr>
          <w:p w14:paraId="0A3F31B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0F82F97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1000mg/L</w:t>
            </w:r>
          </w:p>
        </w:tc>
        <w:tc>
          <w:tcPr>
            <w:tcW w:w="703" w:type="dxa"/>
            <w:tcBorders>
              <w:top w:val="nil"/>
              <w:left w:val="nil"/>
              <w:bottom w:val="single" w:color="000000" w:sz="8" w:space="0"/>
              <w:right w:val="single" w:color="000000" w:sz="8" w:space="0"/>
            </w:tcBorders>
            <w:shd w:val="clear" w:color="auto" w:fill="auto"/>
            <w:noWrap/>
            <w:vAlign w:val="center"/>
          </w:tcPr>
          <w:p w14:paraId="663E8C4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w:t>
            </w:r>
          </w:p>
        </w:tc>
        <w:tc>
          <w:tcPr>
            <w:tcW w:w="1662" w:type="dxa"/>
            <w:tcBorders>
              <w:top w:val="nil"/>
              <w:left w:val="nil"/>
              <w:bottom w:val="single" w:color="000000" w:sz="8" w:space="0"/>
              <w:right w:val="single" w:color="000000" w:sz="8" w:space="0"/>
            </w:tcBorders>
            <w:shd w:val="clear" w:color="auto" w:fill="auto"/>
            <w:vAlign w:val="center"/>
          </w:tcPr>
          <w:p w14:paraId="1D63236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环保标样所</w:t>
            </w:r>
          </w:p>
        </w:tc>
        <w:tc>
          <w:tcPr>
            <w:tcW w:w="681" w:type="dxa"/>
            <w:tcBorders>
              <w:top w:val="nil"/>
              <w:left w:val="nil"/>
              <w:bottom w:val="single" w:color="000000" w:sz="8" w:space="0"/>
              <w:right w:val="single" w:color="000000" w:sz="8" w:space="0"/>
            </w:tcBorders>
            <w:shd w:val="clear" w:color="auto" w:fill="auto"/>
            <w:noWrap/>
            <w:vAlign w:val="center"/>
          </w:tcPr>
          <w:p w14:paraId="054DF7A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6ADF3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ACF5F1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109</w:t>
            </w:r>
          </w:p>
        </w:tc>
        <w:tc>
          <w:tcPr>
            <w:tcW w:w="4662" w:type="dxa"/>
            <w:tcBorders>
              <w:top w:val="nil"/>
              <w:left w:val="nil"/>
              <w:bottom w:val="single" w:color="000000" w:sz="8" w:space="0"/>
              <w:right w:val="single" w:color="000000" w:sz="8" w:space="0"/>
            </w:tcBorders>
            <w:shd w:val="clear" w:color="auto" w:fill="auto"/>
            <w:vAlign w:val="center"/>
          </w:tcPr>
          <w:p w14:paraId="0062E5F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标准样品/水中银</w:t>
            </w:r>
          </w:p>
        </w:tc>
        <w:tc>
          <w:tcPr>
            <w:tcW w:w="1015" w:type="dxa"/>
            <w:tcBorders>
              <w:top w:val="nil"/>
              <w:left w:val="nil"/>
              <w:bottom w:val="single" w:color="000000" w:sz="8" w:space="0"/>
              <w:right w:val="single" w:color="000000" w:sz="8" w:space="0"/>
            </w:tcBorders>
            <w:shd w:val="clear" w:color="auto" w:fill="auto"/>
            <w:vAlign w:val="center"/>
          </w:tcPr>
          <w:p w14:paraId="5B82955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4518DCB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100mg/L</w:t>
            </w:r>
          </w:p>
        </w:tc>
        <w:tc>
          <w:tcPr>
            <w:tcW w:w="703" w:type="dxa"/>
            <w:tcBorders>
              <w:top w:val="nil"/>
              <w:left w:val="nil"/>
              <w:bottom w:val="single" w:color="000000" w:sz="8" w:space="0"/>
              <w:right w:val="single" w:color="000000" w:sz="8" w:space="0"/>
            </w:tcBorders>
            <w:shd w:val="clear" w:color="auto" w:fill="auto"/>
            <w:noWrap/>
            <w:vAlign w:val="center"/>
          </w:tcPr>
          <w:p w14:paraId="08B6AE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w:t>
            </w:r>
          </w:p>
        </w:tc>
        <w:tc>
          <w:tcPr>
            <w:tcW w:w="1662" w:type="dxa"/>
            <w:tcBorders>
              <w:top w:val="nil"/>
              <w:left w:val="nil"/>
              <w:bottom w:val="single" w:color="000000" w:sz="8" w:space="0"/>
              <w:right w:val="single" w:color="000000" w:sz="8" w:space="0"/>
            </w:tcBorders>
            <w:shd w:val="clear" w:color="auto" w:fill="auto"/>
            <w:vAlign w:val="center"/>
          </w:tcPr>
          <w:p w14:paraId="7BA70EA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环保标样所</w:t>
            </w:r>
          </w:p>
        </w:tc>
        <w:tc>
          <w:tcPr>
            <w:tcW w:w="681" w:type="dxa"/>
            <w:tcBorders>
              <w:top w:val="nil"/>
              <w:left w:val="nil"/>
              <w:bottom w:val="single" w:color="000000" w:sz="8" w:space="0"/>
              <w:right w:val="single" w:color="000000" w:sz="8" w:space="0"/>
            </w:tcBorders>
            <w:shd w:val="clear" w:color="auto" w:fill="auto"/>
            <w:noWrap/>
            <w:vAlign w:val="center"/>
          </w:tcPr>
          <w:p w14:paraId="02C284E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04D01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7315B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110</w:t>
            </w:r>
          </w:p>
        </w:tc>
        <w:tc>
          <w:tcPr>
            <w:tcW w:w="4662" w:type="dxa"/>
            <w:tcBorders>
              <w:top w:val="nil"/>
              <w:left w:val="nil"/>
              <w:bottom w:val="single" w:color="000000" w:sz="8" w:space="0"/>
              <w:right w:val="single" w:color="000000" w:sz="8" w:space="0"/>
            </w:tcBorders>
            <w:shd w:val="clear" w:color="auto" w:fill="auto"/>
            <w:vAlign w:val="center"/>
          </w:tcPr>
          <w:p w14:paraId="759FBF6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标样/水质 硫酸盐</w:t>
            </w:r>
          </w:p>
        </w:tc>
        <w:tc>
          <w:tcPr>
            <w:tcW w:w="1015" w:type="dxa"/>
            <w:tcBorders>
              <w:top w:val="nil"/>
              <w:left w:val="nil"/>
              <w:bottom w:val="single" w:color="000000" w:sz="8" w:space="0"/>
              <w:right w:val="single" w:color="000000" w:sz="8" w:space="0"/>
            </w:tcBorders>
            <w:shd w:val="clear" w:color="auto" w:fill="auto"/>
            <w:vAlign w:val="center"/>
          </w:tcPr>
          <w:p w14:paraId="1450E76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1856ECB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45.7mg/L</w:t>
            </w:r>
          </w:p>
        </w:tc>
        <w:tc>
          <w:tcPr>
            <w:tcW w:w="703" w:type="dxa"/>
            <w:tcBorders>
              <w:top w:val="nil"/>
              <w:left w:val="nil"/>
              <w:bottom w:val="single" w:color="000000" w:sz="8" w:space="0"/>
              <w:right w:val="single" w:color="000000" w:sz="8" w:space="0"/>
            </w:tcBorders>
            <w:shd w:val="clear" w:color="auto" w:fill="auto"/>
            <w:noWrap/>
            <w:vAlign w:val="center"/>
          </w:tcPr>
          <w:p w14:paraId="5E08BE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w:t>
            </w:r>
          </w:p>
        </w:tc>
        <w:tc>
          <w:tcPr>
            <w:tcW w:w="1662" w:type="dxa"/>
            <w:tcBorders>
              <w:top w:val="nil"/>
              <w:left w:val="nil"/>
              <w:bottom w:val="single" w:color="000000" w:sz="8" w:space="0"/>
              <w:right w:val="single" w:color="000000" w:sz="8" w:space="0"/>
            </w:tcBorders>
            <w:shd w:val="clear" w:color="auto" w:fill="auto"/>
            <w:vAlign w:val="center"/>
          </w:tcPr>
          <w:p w14:paraId="22E2D8D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环保标样所</w:t>
            </w:r>
          </w:p>
        </w:tc>
        <w:tc>
          <w:tcPr>
            <w:tcW w:w="681" w:type="dxa"/>
            <w:tcBorders>
              <w:top w:val="nil"/>
              <w:left w:val="nil"/>
              <w:bottom w:val="single" w:color="000000" w:sz="8" w:space="0"/>
              <w:right w:val="single" w:color="000000" w:sz="8" w:space="0"/>
            </w:tcBorders>
            <w:shd w:val="clear" w:color="auto" w:fill="auto"/>
            <w:noWrap/>
            <w:vAlign w:val="center"/>
          </w:tcPr>
          <w:p w14:paraId="6FD790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35F63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C34605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111</w:t>
            </w:r>
          </w:p>
        </w:tc>
        <w:tc>
          <w:tcPr>
            <w:tcW w:w="4662" w:type="dxa"/>
            <w:tcBorders>
              <w:top w:val="nil"/>
              <w:left w:val="nil"/>
              <w:bottom w:val="single" w:color="000000" w:sz="8" w:space="0"/>
              <w:right w:val="single" w:color="000000" w:sz="8" w:space="0"/>
            </w:tcBorders>
            <w:shd w:val="clear" w:color="auto" w:fill="auto"/>
            <w:vAlign w:val="center"/>
          </w:tcPr>
          <w:p w14:paraId="68E3D8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标样/水质 硝酸盐(以氮计)</w:t>
            </w:r>
          </w:p>
        </w:tc>
        <w:tc>
          <w:tcPr>
            <w:tcW w:w="1015" w:type="dxa"/>
            <w:tcBorders>
              <w:top w:val="nil"/>
              <w:left w:val="nil"/>
              <w:bottom w:val="single" w:color="000000" w:sz="8" w:space="0"/>
              <w:right w:val="single" w:color="000000" w:sz="8" w:space="0"/>
            </w:tcBorders>
            <w:shd w:val="clear" w:color="auto" w:fill="auto"/>
            <w:vAlign w:val="center"/>
          </w:tcPr>
          <w:p w14:paraId="4C8DCF5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421B2B9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6.23mg/L</w:t>
            </w:r>
          </w:p>
        </w:tc>
        <w:tc>
          <w:tcPr>
            <w:tcW w:w="703" w:type="dxa"/>
            <w:tcBorders>
              <w:top w:val="nil"/>
              <w:left w:val="nil"/>
              <w:bottom w:val="single" w:color="000000" w:sz="8" w:space="0"/>
              <w:right w:val="single" w:color="000000" w:sz="8" w:space="0"/>
            </w:tcBorders>
            <w:shd w:val="clear" w:color="auto" w:fill="auto"/>
            <w:noWrap/>
            <w:vAlign w:val="center"/>
          </w:tcPr>
          <w:p w14:paraId="18D86F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w:t>
            </w:r>
          </w:p>
        </w:tc>
        <w:tc>
          <w:tcPr>
            <w:tcW w:w="1662" w:type="dxa"/>
            <w:tcBorders>
              <w:top w:val="nil"/>
              <w:left w:val="nil"/>
              <w:bottom w:val="single" w:color="000000" w:sz="8" w:space="0"/>
              <w:right w:val="single" w:color="000000" w:sz="8" w:space="0"/>
            </w:tcBorders>
            <w:shd w:val="clear" w:color="auto" w:fill="auto"/>
            <w:vAlign w:val="center"/>
          </w:tcPr>
          <w:p w14:paraId="186029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环保标样所</w:t>
            </w:r>
          </w:p>
        </w:tc>
        <w:tc>
          <w:tcPr>
            <w:tcW w:w="681" w:type="dxa"/>
            <w:tcBorders>
              <w:top w:val="nil"/>
              <w:left w:val="nil"/>
              <w:bottom w:val="single" w:color="000000" w:sz="8" w:space="0"/>
              <w:right w:val="single" w:color="000000" w:sz="8" w:space="0"/>
            </w:tcBorders>
            <w:shd w:val="clear" w:color="auto" w:fill="auto"/>
            <w:noWrap/>
            <w:vAlign w:val="center"/>
          </w:tcPr>
          <w:p w14:paraId="6875072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20B69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53F508D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112</w:t>
            </w:r>
          </w:p>
        </w:tc>
        <w:tc>
          <w:tcPr>
            <w:tcW w:w="4662" w:type="dxa"/>
            <w:tcBorders>
              <w:top w:val="nil"/>
              <w:left w:val="nil"/>
              <w:bottom w:val="single" w:color="000000" w:sz="8" w:space="0"/>
              <w:right w:val="single" w:color="000000" w:sz="8" w:space="0"/>
            </w:tcBorders>
            <w:shd w:val="clear" w:color="auto" w:fill="auto"/>
            <w:vAlign w:val="center"/>
          </w:tcPr>
          <w:p w14:paraId="2F97FD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标样/水质 硝酸盐(以氮计)</w:t>
            </w:r>
          </w:p>
        </w:tc>
        <w:tc>
          <w:tcPr>
            <w:tcW w:w="1015" w:type="dxa"/>
            <w:tcBorders>
              <w:top w:val="nil"/>
              <w:left w:val="nil"/>
              <w:bottom w:val="single" w:color="000000" w:sz="8" w:space="0"/>
              <w:right w:val="single" w:color="000000" w:sz="8" w:space="0"/>
            </w:tcBorders>
            <w:shd w:val="clear" w:color="auto" w:fill="auto"/>
            <w:vAlign w:val="center"/>
          </w:tcPr>
          <w:p w14:paraId="555D40C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7B697CE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2.54mg/L</w:t>
            </w:r>
          </w:p>
        </w:tc>
        <w:tc>
          <w:tcPr>
            <w:tcW w:w="703" w:type="dxa"/>
            <w:tcBorders>
              <w:top w:val="nil"/>
              <w:left w:val="nil"/>
              <w:bottom w:val="single" w:color="000000" w:sz="8" w:space="0"/>
              <w:right w:val="single" w:color="000000" w:sz="8" w:space="0"/>
            </w:tcBorders>
            <w:shd w:val="clear" w:color="auto" w:fill="auto"/>
            <w:noWrap/>
            <w:vAlign w:val="center"/>
          </w:tcPr>
          <w:p w14:paraId="45C961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w:t>
            </w:r>
          </w:p>
        </w:tc>
        <w:tc>
          <w:tcPr>
            <w:tcW w:w="1662" w:type="dxa"/>
            <w:tcBorders>
              <w:top w:val="nil"/>
              <w:left w:val="nil"/>
              <w:bottom w:val="single" w:color="000000" w:sz="8" w:space="0"/>
              <w:right w:val="single" w:color="000000" w:sz="8" w:space="0"/>
            </w:tcBorders>
            <w:shd w:val="clear" w:color="auto" w:fill="auto"/>
            <w:vAlign w:val="center"/>
          </w:tcPr>
          <w:p w14:paraId="2E9F644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环保标样所</w:t>
            </w:r>
          </w:p>
        </w:tc>
        <w:tc>
          <w:tcPr>
            <w:tcW w:w="681" w:type="dxa"/>
            <w:tcBorders>
              <w:top w:val="nil"/>
              <w:left w:val="nil"/>
              <w:bottom w:val="single" w:color="000000" w:sz="8" w:space="0"/>
              <w:right w:val="single" w:color="000000" w:sz="8" w:space="0"/>
            </w:tcBorders>
            <w:shd w:val="clear" w:color="auto" w:fill="auto"/>
            <w:noWrap/>
            <w:vAlign w:val="center"/>
          </w:tcPr>
          <w:p w14:paraId="225E575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7E202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E745D4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113</w:t>
            </w:r>
          </w:p>
        </w:tc>
        <w:tc>
          <w:tcPr>
            <w:tcW w:w="4662" w:type="dxa"/>
            <w:tcBorders>
              <w:top w:val="nil"/>
              <w:left w:val="nil"/>
              <w:bottom w:val="single" w:color="000000" w:sz="8" w:space="0"/>
              <w:right w:val="single" w:color="000000" w:sz="8" w:space="0"/>
            </w:tcBorders>
            <w:shd w:val="clear" w:color="auto" w:fill="auto"/>
            <w:vAlign w:val="center"/>
          </w:tcPr>
          <w:p w14:paraId="347CE71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标样/水质 氟化物</w:t>
            </w:r>
          </w:p>
        </w:tc>
        <w:tc>
          <w:tcPr>
            <w:tcW w:w="1015" w:type="dxa"/>
            <w:tcBorders>
              <w:top w:val="nil"/>
              <w:left w:val="nil"/>
              <w:bottom w:val="single" w:color="000000" w:sz="8" w:space="0"/>
              <w:right w:val="single" w:color="000000" w:sz="8" w:space="0"/>
            </w:tcBorders>
            <w:shd w:val="clear" w:color="auto" w:fill="auto"/>
            <w:vAlign w:val="center"/>
          </w:tcPr>
          <w:p w14:paraId="01A560B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2FE37E1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1.74mg/L</w:t>
            </w:r>
          </w:p>
        </w:tc>
        <w:tc>
          <w:tcPr>
            <w:tcW w:w="703" w:type="dxa"/>
            <w:tcBorders>
              <w:top w:val="nil"/>
              <w:left w:val="nil"/>
              <w:bottom w:val="single" w:color="000000" w:sz="8" w:space="0"/>
              <w:right w:val="single" w:color="000000" w:sz="8" w:space="0"/>
            </w:tcBorders>
            <w:shd w:val="clear" w:color="auto" w:fill="auto"/>
            <w:noWrap/>
            <w:vAlign w:val="center"/>
          </w:tcPr>
          <w:p w14:paraId="0CB5E4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w:t>
            </w:r>
          </w:p>
        </w:tc>
        <w:tc>
          <w:tcPr>
            <w:tcW w:w="1662" w:type="dxa"/>
            <w:tcBorders>
              <w:top w:val="nil"/>
              <w:left w:val="nil"/>
              <w:bottom w:val="single" w:color="000000" w:sz="8" w:space="0"/>
              <w:right w:val="single" w:color="000000" w:sz="8" w:space="0"/>
            </w:tcBorders>
            <w:shd w:val="clear" w:color="auto" w:fill="auto"/>
            <w:vAlign w:val="center"/>
          </w:tcPr>
          <w:p w14:paraId="646144B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环保标样所</w:t>
            </w:r>
          </w:p>
        </w:tc>
        <w:tc>
          <w:tcPr>
            <w:tcW w:w="681" w:type="dxa"/>
            <w:tcBorders>
              <w:top w:val="nil"/>
              <w:left w:val="nil"/>
              <w:bottom w:val="single" w:color="000000" w:sz="8" w:space="0"/>
              <w:right w:val="single" w:color="000000" w:sz="8" w:space="0"/>
            </w:tcBorders>
            <w:shd w:val="clear" w:color="auto" w:fill="auto"/>
            <w:noWrap/>
            <w:vAlign w:val="center"/>
          </w:tcPr>
          <w:p w14:paraId="168EF05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60573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E43E9D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114</w:t>
            </w:r>
          </w:p>
        </w:tc>
        <w:tc>
          <w:tcPr>
            <w:tcW w:w="4662" w:type="dxa"/>
            <w:tcBorders>
              <w:top w:val="nil"/>
              <w:left w:val="nil"/>
              <w:bottom w:val="single" w:color="000000" w:sz="8" w:space="0"/>
              <w:right w:val="single" w:color="000000" w:sz="8" w:space="0"/>
            </w:tcBorders>
            <w:shd w:val="clear" w:color="auto" w:fill="auto"/>
            <w:vAlign w:val="center"/>
          </w:tcPr>
          <w:p w14:paraId="746C640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标样/水质 氯化物</w:t>
            </w:r>
          </w:p>
        </w:tc>
        <w:tc>
          <w:tcPr>
            <w:tcW w:w="1015" w:type="dxa"/>
            <w:tcBorders>
              <w:top w:val="nil"/>
              <w:left w:val="nil"/>
              <w:bottom w:val="single" w:color="000000" w:sz="8" w:space="0"/>
              <w:right w:val="single" w:color="000000" w:sz="8" w:space="0"/>
            </w:tcBorders>
            <w:shd w:val="clear" w:color="auto" w:fill="auto"/>
            <w:vAlign w:val="center"/>
          </w:tcPr>
          <w:p w14:paraId="4EE570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420FA80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11.0mg/L</w:t>
            </w:r>
          </w:p>
        </w:tc>
        <w:tc>
          <w:tcPr>
            <w:tcW w:w="703" w:type="dxa"/>
            <w:tcBorders>
              <w:top w:val="nil"/>
              <w:left w:val="nil"/>
              <w:bottom w:val="single" w:color="000000" w:sz="8" w:space="0"/>
              <w:right w:val="single" w:color="000000" w:sz="8" w:space="0"/>
            </w:tcBorders>
            <w:shd w:val="clear" w:color="auto" w:fill="auto"/>
            <w:noWrap/>
            <w:vAlign w:val="center"/>
          </w:tcPr>
          <w:p w14:paraId="5685B94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w:t>
            </w:r>
          </w:p>
        </w:tc>
        <w:tc>
          <w:tcPr>
            <w:tcW w:w="1662" w:type="dxa"/>
            <w:tcBorders>
              <w:top w:val="nil"/>
              <w:left w:val="nil"/>
              <w:bottom w:val="single" w:color="000000" w:sz="8" w:space="0"/>
              <w:right w:val="single" w:color="000000" w:sz="8" w:space="0"/>
            </w:tcBorders>
            <w:shd w:val="clear" w:color="auto" w:fill="auto"/>
            <w:vAlign w:val="center"/>
          </w:tcPr>
          <w:p w14:paraId="7E17541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环保标样所</w:t>
            </w:r>
          </w:p>
        </w:tc>
        <w:tc>
          <w:tcPr>
            <w:tcW w:w="681" w:type="dxa"/>
            <w:tcBorders>
              <w:top w:val="nil"/>
              <w:left w:val="nil"/>
              <w:bottom w:val="single" w:color="000000" w:sz="8" w:space="0"/>
              <w:right w:val="single" w:color="000000" w:sz="8" w:space="0"/>
            </w:tcBorders>
            <w:shd w:val="clear" w:color="auto" w:fill="auto"/>
            <w:noWrap/>
            <w:vAlign w:val="center"/>
          </w:tcPr>
          <w:p w14:paraId="1067DD6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4CCDD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695939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115</w:t>
            </w:r>
          </w:p>
        </w:tc>
        <w:tc>
          <w:tcPr>
            <w:tcW w:w="4662" w:type="dxa"/>
            <w:tcBorders>
              <w:top w:val="nil"/>
              <w:left w:val="nil"/>
              <w:bottom w:val="single" w:color="000000" w:sz="8" w:space="0"/>
              <w:right w:val="single" w:color="000000" w:sz="8" w:space="0"/>
            </w:tcBorders>
            <w:shd w:val="clear" w:color="auto" w:fill="auto"/>
            <w:vAlign w:val="center"/>
          </w:tcPr>
          <w:p w14:paraId="56E86EC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标样/水质 化学需氧量</w:t>
            </w:r>
          </w:p>
        </w:tc>
        <w:tc>
          <w:tcPr>
            <w:tcW w:w="1015" w:type="dxa"/>
            <w:tcBorders>
              <w:top w:val="nil"/>
              <w:left w:val="nil"/>
              <w:bottom w:val="single" w:color="000000" w:sz="8" w:space="0"/>
              <w:right w:val="single" w:color="000000" w:sz="8" w:space="0"/>
            </w:tcBorders>
            <w:shd w:val="clear" w:color="auto" w:fill="auto"/>
            <w:vAlign w:val="center"/>
          </w:tcPr>
          <w:p w14:paraId="37F82B0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76A467C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33.6mg/L</w:t>
            </w:r>
          </w:p>
        </w:tc>
        <w:tc>
          <w:tcPr>
            <w:tcW w:w="703" w:type="dxa"/>
            <w:tcBorders>
              <w:top w:val="nil"/>
              <w:left w:val="nil"/>
              <w:bottom w:val="single" w:color="000000" w:sz="8" w:space="0"/>
              <w:right w:val="single" w:color="000000" w:sz="8" w:space="0"/>
            </w:tcBorders>
            <w:shd w:val="clear" w:color="auto" w:fill="auto"/>
            <w:noWrap/>
            <w:vAlign w:val="center"/>
          </w:tcPr>
          <w:p w14:paraId="355672F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w:t>
            </w:r>
          </w:p>
        </w:tc>
        <w:tc>
          <w:tcPr>
            <w:tcW w:w="1662" w:type="dxa"/>
            <w:tcBorders>
              <w:top w:val="nil"/>
              <w:left w:val="nil"/>
              <w:bottom w:val="single" w:color="000000" w:sz="8" w:space="0"/>
              <w:right w:val="single" w:color="000000" w:sz="8" w:space="0"/>
            </w:tcBorders>
            <w:shd w:val="clear" w:color="auto" w:fill="auto"/>
            <w:vAlign w:val="center"/>
          </w:tcPr>
          <w:p w14:paraId="0C9F2E4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环保标样所</w:t>
            </w:r>
          </w:p>
        </w:tc>
        <w:tc>
          <w:tcPr>
            <w:tcW w:w="681" w:type="dxa"/>
            <w:tcBorders>
              <w:top w:val="nil"/>
              <w:left w:val="nil"/>
              <w:bottom w:val="single" w:color="000000" w:sz="8" w:space="0"/>
              <w:right w:val="single" w:color="000000" w:sz="8" w:space="0"/>
            </w:tcBorders>
            <w:shd w:val="clear" w:color="auto" w:fill="auto"/>
            <w:noWrap/>
            <w:vAlign w:val="center"/>
          </w:tcPr>
          <w:p w14:paraId="669E104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r>
      <w:tr w14:paraId="65C8A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F7546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116</w:t>
            </w:r>
          </w:p>
        </w:tc>
        <w:tc>
          <w:tcPr>
            <w:tcW w:w="4662" w:type="dxa"/>
            <w:tcBorders>
              <w:top w:val="nil"/>
              <w:left w:val="nil"/>
              <w:bottom w:val="single" w:color="000000" w:sz="8" w:space="0"/>
              <w:right w:val="single" w:color="000000" w:sz="8" w:space="0"/>
            </w:tcBorders>
            <w:shd w:val="clear" w:color="auto" w:fill="auto"/>
            <w:vAlign w:val="center"/>
          </w:tcPr>
          <w:p w14:paraId="4B21B78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标样/水质 4种金属混标/钾钠钙镁</w:t>
            </w:r>
          </w:p>
        </w:tc>
        <w:tc>
          <w:tcPr>
            <w:tcW w:w="1015" w:type="dxa"/>
            <w:tcBorders>
              <w:top w:val="nil"/>
              <w:left w:val="nil"/>
              <w:bottom w:val="single" w:color="000000" w:sz="8" w:space="0"/>
              <w:right w:val="single" w:color="000000" w:sz="8" w:space="0"/>
            </w:tcBorders>
            <w:shd w:val="clear" w:color="auto" w:fill="auto"/>
            <w:vAlign w:val="center"/>
          </w:tcPr>
          <w:p w14:paraId="0A6B567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30ml</w:t>
            </w:r>
          </w:p>
        </w:tc>
        <w:tc>
          <w:tcPr>
            <w:tcW w:w="1708" w:type="dxa"/>
            <w:tcBorders>
              <w:top w:val="nil"/>
              <w:left w:val="nil"/>
              <w:bottom w:val="single" w:color="000000" w:sz="8" w:space="0"/>
              <w:right w:val="single" w:color="000000" w:sz="8" w:space="0"/>
            </w:tcBorders>
            <w:shd w:val="clear" w:color="auto" w:fill="auto"/>
            <w:vAlign w:val="center"/>
          </w:tcPr>
          <w:p w14:paraId="33F7ED5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161F41E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w:t>
            </w:r>
          </w:p>
        </w:tc>
        <w:tc>
          <w:tcPr>
            <w:tcW w:w="1662" w:type="dxa"/>
            <w:tcBorders>
              <w:top w:val="nil"/>
              <w:left w:val="nil"/>
              <w:bottom w:val="single" w:color="000000" w:sz="8" w:space="0"/>
              <w:right w:val="single" w:color="000000" w:sz="8" w:space="0"/>
            </w:tcBorders>
            <w:shd w:val="clear" w:color="auto" w:fill="auto"/>
            <w:vAlign w:val="center"/>
          </w:tcPr>
          <w:p w14:paraId="72F4C87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环保标样所</w:t>
            </w:r>
          </w:p>
        </w:tc>
        <w:tc>
          <w:tcPr>
            <w:tcW w:w="681" w:type="dxa"/>
            <w:tcBorders>
              <w:top w:val="nil"/>
              <w:left w:val="nil"/>
              <w:bottom w:val="single" w:color="000000" w:sz="8" w:space="0"/>
              <w:right w:val="single" w:color="000000" w:sz="8" w:space="0"/>
            </w:tcBorders>
            <w:shd w:val="clear" w:color="auto" w:fill="auto"/>
            <w:noWrap/>
            <w:vAlign w:val="center"/>
          </w:tcPr>
          <w:p w14:paraId="19CFC2F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6C8A6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5CE07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117</w:t>
            </w:r>
          </w:p>
        </w:tc>
        <w:tc>
          <w:tcPr>
            <w:tcW w:w="4662" w:type="dxa"/>
            <w:tcBorders>
              <w:top w:val="nil"/>
              <w:left w:val="nil"/>
              <w:bottom w:val="single" w:color="000000" w:sz="8" w:space="0"/>
              <w:right w:val="single" w:color="000000" w:sz="8" w:space="0"/>
            </w:tcBorders>
            <w:shd w:val="clear" w:color="auto" w:fill="auto"/>
            <w:vAlign w:val="center"/>
          </w:tcPr>
          <w:p w14:paraId="67C50CC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标样/水质 硼</w:t>
            </w:r>
          </w:p>
        </w:tc>
        <w:tc>
          <w:tcPr>
            <w:tcW w:w="1015" w:type="dxa"/>
            <w:tcBorders>
              <w:top w:val="nil"/>
              <w:left w:val="nil"/>
              <w:bottom w:val="single" w:color="000000" w:sz="8" w:space="0"/>
              <w:right w:val="single" w:color="000000" w:sz="8" w:space="0"/>
            </w:tcBorders>
            <w:shd w:val="clear" w:color="auto" w:fill="auto"/>
            <w:vAlign w:val="center"/>
          </w:tcPr>
          <w:p w14:paraId="5E97BE2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30ml</w:t>
            </w:r>
          </w:p>
        </w:tc>
        <w:tc>
          <w:tcPr>
            <w:tcW w:w="1708" w:type="dxa"/>
            <w:tcBorders>
              <w:top w:val="nil"/>
              <w:left w:val="nil"/>
              <w:bottom w:val="single" w:color="000000" w:sz="8" w:space="0"/>
              <w:right w:val="single" w:color="000000" w:sz="8" w:space="0"/>
            </w:tcBorders>
            <w:shd w:val="clear" w:color="auto" w:fill="auto"/>
            <w:vAlign w:val="center"/>
          </w:tcPr>
          <w:p w14:paraId="794F03E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04A725D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144</w:t>
            </w:r>
          </w:p>
        </w:tc>
        <w:tc>
          <w:tcPr>
            <w:tcW w:w="1662" w:type="dxa"/>
            <w:tcBorders>
              <w:top w:val="nil"/>
              <w:left w:val="nil"/>
              <w:bottom w:val="single" w:color="000000" w:sz="8" w:space="0"/>
              <w:right w:val="single" w:color="000000" w:sz="8" w:space="0"/>
            </w:tcBorders>
            <w:shd w:val="clear" w:color="auto" w:fill="auto"/>
            <w:vAlign w:val="center"/>
          </w:tcPr>
          <w:p w14:paraId="0802824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环保标样所</w:t>
            </w:r>
          </w:p>
        </w:tc>
        <w:tc>
          <w:tcPr>
            <w:tcW w:w="681" w:type="dxa"/>
            <w:tcBorders>
              <w:top w:val="nil"/>
              <w:left w:val="nil"/>
              <w:bottom w:val="single" w:color="000000" w:sz="8" w:space="0"/>
              <w:right w:val="single" w:color="000000" w:sz="8" w:space="0"/>
            </w:tcBorders>
            <w:shd w:val="clear" w:color="auto" w:fill="auto"/>
            <w:noWrap/>
            <w:vAlign w:val="center"/>
          </w:tcPr>
          <w:p w14:paraId="1A71CF8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5CDBB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5AD345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118</w:t>
            </w:r>
          </w:p>
        </w:tc>
        <w:tc>
          <w:tcPr>
            <w:tcW w:w="4662" w:type="dxa"/>
            <w:tcBorders>
              <w:top w:val="nil"/>
              <w:left w:val="nil"/>
              <w:bottom w:val="single" w:color="000000" w:sz="8" w:space="0"/>
              <w:right w:val="single" w:color="000000" w:sz="8" w:space="0"/>
            </w:tcBorders>
            <w:shd w:val="clear" w:color="auto" w:fill="auto"/>
            <w:vAlign w:val="center"/>
          </w:tcPr>
          <w:p w14:paraId="62C3E0B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标准样品/甲醇中阿特拉津</w:t>
            </w:r>
          </w:p>
        </w:tc>
        <w:tc>
          <w:tcPr>
            <w:tcW w:w="1015" w:type="dxa"/>
            <w:tcBorders>
              <w:top w:val="nil"/>
              <w:left w:val="nil"/>
              <w:bottom w:val="single" w:color="000000" w:sz="8" w:space="0"/>
              <w:right w:val="single" w:color="000000" w:sz="8" w:space="0"/>
            </w:tcBorders>
            <w:shd w:val="clear" w:color="auto" w:fill="auto"/>
            <w:vAlign w:val="center"/>
          </w:tcPr>
          <w:p w14:paraId="4AB8FE9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1.2ml</w:t>
            </w:r>
          </w:p>
        </w:tc>
        <w:tc>
          <w:tcPr>
            <w:tcW w:w="1708" w:type="dxa"/>
            <w:tcBorders>
              <w:top w:val="nil"/>
              <w:left w:val="nil"/>
              <w:bottom w:val="single" w:color="000000" w:sz="8" w:space="0"/>
              <w:right w:val="single" w:color="000000" w:sz="8" w:space="0"/>
            </w:tcBorders>
            <w:shd w:val="clear" w:color="auto" w:fill="auto"/>
            <w:vAlign w:val="center"/>
          </w:tcPr>
          <w:p w14:paraId="5DB4BB3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61F8992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72</w:t>
            </w:r>
          </w:p>
        </w:tc>
        <w:tc>
          <w:tcPr>
            <w:tcW w:w="1662" w:type="dxa"/>
            <w:tcBorders>
              <w:top w:val="nil"/>
              <w:left w:val="nil"/>
              <w:bottom w:val="single" w:color="000000" w:sz="8" w:space="0"/>
              <w:right w:val="single" w:color="000000" w:sz="8" w:space="0"/>
            </w:tcBorders>
            <w:shd w:val="clear" w:color="auto" w:fill="auto"/>
            <w:vAlign w:val="center"/>
          </w:tcPr>
          <w:p w14:paraId="03055AD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环保标样所</w:t>
            </w:r>
          </w:p>
        </w:tc>
        <w:tc>
          <w:tcPr>
            <w:tcW w:w="681" w:type="dxa"/>
            <w:tcBorders>
              <w:top w:val="nil"/>
              <w:left w:val="nil"/>
              <w:bottom w:val="single" w:color="000000" w:sz="8" w:space="0"/>
              <w:right w:val="single" w:color="000000" w:sz="8" w:space="0"/>
            </w:tcBorders>
            <w:shd w:val="clear" w:color="auto" w:fill="auto"/>
            <w:noWrap/>
            <w:vAlign w:val="center"/>
          </w:tcPr>
          <w:p w14:paraId="5074B05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3431F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34E8A1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119</w:t>
            </w:r>
          </w:p>
        </w:tc>
        <w:tc>
          <w:tcPr>
            <w:tcW w:w="4662" w:type="dxa"/>
            <w:tcBorders>
              <w:top w:val="nil"/>
              <w:left w:val="nil"/>
              <w:bottom w:val="single" w:color="000000" w:sz="8" w:space="0"/>
              <w:right w:val="single" w:color="000000" w:sz="8" w:space="0"/>
            </w:tcBorders>
            <w:shd w:val="clear" w:color="auto" w:fill="auto"/>
            <w:vAlign w:val="center"/>
          </w:tcPr>
          <w:p w14:paraId="0B80BCA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标样/水质 挥发酚</w:t>
            </w:r>
          </w:p>
        </w:tc>
        <w:tc>
          <w:tcPr>
            <w:tcW w:w="1015" w:type="dxa"/>
            <w:tcBorders>
              <w:top w:val="nil"/>
              <w:left w:val="nil"/>
              <w:bottom w:val="single" w:color="000000" w:sz="8" w:space="0"/>
              <w:right w:val="single" w:color="000000" w:sz="8" w:space="0"/>
            </w:tcBorders>
            <w:shd w:val="clear" w:color="auto" w:fill="auto"/>
            <w:vAlign w:val="center"/>
          </w:tcPr>
          <w:p w14:paraId="59B5514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6DF083A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&lt;0.1mg/L</w:t>
            </w:r>
          </w:p>
        </w:tc>
        <w:tc>
          <w:tcPr>
            <w:tcW w:w="703" w:type="dxa"/>
            <w:tcBorders>
              <w:top w:val="nil"/>
              <w:left w:val="nil"/>
              <w:bottom w:val="single" w:color="000000" w:sz="8" w:space="0"/>
              <w:right w:val="single" w:color="000000" w:sz="8" w:space="0"/>
            </w:tcBorders>
            <w:shd w:val="clear" w:color="auto" w:fill="auto"/>
            <w:noWrap/>
            <w:vAlign w:val="center"/>
          </w:tcPr>
          <w:p w14:paraId="1343CF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72</w:t>
            </w:r>
          </w:p>
        </w:tc>
        <w:tc>
          <w:tcPr>
            <w:tcW w:w="1662" w:type="dxa"/>
            <w:tcBorders>
              <w:top w:val="nil"/>
              <w:left w:val="nil"/>
              <w:bottom w:val="single" w:color="000000" w:sz="8" w:space="0"/>
              <w:right w:val="single" w:color="000000" w:sz="8" w:space="0"/>
            </w:tcBorders>
            <w:shd w:val="clear" w:color="auto" w:fill="auto"/>
            <w:vAlign w:val="center"/>
          </w:tcPr>
          <w:p w14:paraId="38E1DD3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环保标样所</w:t>
            </w:r>
          </w:p>
        </w:tc>
        <w:tc>
          <w:tcPr>
            <w:tcW w:w="681" w:type="dxa"/>
            <w:tcBorders>
              <w:top w:val="nil"/>
              <w:left w:val="nil"/>
              <w:bottom w:val="single" w:color="000000" w:sz="8" w:space="0"/>
              <w:right w:val="single" w:color="000000" w:sz="8" w:space="0"/>
            </w:tcBorders>
            <w:shd w:val="clear" w:color="auto" w:fill="auto"/>
            <w:noWrap/>
            <w:vAlign w:val="center"/>
          </w:tcPr>
          <w:p w14:paraId="704545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r>
      <w:tr w14:paraId="27108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CC004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w:t>
            </w:r>
          </w:p>
        </w:tc>
        <w:tc>
          <w:tcPr>
            <w:tcW w:w="4662" w:type="dxa"/>
            <w:tcBorders>
              <w:top w:val="nil"/>
              <w:left w:val="nil"/>
              <w:bottom w:val="single" w:color="000000" w:sz="8" w:space="0"/>
              <w:right w:val="single" w:color="000000" w:sz="8" w:space="0"/>
            </w:tcBorders>
            <w:shd w:val="clear" w:color="auto" w:fill="auto"/>
            <w:vAlign w:val="center"/>
          </w:tcPr>
          <w:p w14:paraId="0CEDBD4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标样/水质 总氰化物</w:t>
            </w:r>
          </w:p>
        </w:tc>
        <w:tc>
          <w:tcPr>
            <w:tcW w:w="1015" w:type="dxa"/>
            <w:tcBorders>
              <w:top w:val="nil"/>
              <w:left w:val="nil"/>
              <w:bottom w:val="single" w:color="000000" w:sz="8" w:space="0"/>
              <w:right w:val="single" w:color="000000" w:sz="8" w:space="0"/>
            </w:tcBorders>
            <w:shd w:val="clear" w:color="auto" w:fill="auto"/>
            <w:vAlign w:val="center"/>
          </w:tcPr>
          <w:p w14:paraId="7BC98D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61622EB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&lt;0.15mg/L</w:t>
            </w:r>
          </w:p>
        </w:tc>
        <w:tc>
          <w:tcPr>
            <w:tcW w:w="703" w:type="dxa"/>
            <w:tcBorders>
              <w:top w:val="nil"/>
              <w:left w:val="nil"/>
              <w:bottom w:val="single" w:color="000000" w:sz="8" w:space="0"/>
              <w:right w:val="single" w:color="000000" w:sz="8" w:space="0"/>
            </w:tcBorders>
            <w:shd w:val="clear" w:color="auto" w:fill="auto"/>
            <w:noWrap/>
            <w:vAlign w:val="center"/>
          </w:tcPr>
          <w:p w14:paraId="68AEB6D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1662" w:type="dxa"/>
            <w:tcBorders>
              <w:top w:val="nil"/>
              <w:left w:val="nil"/>
              <w:bottom w:val="single" w:color="000000" w:sz="8" w:space="0"/>
              <w:right w:val="single" w:color="000000" w:sz="8" w:space="0"/>
            </w:tcBorders>
            <w:shd w:val="clear" w:color="auto" w:fill="auto"/>
            <w:vAlign w:val="center"/>
          </w:tcPr>
          <w:p w14:paraId="19CDE87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环保标样所</w:t>
            </w:r>
          </w:p>
        </w:tc>
        <w:tc>
          <w:tcPr>
            <w:tcW w:w="681" w:type="dxa"/>
            <w:tcBorders>
              <w:top w:val="nil"/>
              <w:left w:val="nil"/>
              <w:bottom w:val="single" w:color="000000" w:sz="8" w:space="0"/>
              <w:right w:val="single" w:color="000000" w:sz="8" w:space="0"/>
            </w:tcBorders>
            <w:shd w:val="clear" w:color="auto" w:fill="auto"/>
            <w:noWrap/>
            <w:vAlign w:val="center"/>
          </w:tcPr>
          <w:p w14:paraId="54EE7A3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r>
      <w:tr w14:paraId="30DCA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E3A9F8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121</w:t>
            </w:r>
          </w:p>
        </w:tc>
        <w:tc>
          <w:tcPr>
            <w:tcW w:w="4662" w:type="dxa"/>
            <w:tcBorders>
              <w:top w:val="nil"/>
              <w:left w:val="nil"/>
              <w:bottom w:val="single" w:color="000000" w:sz="8" w:space="0"/>
              <w:right w:val="single" w:color="000000" w:sz="8" w:space="0"/>
            </w:tcBorders>
            <w:shd w:val="clear" w:color="auto" w:fill="auto"/>
            <w:vAlign w:val="center"/>
          </w:tcPr>
          <w:p w14:paraId="4998124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标准样品/丙酮中菲-D10同位素标准溶液</w:t>
            </w:r>
          </w:p>
        </w:tc>
        <w:tc>
          <w:tcPr>
            <w:tcW w:w="1015" w:type="dxa"/>
            <w:tcBorders>
              <w:top w:val="nil"/>
              <w:left w:val="nil"/>
              <w:bottom w:val="single" w:color="000000" w:sz="8" w:space="0"/>
              <w:right w:val="single" w:color="000000" w:sz="8" w:space="0"/>
            </w:tcBorders>
            <w:shd w:val="clear" w:color="auto" w:fill="auto"/>
            <w:vAlign w:val="center"/>
          </w:tcPr>
          <w:p w14:paraId="25B9CB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1.2ml</w:t>
            </w:r>
          </w:p>
        </w:tc>
        <w:tc>
          <w:tcPr>
            <w:tcW w:w="1708" w:type="dxa"/>
            <w:tcBorders>
              <w:top w:val="nil"/>
              <w:left w:val="nil"/>
              <w:bottom w:val="single" w:color="000000" w:sz="8" w:space="0"/>
              <w:right w:val="single" w:color="000000" w:sz="8" w:space="0"/>
            </w:tcBorders>
            <w:shd w:val="clear" w:color="auto" w:fill="auto"/>
            <w:vAlign w:val="center"/>
          </w:tcPr>
          <w:p w14:paraId="20B7E30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6384B6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240</w:t>
            </w:r>
          </w:p>
        </w:tc>
        <w:tc>
          <w:tcPr>
            <w:tcW w:w="1662" w:type="dxa"/>
            <w:tcBorders>
              <w:top w:val="nil"/>
              <w:left w:val="nil"/>
              <w:bottom w:val="single" w:color="000000" w:sz="8" w:space="0"/>
              <w:right w:val="single" w:color="000000" w:sz="8" w:space="0"/>
            </w:tcBorders>
            <w:shd w:val="clear" w:color="auto" w:fill="auto"/>
            <w:vAlign w:val="center"/>
          </w:tcPr>
          <w:p w14:paraId="780D6F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环保标样所</w:t>
            </w:r>
          </w:p>
        </w:tc>
        <w:tc>
          <w:tcPr>
            <w:tcW w:w="681" w:type="dxa"/>
            <w:tcBorders>
              <w:top w:val="nil"/>
              <w:left w:val="nil"/>
              <w:bottom w:val="single" w:color="000000" w:sz="8" w:space="0"/>
              <w:right w:val="single" w:color="000000" w:sz="8" w:space="0"/>
            </w:tcBorders>
            <w:shd w:val="clear" w:color="auto" w:fill="auto"/>
            <w:noWrap/>
            <w:vAlign w:val="center"/>
          </w:tcPr>
          <w:p w14:paraId="6DC6DD1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6F655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0BC808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122</w:t>
            </w:r>
          </w:p>
        </w:tc>
        <w:tc>
          <w:tcPr>
            <w:tcW w:w="4662" w:type="dxa"/>
            <w:tcBorders>
              <w:top w:val="nil"/>
              <w:left w:val="nil"/>
              <w:bottom w:val="single" w:color="000000" w:sz="8" w:space="0"/>
              <w:right w:val="single" w:color="000000" w:sz="8" w:space="0"/>
            </w:tcBorders>
            <w:shd w:val="clear" w:color="auto" w:fill="auto"/>
            <w:vAlign w:val="center"/>
          </w:tcPr>
          <w:p w14:paraId="0B39D95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标样/水质 pH</w:t>
            </w:r>
          </w:p>
        </w:tc>
        <w:tc>
          <w:tcPr>
            <w:tcW w:w="1015" w:type="dxa"/>
            <w:tcBorders>
              <w:top w:val="nil"/>
              <w:left w:val="nil"/>
              <w:bottom w:val="single" w:color="000000" w:sz="8" w:space="0"/>
              <w:right w:val="single" w:color="000000" w:sz="8" w:space="0"/>
            </w:tcBorders>
            <w:shd w:val="clear" w:color="auto" w:fill="auto"/>
            <w:vAlign w:val="center"/>
          </w:tcPr>
          <w:p w14:paraId="1F9DAC0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noWrap/>
            <w:vAlign w:val="center"/>
          </w:tcPr>
          <w:p w14:paraId="1BC94FB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4.13pH</w:t>
            </w:r>
          </w:p>
        </w:tc>
        <w:tc>
          <w:tcPr>
            <w:tcW w:w="703" w:type="dxa"/>
            <w:tcBorders>
              <w:top w:val="nil"/>
              <w:left w:val="nil"/>
              <w:bottom w:val="single" w:color="000000" w:sz="8" w:space="0"/>
              <w:right w:val="single" w:color="000000" w:sz="8" w:space="0"/>
            </w:tcBorders>
            <w:shd w:val="clear" w:color="auto" w:fill="auto"/>
            <w:noWrap/>
            <w:vAlign w:val="center"/>
          </w:tcPr>
          <w:p w14:paraId="7248E7E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w:t>
            </w:r>
          </w:p>
        </w:tc>
        <w:tc>
          <w:tcPr>
            <w:tcW w:w="1662" w:type="dxa"/>
            <w:tcBorders>
              <w:top w:val="nil"/>
              <w:left w:val="nil"/>
              <w:bottom w:val="single" w:color="000000" w:sz="8" w:space="0"/>
              <w:right w:val="single" w:color="000000" w:sz="8" w:space="0"/>
            </w:tcBorders>
            <w:shd w:val="clear" w:color="auto" w:fill="auto"/>
            <w:vAlign w:val="center"/>
          </w:tcPr>
          <w:p w14:paraId="70AEE79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环保标样所</w:t>
            </w:r>
          </w:p>
        </w:tc>
        <w:tc>
          <w:tcPr>
            <w:tcW w:w="681" w:type="dxa"/>
            <w:tcBorders>
              <w:top w:val="nil"/>
              <w:left w:val="nil"/>
              <w:bottom w:val="single" w:color="000000" w:sz="8" w:space="0"/>
              <w:right w:val="single" w:color="000000" w:sz="8" w:space="0"/>
            </w:tcBorders>
            <w:shd w:val="clear" w:color="auto" w:fill="auto"/>
            <w:noWrap/>
            <w:vAlign w:val="center"/>
          </w:tcPr>
          <w:p w14:paraId="271AD03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611F6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FFE684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123</w:t>
            </w:r>
          </w:p>
        </w:tc>
        <w:tc>
          <w:tcPr>
            <w:tcW w:w="4662" w:type="dxa"/>
            <w:tcBorders>
              <w:top w:val="nil"/>
              <w:left w:val="nil"/>
              <w:bottom w:val="single" w:color="000000" w:sz="8" w:space="0"/>
              <w:right w:val="single" w:color="000000" w:sz="8" w:space="0"/>
            </w:tcBorders>
            <w:shd w:val="clear" w:color="auto" w:fill="auto"/>
            <w:vAlign w:val="center"/>
          </w:tcPr>
          <w:p w14:paraId="44F9CE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标样/水质 甲醛</w:t>
            </w:r>
          </w:p>
        </w:tc>
        <w:tc>
          <w:tcPr>
            <w:tcW w:w="1015" w:type="dxa"/>
            <w:tcBorders>
              <w:top w:val="nil"/>
              <w:left w:val="nil"/>
              <w:bottom w:val="single" w:color="000000" w:sz="8" w:space="0"/>
              <w:right w:val="single" w:color="000000" w:sz="8" w:space="0"/>
            </w:tcBorders>
            <w:shd w:val="clear" w:color="auto" w:fill="auto"/>
            <w:vAlign w:val="center"/>
          </w:tcPr>
          <w:p w14:paraId="07EB438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3FBA308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&lt;1.6mg/L</w:t>
            </w:r>
          </w:p>
        </w:tc>
        <w:tc>
          <w:tcPr>
            <w:tcW w:w="703" w:type="dxa"/>
            <w:tcBorders>
              <w:top w:val="nil"/>
              <w:left w:val="nil"/>
              <w:bottom w:val="single" w:color="000000" w:sz="8" w:space="0"/>
              <w:right w:val="single" w:color="000000" w:sz="8" w:space="0"/>
            </w:tcBorders>
            <w:shd w:val="clear" w:color="auto" w:fill="auto"/>
            <w:noWrap/>
            <w:vAlign w:val="center"/>
          </w:tcPr>
          <w:p w14:paraId="66750D4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71</w:t>
            </w:r>
          </w:p>
        </w:tc>
        <w:tc>
          <w:tcPr>
            <w:tcW w:w="1662" w:type="dxa"/>
            <w:tcBorders>
              <w:top w:val="nil"/>
              <w:left w:val="nil"/>
              <w:bottom w:val="single" w:color="000000" w:sz="8" w:space="0"/>
              <w:right w:val="single" w:color="000000" w:sz="8" w:space="0"/>
            </w:tcBorders>
            <w:shd w:val="clear" w:color="auto" w:fill="auto"/>
            <w:vAlign w:val="center"/>
          </w:tcPr>
          <w:p w14:paraId="0FE5DCB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环保标样所</w:t>
            </w:r>
          </w:p>
        </w:tc>
        <w:tc>
          <w:tcPr>
            <w:tcW w:w="681" w:type="dxa"/>
            <w:tcBorders>
              <w:top w:val="nil"/>
              <w:left w:val="nil"/>
              <w:bottom w:val="single" w:color="000000" w:sz="8" w:space="0"/>
              <w:right w:val="single" w:color="000000" w:sz="8" w:space="0"/>
            </w:tcBorders>
            <w:shd w:val="clear" w:color="auto" w:fill="auto"/>
            <w:noWrap/>
            <w:vAlign w:val="center"/>
          </w:tcPr>
          <w:p w14:paraId="67D71C9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r>
      <w:tr w14:paraId="1D5AC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270227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124</w:t>
            </w:r>
          </w:p>
        </w:tc>
        <w:tc>
          <w:tcPr>
            <w:tcW w:w="4662" w:type="dxa"/>
            <w:tcBorders>
              <w:top w:val="nil"/>
              <w:left w:val="nil"/>
              <w:bottom w:val="single" w:color="000000" w:sz="8" w:space="0"/>
              <w:right w:val="single" w:color="000000" w:sz="8" w:space="0"/>
            </w:tcBorders>
            <w:shd w:val="clear" w:color="auto" w:fill="auto"/>
            <w:vAlign w:val="center"/>
          </w:tcPr>
          <w:p w14:paraId="17FB430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标样/水质 六价铬</w:t>
            </w:r>
          </w:p>
        </w:tc>
        <w:tc>
          <w:tcPr>
            <w:tcW w:w="1015" w:type="dxa"/>
            <w:tcBorders>
              <w:top w:val="nil"/>
              <w:left w:val="nil"/>
              <w:bottom w:val="single" w:color="000000" w:sz="8" w:space="0"/>
              <w:right w:val="single" w:color="000000" w:sz="8" w:space="0"/>
            </w:tcBorders>
            <w:shd w:val="clear" w:color="auto" w:fill="auto"/>
            <w:vAlign w:val="center"/>
          </w:tcPr>
          <w:p w14:paraId="43F1867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721B191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&lt;0.2mg/L</w:t>
            </w:r>
          </w:p>
        </w:tc>
        <w:tc>
          <w:tcPr>
            <w:tcW w:w="703" w:type="dxa"/>
            <w:tcBorders>
              <w:top w:val="nil"/>
              <w:left w:val="nil"/>
              <w:bottom w:val="single" w:color="000000" w:sz="8" w:space="0"/>
              <w:right w:val="single" w:color="000000" w:sz="8" w:space="0"/>
            </w:tcBorders>
            <w:shd w:val="clear" w:color="auto" w:fill="auto"/>
            <w:noWrap/>
            <w:vAlign w:val="center"/>
          </w:tcPr>
          <w:p w14:paraId="28BADC2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1662" w:type="dxa"/>
            <w:tcBorders>
              <w:top w:val="nil"/>
              <w:left w:val="nil"/>
              <w:bottom w:val="single" w:color="000000" w:sz="8" w:space="0"/>
              <w:right w:val="single" w:color="000000" w:sz="8" w:space="0"/>
            </w:tcBorders>
            <w:shd w:val="clear" w:color="auto" w:fill="auto"/>
            <w:vAlign w:val="center"/>
          </w:tcPr>
          <w:p w14:paraId="1B1916B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环保标样所</w:t>
            </w:r>
          </w:p>
        </w:tc>
        <w:tc>
          <w:tcPr>
            <w:tcW w:w="681" w:type="dxa"/>
            <w:tcBorders>
              <w:top w:val="nil"/>
              <w:left w:val="nil"/>
              <w:bottom w:val="single" w:color="000000" w:sz="8" w:space="0"/>
              <w:right w:val="single" w:color="000000" w:sz="8" w:space="0"/>
            </w:tcBorders>
            <w:shd w:val="clear" w:color="auto" w:fill="auto"/>
            <w:noWrap/>
            <w:vAlign w:val="center"/>
          </w:tcPr>
          <w:p w14:paraId="3E0F98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14:paraId="71F0A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0CE96A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125</w:t>
            </w:r>
          </w:p>
        </w:tc>
        <w:tc>
          <w:tcPr>
            <w:tcW w:w="4662" w:type="dxa"/>
            <w:tcBorders>
              <w:top w:val="nil"/>
              <w:left w:val="nil"/>
              <w:bottom w:val="single" w:color="000000" w:sz="8" w:space="0"/>
              <w:right w:val="single" w:color="000000" w:sz="8" w:space="0"/>
            </w:tcBorders>
            <w:shd w:val="clear" w:color="auto" w:fill="auto"/>
            <w:vAlign w:val="center"/>
          </w:tcPr>
          <w:p w14:paraId="47DBE00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标准样品/甲醇中1,2-二氯苯-D4同位素</w:t>
            </w:r>
          </w:p>
        </w:tc>
        <w:tc>
          <w:tcPr>
            <w:tcW w:w="1015" w:type="dxa"/>
            <w:tcBorders>
              <w:top w:val="nil"/>
              <w:left w:val="nil"/>
              <w:bottom w:val="single" w:color="000000" w:sz="8" w:space="0"/>
              <w:right w:val="single" w:color="000000" w:sz="8" w:space="0"/>
            </w:tcBorders>
            <w:shd w:val="clear" w:color="auto" w:fill="auto"/>
            <w:vAlign w:val="center"/>
          </w:tcPr>
          <w:p w14:paraId="233377F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1.2ml</w:t>
            </w:r>
          </w:p>
        </w:tc>
        <w:tc>
          <w:tcPr>
            <w:tcW w:w="1708" w:type="dxa"/>
            <w:tcBorders>
              <w:top w:val="nil"/>
              <w:left w:val="nil"/>
              <w:bottom w:val="single" w:color="000000" w:sz="8" w:space="0"/>
              <w:right w:val="single" w:color="000000" w:sz="8" w:space="0"/>
            </w:tcBorders>
            <w:shd w:val="clear" w:color="auto" w:fill="auto"/>
            <w:vAlign w:val="center"/>
          </w:tcPr>
          <w:p w14:paraId="4D186AA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6AFF00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238</w:t>
            </w:r>
          </w:p>
        </w:tc>
        <w:tc>
          <w:tcPr>
            <w:tcW w:w="1662" w:type="dxa"/>
            <w:tcBorders>
              <w:top w:val="nil"/>
              <w:left w:val="nil"/>
              <w:bottom w:val="single" w:color="000000" w:sz="8" w:space="0"/>
              <w:right w:val="single" w:color="000000" w:sz="8" w:space="0"/>
            </w:tcBorders>
            <w:shd w:val="clear" w:color="auto" w:fill="auto"/>
            <w:vAlign w:val="center"/>
          </w:tcPr>
          <w:p w14:paraId="601017B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环保标样所</w:t>
            </w:r>
          </w:p>
        </w:tc>
        <w:tc>
          <w:tcPr>
            <w:tcW w:w="681" w:type="dxa"/>
            <w:tcBorders>
              <w:top w:val="nil"/>
              <w:left w:val="nil"/>
              <w:bottom w:val="single" w:color="000000" w:sz="8" w:space="0"/>
              <w:right w:val="single" w:color="000000" w:sz="8" w:space="0"/>
            </w:tcBorders>
            <w:shd w:val="clear" w:color="auto" w:fill="auto"/>
            <w:noWrap/>
            <w:vAlign w:val="center"/>
          </w:tcPr>
          <w:p w14:paraId="125BADA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20752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BF3EAC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126</w:t>
            </w:r>
          </w:p>
        </w:tc>
        <w:tc>
          <w:tcPr>
            <w:tcW w:w="4662" w:type="dxa"/>
            <w:tcBorders>
              <w:top w:val="nil"/>
              <w:left w:val="nil"/>
              <w:bottom w:val="single" w:color="000000" w:sz="8" w:space="0"/>
              <w:right w:val="single" w:color="000000" w:sz="8" w:space="0"/>
            </w:tcBorders>
            <w:shd w:val="clear" w:color="auto" w:fill="auto"/>
            <w:vAlign w:val="center"/>
          </w:tcPr>
          <w:p w14:paraId="5647805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标样/水质 氨氮</w:t>
            </w:r>
          </w:p>
        </w:tc>
        <w:tc>
          <w:tcPr>
            <w:tcW w:w="1015" w:type="dxa"/>
            <w:tcBorders>
              <w:top w:val="nil"/>
              <w:left w:val="nil"/>
              <w:bottom w:val="single" w:color="000000" w:sz="8" w:space="0"/>
              <w:right w:val="single" w:color="000000" w:sz="8" w:space="0"/>
            </w:tcBorders>
            <w:shd w:val="clear" w:color="auto" w:fill="auto"/>
            <w:vAlign w:val="center"/>
          </w:tcPr>
          <w:p w14:paraId="33C8B6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3C004FC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&lt;0.5mg/L</w:t>
            </w:r>
          </w:p>
        </w:tc>
        <w:tc>
          <w:tcPr>
            <w:tcW w:w="703" w:type="dxa"/>
            <w:tcBorders>
              <w:top w:val="nil"/>
              <w:left w:val="nil"/>
              <w:bottom w:val="single" w:color="000000" w:sz="8" w:space="0"/>
              <w:right w:val="single" w:color="000000" w:sz="8" w:space="0"/>
            </w:tcBorders>
            <w:shd w:val="clear" w:color="auto" w:fill="auto"/>
            <w:noWrap/>
            <w:vAlign w:val="center"/>
          </w:tcPr>
          <w:p w14:paraId="71C4588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1662" w:type="dxa"/>
            <w:tcBorders>
              <w:top w:val="nil"/>
              <w:left w:val="nil"/>
              <w:bottom w:val="single" w:color="000000" w:sz="8" w:space="0"/>
              <w:right w:val="single" w:color="000000" w:sz="8" w:space="0"/>
            </w:tcBorders>
            <w:shd w:val="clear" w:color="auto" w:fill="auto"/>
            <w:vAlign w:val="center"/>
          </w:tcPr>
          <w:p w14:paraId="24233E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环保标样所</w:t>
            </w:r>
          </w:p>
        </w:tc>
        <w:tc>
          <w:tcPr>
            <w:tcW w:w="681" w:type="dxa"/>
            <w:tcBorders>
              <w:top w:val="nil"/>
              <w:left w:val="nil"/>
              <w:bottom w:val="single" w:color="000000" w:sz="8" w:space="0"/>
              <w:right w:val="single" w:color="000000" w:sz="8" w:space="0"/>
            </w:tcBorders>
            <w:shd w:val="clear" w:color="auto" w:fill="auto"/>
            <w:noWrap/>
            <w:vAlign w:val="center"/>
          </w:tcPr>
          <w:p w14:paraId="673204B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14:paraId="78DA2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FDA6B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127</w:t>
            </w:r>
          </w:p>
        </w:tc>
        <w:tc>
          <w:tcPr>
            <w:tcW w:w="4662" w:type="dxa"/>
            <w:tcBorders>
              <w:top w:val="nil"/>
              <w:left w:val="nil"/>
              <w:bottom w:val="single" w:color="000000" w:sz="8" w:space="0"/>
              <w:right w:val="single" w:color="000000" w:sz="8" w:space="0"/>
            </w:tcBorders>
            <w:shd w:val="clear" w:color="auto" w:fill="auto"/>
            <w:vAlign w:val="center"/>
          </w:tcPr>
          <w:p w14:paraId="56898E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二氧化硫标准样品</w:t>
            </w:r>
          </w:p>
        </w:tc>
        <w:tc>
          <w:tcPr>
            <w:tcW w:w="1015" w:type="dxa"/>
            <w:tcBorders>
              <w:top w:val="nil"/>
              <w:left w:val="nil"/>
              <w:bottom w:val="single" w:color="000000" w:sz="8" w:space="0"/>
              <w:right w:val="single" w:color="000000" w:sz="8" w:space="0"/>
            </w:tcBorders>
            <w:shd w:val="clear" w:color="auto" w:fill="auto"/>
            <w:vAlign w:val="center"/>
          </w:tcPr>
          <w:p w14:paraId="19354DD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34D2595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100mg/L</w:t>
            </w:r>
          </w:p>
        </w:tc>
        <w:tc>
          <w:tcPr>
            <w:tcW w:w="703" w:type="dxa"/>
            <w:tcBorders>
              <w:top w:val="nil"/>
              <w:left w:val="nil"/>
              <w:bottom w:val="single" w:color="000000" w:sz="8" w:space="0"/>
              <w:right w:val="single" w:color="000000" w:sz="8" w:space="0"/>
            </w:tcBorders>
            <w:shd w:val="clear" w:color="auto" w:fill="auto"/>
            <w:noWrap/>
            <w:vAlign w:val="center"/>
          </w:tcPr>
          <w:p w14:paraId="4422962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174</w:t>
            </w:r>
          </w:p>
        </w:tc>
        <w:tc>
          <w:tcPr>
            <w:tcW w:w="1662" w:type="dxa"/>
            <w:tcBorders>
              <w:top w:val="nil"/>
              <w:left w:val="nil"/>
              <w:bottom w:val="single" w:color="000000" w:sz="8" w:space="0"/>
              <w:right w:val="single" w:color="000000" w:sz="8" w:space="0"/>
            </w:tcBorders>
            <w:shd w:val="clear" w:color="auto" w:fill="auto"/>
            <w:vAlign w:val="center"/>
          </w:tcPr>
          <w:p w14:paraId="0D23FF4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环保标样所</w:t>
            </w:r>
          </w:p>
        </w:tc>
        <w:tc>
          <w:tcPr>
            <w:tcW w:w="681" w:type="dxa"/>
            <w:tcBorders>
              <w:top w:val="nil"/>
              <w:left w:val="nil"/>
              <w:bottom w:val="single" w:color="000000" w:sz="8" w:space="0"/>
              <w:right w:val="single" w:color="000000" w:sz="8" w:space="0"/>
            </w:tcBorders>
            <w:shd w:val="clear" w:color="auto" w:fill="auto"/>
            <w:noWrap/>
            <w:vAlign w:val="center"/>
          </w:tcPr>
          <w:p w14:paraId="68B0787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r>
      <w:tr w14:paraId="4FC46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E0623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128</w:t>
            </w:r>
          </w:p>
        </w:tc>
        <w:tc>
          <w:tcPr>
            <w:tcW w:w="4662" w:type="dxa"/>
            <w:tcBorders>
              <w:top w:val="nil"/>
              <w:left w:val="nil"/>
              <w:bottom w:val="single" w:color="000000" w:sz="8" w:space="0"/>
              <w:right w:val="single" w:color="000000" w:sz="8" w:space="0"/>
            </w:tcBorders>
            <w:shd w:val="clear" w:color="auto" w:fill="auto"/>
            <w:vAlign w:val="center"/>
          </w:tcPr>
          <w:p w14:paraId="49E0423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标准样品/丙酮中菲-D10同位素标准溶液</w:t>
            </w:r>
          </w:p>
        </w:tc>
        <w:tc>
          <w:tcPr>
            <w:tcW w:w="1015" w:type="dxa"/>
            <w:tcBorders>
              <w:top w:val="nil"/>
              <w:left w:val="nil"/>
              <w:bottom w:val="single" w:color="000000" w:sz="8" w:space="0"/>
              <w:right w:val="single" w:color="000000" w:sz="8" w:space="0"/>
            </w:tcBorders>
            <w:shd w:val="clear" w:color="auto" w:fill="auto"/>
            <w:vAlign w:val="center"/>
          </w:tcPr>
          <w:p w14:paraId="2569B18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1.2ml</w:t>
            </w:r>
          </w:p>
        </w:tc>
        <w:tc>
          <w:tcPr>
            <w:tcW w:w="1708" w:type="dxa"/>
            <w:tcBorders>
              <w:top w:val="nil"/>
              <w:left w:val="nil"/>
              <w:bottom w:val="single" w:color="000000" w:sz="8" w:space="0"/>
              <w:right w:val="single" w:color="000000" w:sz="8" w:space="0"/>
            </w:tcBorders>
            <w:shd w:val="clear" w:color="auto" w:fill="auto"/>
            <w:vAlign w:val="center"/>
          </w:tcPr>
          <w:p w14:paraId="5DED454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4C44E8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238</w:t>
            </w:r>
          </w:p>
        </w:tc>
        <w:tc>
          <w:tcPr>
            <w:tcW w:w="1662" w:type="dxa"/>
            <w:tcBorders>
              <w:top w:val="nil"/>
              <w:left w:val="nil"/>
              <w:bottom w:val="single" w:color="000000" w:sz="8" w:space="0"/>
              <w:right w:val="single" w:color="000000" w:sz="8" w:space="0"/>
            </w:tcBorders>
            <w:shd w:val="clear" w:color="auto" w:fill="auto"/>
            <w:vAlign w:val="center"/>
          </w:tcPr>
          <w:p w14:paraId="0D98C5B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环保标样所</w:t>
            </w:r>
          </w:p>
        </w:tc>
        <w:tc>
          <w:tcPr>
            <w:tcW w:w="681" w:type="dxa"/>
            <w:tcBorders>
              <w:top w:val="nil"/>
              <w:left w:val="nil"/>
              <w:bottom w:val="single" w:color="000000" w:sz="8" w:space="0"/>
              <w:right w:val="single" w:color="000000" w:sz="8" w:space="0"/>
            </w:tcBorders>
            <w:shd w:val="clear" w:color="auto" w:fill="auto"/>
            <w:noWrap/>
            <w:vAlign w:val="center"/>
          </w:tcPr>
          <w:p w14:paraId="0A9B7AB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40367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4B293D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129</w:t>
            </w:r>
          </w:p>
        </w:tc>
        <w:tc>
          <w:tcPr>
            <w:tcW w:w="4662" w:type="dxa"/>
            <w:tcBorders>
              <w:top w:val="nil"/>
              <w:left w:val="nil"/>
              <w:bottom w:val="single" w:color="000000" w:sz="8" w:space="0"/>
              <w:right w:val="single" w:color="000000" w:sz="8" w:space="0"/>
            </w:tcBorders>
            <w:shd w:val="clear" w:color="auto" w:fill="auto"/>
            <w:vAlign w:val="center"/>
          </w:tcPr>
          <w:p w14:paraId="62C3312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标样/水质 阴离子表面活性剂</w:t>
            </w:r>
          </w:p>
        </w:tc>
        <w:tc>
          <w:tcPr>
            <w:tcW w:w="1015" w:type="dxa"/>
            <w:tcBorders>
              <w:top w:val="nil"/>
              <w:left w:val="nil"/>
              <w:bottom w:val="single" w:color="000000" w:sz="8" w:space="0"/>
              <w:right w:val="single" w:color="000000" w:sz="8" w:space="0"/>
            </w:tcBorders>
            <w:shd w:val="clear" w:color="auto" w:fill="auto"/>
            <w:vAlign w:val="center"/>
          </w:tcPr>
          <w:p w14:paraId="431514E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1B99FE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&lt;1.0mg/L</w:t>
            </w:r>
          </w:p>
        </w:tc>
        <w:tc>
          <w:tcPr>
            <w:tcW w:w="703" w:type="dxa"/>
            <w:tcBorders>
              <w:top w:val="nil"/>
              <w:left w:val="nil"/>
              <w:bottom w:val="single" w:color="000000" w:sz="8" w:space="0"/>
              <w:right w:val="single" w:color="000000" w:sz="8" w:space="0"/>
            </w:tcBorders>
            <w:shd w:val="clear" w:color="auto" w:fill="auto"/>
            <w:noWrap/>
            <w:vAlign w:val="center"/>
          </w:tcPr>
          <w:p w14:paraId="1E536B9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96</w:t>
            </w:r>
          </w:p>
        </w:tc>
        <w:tc>
          <w:tcPr>
            <w:tcW w:w="1662" w:type="dxa"/>
            <w:tcBorders>
              <w:top w:val="nil"/>
              <w:left w:val="nil"/>
              <w:bottom w:val="single" w:color="000000" w:sz="8" w:space="0"/>
              <w:right w:val="single" w:color="000000" w:sz="8" w:space="0"/>
            </w:tcBorders>
            <w:shd w:val="clear" w:color="auto" w:fill="auto"/>
            <w:vAlign w:val="center"/>
          </w:tcPr>
          <w:p w14:paraId="031770D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环保标样所</w:t>
            </w:r>
          </w:p>
        </w:tc>
        <w:tc>
          <w:tcPr>
            <w:tcW w:w="681" w:type="dxa"/>
            <w:tcBorders>
              <w:top w:val="nil"/>
              <w:left w:val="nil"/>
              <w:bottom w:val="single" w:color="000000" w:sz="8" w:space="0"/>
              <w:right w:val="single" w:color="000000" w:sz="8" w:space="0"/>
            </w:tcBorders>
            <w:shd w:val="clear" w:color="auto" w:fill="auto"/>
            <w:noWrap/>
            <w:vAlign w:val="center"/>
          </w:tcPr>
          <w:p w14:paraId="1316DF8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r>
      <w:tr w14:paraId="418E0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CCA292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130</w:t>
            </w:r>
          </w:p>
        </w:tc>
        <w:tc>
          <w:tcPr>
            <w:tcW w:w="4662" w:type="dxa"/>
            <w:tcBorders>
              <w:top w:val="nil"/>
              <w:left w:val="nil"/>
              <w:bottom w:val="single" w:color="000000" w:sz="8" w:space="0"/>
              <w:right w:val="single" w:color="000000" w:sz="8" w:space="0"/>
            </w:tcBorders>
            <w:shd w:val="clear" w:color="auto" w:fill="auto"/>
            <w:vAlign w:val="center"/>
          </w:tcPr>
          <w:p w14:paraId="42F0A7F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标样/水质 氨</w:t>
            </w:r>
          </w:p>
        </w:tc>
        <w:tc>
          <w:tcPr>
            <w:tcW w:w="1015" w:type="dxa"/>
            <w:tcBorders>
              <w:top w:val="nil"/>
              <w:left w:val="nil"/>
              <w:bottom w:val="single" w:color="000000" w:sz="8" w:space="0"/>
              <w:right w:val="single" w:color="000000" w:sz="8" w:space="0"/>
            </w:tcBorders>
            <w:shd w:val="clear" w:color="auto" w:fill="auto"/>
            <w:vAlign w:val="center"/>
          </w:tcPr>
          <w:p w14:paraId="4C58983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5D36F2A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1.58mg/L</w:t>
            </w:r>
          </w:p>
        </w:tc>
        <w:tc>
          <w:tcPr>
            <w:tcW w:w="703" w:type="dxa"/>
            <w:tcBorders>
              <w:top w:val="nil"/>
              <w:left w:val="nil"/>
              <w:bottom w:val="single" w:color="000000" w:sz="8" w:space="0"/>
              <w:right w:val="single" w:color="000000" w:sz="8" w:space="0"/>
            </w:tcBorders>
            <w:shd w:val="clear" w:color="auto" w:fill="auto"/>
            <w:noWrap/>
            <w:vAlign w:val="center"/>
          </w:tcPr>
          <w:p w14:paraId="424D8B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w:t>
            </w:r>
          </w:p>
        </w:tc>
        <w:tc>
          <w:tcPr>
            <w:tcW w:w="1662" w:type="dxa"/>
            <w:tcBorders>
              <w:top w:val="nil"/>
              <w:left w:val="nil"/>
              <w:bottom w:val="single" w:color="000000" w:sz="8" w:space="0"/>
              <w:right w:val="single" w:color="000000" w:sz="8" w:space="0"/>
            </w:tcBorders>
            <w:shd w:val="clear" w:color="auto" w:fill="auto"/>
            <w:vAlign w:val="center"/>
          </w:tcPr>
          <w:p w14:paraId="140E654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环保标样所</w:t>
            </w:r>
          </w:p>
        </w:tc>
        <w:tc>
          <w:tcPr>
            <w:tcW w:w="681" w:type="dxa"/>
            <w:tcBorders>
              <w:top w:val="nil"/>
              <w:left w:val="nil"/>
              <w:bottom w:val="single" w:color="000000" w:sz="8" w:space="0"/>
              <w:right w:val="single" w:color="000000" w:sz="8" w:space="0"/>
            </w:tcBorders>
            <w:shd w:val="clear" w:color="auto" w:fill="auto"/>
            <w:noWrap/>
            <w:vAlign w:val="center"/>
          </w:tcPr>
          <w:p w14:paraId="4C2EE1B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r>
      <w:tr w14:paraId="0B245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3016DB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131</w:t>
            </w:r>
          </w:p>
        </w:tc>
        <w:tc>
          <w:tcPr>
            <w:tcW w:w="4662" w:type="dxa"/>
            <w:tcBorders>
              <w:top w:val="nil"/>
              <w:left w:val="nil"/>
              <w:bottom w:val="single" w:color="000000" w:sz="8" w:space="0"/>
              <w:right w:val="single" w:color="000000" w:sz="8" w:space="0"/>
            </w:tcBorders>
            <w:shd w:val="clear" w:color="auto" w:fill="auto"/>
            <w:vAlign w:val="center"/>
          </w:tcPr>
          <w:p w14:paraId="0322087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标样/水质 高锰酸盐指数/COD-Mn</w:t>
            </w:r>
          </w:p>
        </w:tc>
        <w:tc>
          <w:tcPr>
            <w:tcW w:w="1015" w:type="dxa"/>
            <w:tcBorders>
              <w:top w:val="nil"/>
              <w:left w:val="nil"/>
              <w:bottom w:val="single" w:color="000000" w:sz="8" w:space="0"/>
              <w:right w:val="single" w:color="000000" w:sz="8" w:space="0"/>
            </w:tcBorders>
            <w:shd w:val="clear" w:color="auto" w:fill="auto"/>
            <w:vAlign w:val="center"/>
          </w:tcPr>
          <w:p w14:paraId="72F00DA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2F34FA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&lt;3mg/L</w:t>
            </w:r>
          </w:p>
        </w:tc>
        <w:tc>
          <w:tcPr>
            <w:tcW w:w="703" w:type="dxa"/>
            <w:tcBorders>
              <w:top w:val="nil"/>
              <w:left w:val="nil"/>
              <w:bottom w:val="single" w:color="000000" w:sz="8" w:space="0"/>
              <w:right w:val="single" w:color="000000" w:sz="8" w:space="0"/>
            </w:tcBorders>
            <w:shd w:val="clear" w:color="auto" w:fill="auto"/>
            <w:noWrap/>
            <w:vAlign w:val="center"/>
          </w:tcPr>
          <w:p w14:paraId="21CDCCD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w:t>
            </w:r>
          </w:p>
        </w:tc>
        <w:tc>
          <w:tcPr>
            <w:tcW w:w="1662" w:type="dxa"/>
            <w:tcBorders>
              <w:top w:val="nil"/>
              <w:left w:val="nil"/>
              <w:bottom w:val="single" w:color="000000" w:sz="8" w:space="0"/>
              <w:right w:val="single" w:color="000000" w:sz="8" w:space="0"/>
            </w:tcBorders>
            <w:shd w:val="clear" w:color="auto" w:fill="auto"/>
            <w:vAlign w:val="center"/>
          </w:tcPr>
          <w:p w14:paraId="01B04C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环保标样所</w:t>
            </w:r>
          </w:p>
        </w:tc>
        <w:tc>
          <w:tcPr>
            <w:tcW w:w="681" w:type="dxa"/>
            <w:tcBorders>
              <w:top w:val="nil"/>
              <w:left w:val="nil"/>
              <w:bottom w:val="single" w:color="000000" w:sz="8" w:space="0"/>
              <w:right w:val="single" w:color="000000" w:sz="8" w:space="0"/>
            </w:tcBorders>
            <w:shd w:val="clear" w:color="auto" w:fill="auto"/>
            <w:noWrap/>
            <w:vAlign w:val="center"/>
          </w:tcPr>
          <w:p w14:paraId="1260279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r>
      <w:tr w14:paraId="769D4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DF4CF7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132</w:t>
            </w:r>
          </w:p>
        </w:tc>
        <w:tc>
          <w:tcPr>
            <w:tcW w:w="4662" w:type="dxa"/>
            <w:tcBorders>
              <w:top w:val="nil"/>
              <w:left w:val="nil"/>
              <w:bottom w:val="single" w:color="000000" w:sz="8" w:space="0"/>
              <w:right w:val="single" w:color="000000" w:sz="8" w:space="0"/>
            </w:tcBorders>
            <w:shd w:val="clear" w:color="auto" w:fill="auto"/>
            <w:vAlign w:val="center"/>
          </w:tcPr>
          <w:p w14:paraId="01EB377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标样/水质 砷</w:t>
            </w:r>
          </w:p>
        </w:tc>
        <w:tc>
          <w:tcPr>
            <w:tcW w:w="1015" w:type="dxa"/>
            <w:tcBorders>
              <w:top w:val="nil"/>
              <w:left w:val="nil"/>
              <w:bottom w:val="single" w:color="000000" w:sz="8" w:space="0"/>
              <w:right w:val="single" w:color="000000" w:sz="8" w:space="0"/>
            </w:tcBorders>
            <w:shd w:val="clear" w:color="auto" w:fill="auto"/>
            <w:vAlign w:val="center"/>
          </w:tcPr>
          <w:p w14:paraId="03767E9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2FF9B2E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15.7μg/L</w:t>
            </w:r>
          </w:p>
        </w:tc>
        <w:tc>
          <w:tcPr>
            <w:tcW w:w="703" w:type="dxa"/>
            <w:tcBorders>
              <w:top w:val="nil"/>
              <w:left w:val="nil"/>
              <w:bottom w:val="single" w:color="000000" w:sz="8" w:space="0"/>
              <w:right w:val="single" w:color="000000" w:sz="8" w:space="0"/>
            </w:tcBorders>
            <w:shd w:val="clear" w:color="auto" w:fill="auto"/>
            <w:noWrap/>
            <w:vAlign w:val="center"/>
          </w:tcPr>
          <w:p w14:paraId="7B21209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w:t>
            </w:r>
          </w:p>
        </w:tc>
        <w:tc>
          <w:tcPr>
            <w:tcW w:w="1662" w:type="dxa"/>
            <w:tcBorders>
              <w:top w:val="nil"/>
              <w:left w:val="nil"/>
              <w:bottom w:val="single" w:color="000000" w:sz="8" w:space="0"/>
              <w:right w:val="single" w:color="000000" w:sz="8" w:space="0"/>
            </w:tcBorders>
            <w:shd w:val="clear" w:color="auto" w:fill="auto"/>
            <w:vAlign w:val="center"/>
          </w:tcPr>
          <w:p w14:paraId="367614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环保标样所</w:t>
            </w:r>
          </w:p>
        </w:tc>
        <w:tc>
          <w:tcPr>
            <w:tcW w:w="681" w:type="dxa"/>
            <w:tcBorders>
              <w:top w:val="nil"/>
              <w:left w:val="nil"/>
              <w:bottom w:val="single" w:color="000000" w:sz="8" w:space="0"/>
              <w:right w:val="single" w:color="000000" w:sz="8" w:space="0"/>
            </w:tcBorders>
            <w:shd w:val="clear" w:color="auto" w:fill="auto"/>
            <w:noWrap/>
            <w:vAlign w:val="center"/>
          </w:tcPr>
          <w:p w14:paraId="5508EAC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5CBCE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798F4B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133</w:t>
            </w:r>
          </w:p>
        </w:tc>
        <w:tc>
          <w:tcPr>
            <w:tcW w:w="4662" w:type="dxa"/>
            <w:tcBorders>
              <w:top w:val="nil"/>
              <w:left w:val="nil"/>
              <w:bottom w:val="single" w:color="000000" w:sz="8" w:space="0"/>
              <w:right w:val="single" w:color="000000" w:sz="8" w:space="0"/>
            </w:tcBorders>
            <w:shd w:val="clear" w:color="auto" w:fill="auto"/>
            <w:vAlign w:val="center"/>
          </w:tcPr>
          <w:p w14:paraId="69CA510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标样/水质 亚硝酸盐(以氮计)</w:t>
            </w:r>
          </w:p>
        </w:tc>
        <w:tc>
          <w:tcPr>
            <w:tcW w:w="1015" w:type="dxa"/>
            <w:tcBorders>
              <w:top w:val="nil"/>
              <w:left w:val="nil"/>
              <w:bottom w:val="single" w:color="000000" w:sz="8" w:space="0"/>
              <w:right w:val="single" w:color="000000" w:sz="8" w:space="0"/>
            </w:tcBorders>
            <w:shd w:val="clear" w:color="auto" w:fill="auto"/>
            <w:vAlign w:val="center"/>
          </w:tcPr>
          <w:p w14:paraId="1DF6F3E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6C79025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80.1μg/L</w:t>
            </w:r>
          </w:p>
        </w:tc>
        <w:tc>
          <w:tcPr>
            <w:tcW w:w="703" w:type="dxa"/>
            <w:tcBorders>
              <w:top w:val="nil"/>
              <w:left w:val="nil"/>
              <w:bottom w:val="single" w:color="000000" w:sz="8" w:space="0"/>
              <w:right w:val="single" w:color="000000" w:sz="8" w:space="0"/>
            </w:tcBorders>
            <w:shd w:val="clear" w:color="auto" w:fill="auto"/>
            <w:noWrap/>
            <w:vAlign w:val="center"/>
          </w:tcPr>
          <w:p w14:paraId="71AC5A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w:t>
            </w:r>
          </w:p>
        </w:tc>
        <w:tc>
          <w:tcPr>
            <w:tcW w:w="1662" w:type="dxa"/>
            <w:tcBorders>
              <w:top w:val="nil"/>
              <w:left w:val="nil"/>
              <w:bottom w:val="single" w:color="000000" w:sz="8" w:space="0"/>
              <w:right w:val="single" w:color="000000" w:sz="8" w:space="0"/>
            </w:tcBorders>
            <w:shd w:val="clear" w:color="auto" w:fill="auto"/>
            <w:vAlign w:val="center"/>
          </w:tcPr>
          <w:p w14:paraId="217BC8E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环保标样所</w:t>
            </w:r>
          </w:p>
        </w:tc>
        <w:tc>
          <w:tcPr>
            <w:tcW w:w="681" w:type="dxa"/>
            <w:tcBorders>
              <w:top w:val="nil"/>
              <w:left w:val="nil"/>
              <w:bottom w:val="single" w:color="000000" w:sz="8" w:space="0"/>
              <w:right w:val="single" w:color="000000" w:sz="8" w:space="0"/>
            </w:tcBorders>
            <w:shd w:val="clear" w:color="auto" w:fill="auto"/>
            <w:noWrap/>
            <w:vAlign w:val="center"/>
          </w:tcPr>
          <w:p w14:paraId="4554BE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7DFE2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162E2D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134</w:t>
            </w:r>
          </w:p>
        </w:tc>
        <w:tc>
          <w:tcPr>
            <w:tcW w:w="4662" w:type="dxa"/>
            <w:tcBorders>
              <w:top w:val="nil"/>
              <w:left w:val="nil"/>
              <w:bottom w:val="single" w:color="000000" w:sz="8" w:space="0"/>
              <w:right w:val="single" w:color="000000" w:sz="8" w:space="0"/>
            </w:tcBorders>
            <w:shd w:val="clear" w:color="auto" w:fill="auto"/>
            <w:vAlign w:val="center"/>
          </w:tcPr>
          <w:p w14:paraId="5E17A5A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标样/水质 6种金属混标/铜铅锌镉镍铬</w:t>
            </w:r>
          </w:p>
        </w:tc>
        <w:tc>
          <w:tcPr>
            <w:tcW w:w="1015" w:type="dxa"/>
            <w:tcBorders>
              <w:top w:val="nil"/>
              <w:left w:val="nil"/>
              <w:bottom w:val="single" w:color="000000" w:sz="8" w:space="0"/>
              <w:right w:val="single" w:color="000000" w:sz="8" w:space="0"/>
            </w:tcBorders>
            <w:shd w:val="clear" w:color="auto" w:fill="auto"/>
            <w:vAlign w:val="center"/>
          </w:tcPr>
          <w:p w14:paraId="40D0156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38F26F1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3841554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122</w:t>
            </w:r>
          </w:p>
        </w:tc>
        <w:tc>
          <w:tcPr>
            <w:tcW w:w="1662" w:type="dxa"/>
            <w:tcBorders>
              <w:top w:val="nil"/>
              <w:left w:val="nil"/>
              <w:bottom w:val="single" w:color="000000" w:sz="8" w:space="0"/>
              <w:right w:val="single" w:color="000000" w:sz="8" w:space="0"/>
            </w:tcBorders>
            <w:shd w:val="clear" w:color="auto" w:fill="auto"/>
            <w:vAlign w:val="center"/>
          </w:tcPr>
          <w:p w14:paraId="5B06768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环保标样所</w:t>
            </w:r>
          </w:p>
        </w:tc>
        <w:tc>
          <w:tcPr>
            <w:tcW w:w="681" w:type="dxa"/>
            <w:tcBorders>
              <w:top w:val="nil"/>
              <w:left w:val="nil"/>
              <w:bottom w:val="single" w:color="000000" w:sz="8" w:space="0"/>
              <w:right w:val="single" w:color="000000" w:sz="8" w:space="0"/>
            </w:tcBorders>
            <w:shd w:val="clear" w:color="auto" w:fill="auto"/>
            <w:noWrap/>
            <w:vAlign w:val="center"/>
          </w:tcPr>
          <w:p w14:paraId="4D22714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2910E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5314D15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135</w:t>
            </w:r>
          </w:p>
        </w:tc>
        <w:tc>
          <w:tcPr>
            <w:tcW w:w="4662" w:type="dxa"/>
            <w:tcBorders>
              <w:top w:val="nil"/>
              <w:left w:val="nil"/>
              <w:bottom w:val="single" w:color="000000" w:sz="8" w:space="0"/>
              <w:right w:val="single" w:color="000000" w:sz="8" w:space="0"/>
            </w:tcBorders>
            <w:shd w:val="clear" w:color="auto" w:fill="auto"/>
            <w:vAlign w:val="center"/>
          </w:tcPr>
          <w:p w14:paraId="6BA6F8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标样/水质 氟化物</w:t>
            </w:r>
          </w:p>
        </w:tc>
        <w:tc>
          <w:tcPr>
            <w:tcW w:w="1015" w:type="dxa"/>
            <w:tcBorders>
              <w:top w:val="nil"/>
              <w:left w:val="nil"/>
              <w:bottom w:val="single" w:color="000000" w:sz="8" w:space="0"/>
              <w:right w:val="single" w:color="000000" w:sz="8" w:space="0"/>
            </w:tcBorders>
            <w:shd w:val="clear" w:color="auto" w:fill="auto"/>
            <w:vAlign w:val="center"/>
          </w:tcPr>
          <w:p w14:paraId="6D74D82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27AC0D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2.30mg/L</w:t>
            </w:r>
          </w:p>
        </w:tc>
        <w:tc>
          <w:tcPr>
            <w:tcW w:w="703" w:type="dxa"/>
            <w:tcBorders>
              <w:top w:val="nil"/>
              <w:left w:val="nil"/>
              <w:bottom w:val="single" w:color="000000" w:sz="8" w:space="0"/>
              <w:right w:val="single" w:color="000000" w:sz="8" w:space="0"/>
            </w:tcBorders>
            <w:shd w:val="clear" w:color="auto" w:fill="auto"/>
            <w:noWrap/>
            <w:vAlign w:val="center"/>
          </w:tcPr>
          <w:p w14:paraId="76BDE77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w:t>
            </w:r>
          </w:p>
        </w:tc>
        <w:tc>
          <w:tcPr>
            <w:tcW w:w="1662" w:type="dxa"/>
            <w:tcBorders>
              <w:top w:val="nil"/>
              <w:left w:val="nil"/>
              <w:bottom w:val="single" w:color="000000" w:sz="8" w:space="0"/>
              <w:right w:val="single" w:color="000000" w:sz="8" w:space="0"/>
            </w:tcBorders>
            <w:shd w:val="clear" w:color="auto" w:fill="auto"/>
            <w:vAlign w:val="center"/>
          </w:tcPr>
          <w:p w14:paraId="52D503D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环保标样所</w:t>
            </w:r>
          </w:p>
        </w:tc>
        <w:tc>
          <w:tcPr>
            <w:tcW w:w="681" w:type="dxa"/>
            <w:tcBorders>
              <w:top w:val="nil"/>
              <w:left w:val="nil"/>
              <w:bottom w:val="single" w:color="000000" w:sz="8" w:space="0"/>
              <w:right w:val="single" w:color="000000" w:sz="8" w:space="0"/>
            </w:tcBorders>
            <w:shd w:val="clear" w:color="auto" w:fill="auto"/>
            <w:noWrap/>
            <w:vAlign w:val="center"/>
          </w:tcPr>
          <w:p w14:paraId="1D1A3E4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20E30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BE67F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136</w:t>
            </w:r>
          </w:p>
        </w:tc>
        <w:tc>
          <w:tcPr>
            <w:tcW w:w="4662" w:type="dxa"/>
            <w:tcBorders>
              <w:top w:val="nil"/>
              <w:left w:val="nil"/>
              <w:bottom w:val="single" w:color="000000" w:sz="8" w:space="0"/>
              <w:right w:val="single" w:color="000000" w:sz="8" w:space="0"/>
            </w:tcBorders>
            <w:shd w:val="clear" w:color="auto" w:fill="auto"/>
            <w:vAlign w:val="center"/>
          </w:tcPr>
          <w:p w14:paraId="539885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标准样品/甲醇中三氯甲烷</w:t>
            </w:r>
          </w:p>
        </w:tc>
        <w:tc>
          <w:tcPr>
            <w:tcW w:w="1015" w:type="dxa"/>
            <w:tcBorders>
              <w:top w:val="nil"/>
              <w:left w:val="nil"/>
              <w:bottom w:val="single" w:color="000000" w:sz="8" w:space="0"/>
              <w:right w:val="single" w:color="000000" w:sz="8" w:space="0"/>
            </w:tcBorders>
            <w:shd w:val="clear" w:color="auto" w:fill="auto"/>
            <w:vAlign w:val="center"/>
          </w:tcPr>
          <w:p w14:paraId="1F127D1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1.2ml</w:t>
            </w:r>
          </w:p>
        </w:tc>
        <w:tc>
          <w:tcPr>
            <w:tcW w:w="1708" w:type="dxa"/>
            <w:tcBorders>
              <w:top w:val="nil"/>
              <w:left w:val="nil"/>
              <w:bottom w:val="single" w:color="000000" w:sz="8" w:space="0"/>
              <w:right w:val="single" w:color="000000" w:sz="8" w:space="0"/>
            </w:tcBorders>
            <w:shd w:val="clear" w:color="auto" w:fill="auto"/>
            <w:vAlign w:val="center"/>
          </w:tcPr>
          <w:p w14:paraId="720894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05981D7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75</w:t>
            </w:r>
          </w:p>
        </w:tc>
        <w:tc>
          <w:tcPr>
            <w:tcW w:w="1662" w:type="dxa"/>
            <w:tcBorders>
              <w:top w:val="nil"/>
              <w:left w:val="nil"/>
              <w:bottom w:val="single" w:color="000000" w:sz="8" w:space="0"/>
              <w:right w:val="single" w:color="000000" w:sz="8" w:space="0"/>
            </w:tcBorders>
            <w:shd w:val="clear" w:color="auto" w:fill="auto"/>
            <w:vAlign w:val="center"/>
          </w:tcPr>
          <w:p w14:paraId="6E9C3E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环保标样所</w:t>
            </w:r>
          </w:p>
        </w:tc>
        <w:tc>
          <w:tcPr>
            <w:tcW w:w="681" w:type="dxa"/>
            <w:tcBorders>
              <w:top w:val="nil"/>
              <w:left w:val="nil"/>
              <w:bottom w:val="single" w:color="000000" w:sz="8" w:space="0"/>
              <w:right w:val="single" w:color="000000" w:sz="8" w:space="0"/>
            </w:tcBorders>
            <w:shd w:val="clear" w:color="auto" w:fill="auto"/>
            <w:noWrap/>
            <w:vAlign w:val="center"/>
          </w:tcPr>
          <w:p w14:paraId="5134CCB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09BAD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029013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137</w:t>
            </w:r>
          </w:p>
        </w:tc>
        <w:tc>
          <w:tcPr>
            <w:tcW w:w="4662" w:type="dxa"/>
            <w:tcBorders>
              <w:top w:val="nil"/>
              <w:left w:val="nil"/>
              <w:bottom w:val="single" w:color="000000" w:sz="8" w:space="0"/>
              <w:right w:val="single" w:color="000000" w:sz="8" w:space="0"/>
            </w:tcBorders>
            <w:shd w:val="clear" w:color="auto" w:fill="auto"/>
            <w:vAlign w:val="center"/>
          </w:tcPr>
          <w:p w14:paraId="244D714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标准样品/甲醇中四氯化碳</w:t>
            </w:r>
          </w:p>
        </w:tc>
        <w:tc>
          <w:tcPr>
            <w:tcW w:w="1015" w:type="dxa"/>
            <w:tcBorders>
              <w:top w:val="nil"/>
              <w:left w:val="nil"/>
              <w:bottom w:val="single" w:color="000000" w:sz="8" w:space="0"/>
              <w:right w:val="single" w:color="000000" w:sz="8" w:space="0"/>
            </w:tcBorders>
            <w:shd w:val="clear" w:color="auto" w:fill="auto"/>
            <w:vAlign w:val="center"/>
          </w:tcPr>
          <w:p w14:paraId="7283B81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1.2ml</w:t>
            </w:r>
          </w:p>
        </w:tc>
        <w:tc>
          <w:tcPr>
            <w:tcW w:w="1708" w:type="dxa"/>
            <w:tcBorders>
              <w:top w:val="nil"/>
              <w:left w:val="nil"/>
              <w:bottom w:val="single" w:color="000000" w:sz="8" w:space="0"/>
              <w:right w:val="single" w:color="000000" w:sz="8" w:space="0"/>
            </w:tcBorders>
            <w:shd w:val="clear" w:color="auto" w:fill="auto"/>
            <w:vAlign w:val="center"/>
          </w:tcPr>
          <w:p w14:paraId="0AD8A3D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1BE1D77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75</w:t>
            </w:r>
          </w:p>
        </w:tc>
        <w:tc>
          <w:tcPr>
            <w:tcW w:w="1662" w:type="dxa"/>
            <w:tcBorders>
              <w:top w:val="nil"/>
              <w:left w:val="nil"/>
              <w:bottom w:val="single" w:color="000000" w:sz="8" w:space="0"/>
              <w:right w:val="single" w:color="000000" w:sz="8" w:space="0"/>
            </w:tcBorders>
            <w:shd w:val="clear" w:color="auto" w:fill="auto"/>
            <w:vAlign w:val="center"/>
          </w:tcPr>
          <w:p w14:paraId="2931962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环保标样所</w:t>
            </w:r>
          </w:p>
        </w:tc>
        <w:tc>
          <w:tcPr>
            <w:tcW w:w="681" w:type="dxa"/>
            <w:tcBorders>
              <w:top w:val="nil"/>
              <w:left w:val="nil"/>
              <w:bottom w:val="single" w:color="000000" w:sz="8" w:space="0"/>
              <w:right w:val="single" w:color="000000" w:sz="8" w:space="0"/>
            </w:tcBorders>
            <w:shd w:val="clear" w:color="auto" w:fill="auto"/>
            <w:noWrap/>
            <w:vAlign w:val="center"/>
          </w:tcPr>
          <w:p w14:paraId="2332E6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1A3C1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E504E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w:t>
            </w:r>
          </w:p>
        </w:tc>
        <w:tc>
          <w:tcPr>
            <w:tcW w:w="4662" w:type="dxa"/>
            <w:tcBorders>
              <w:top w:val="nil"/>
              <w:left w:val="nil"/>
              <w:bottom w:val="single" w:color="000000" w:sz="8" w:space="0"/>
              <w:right w:val="single" w:color="000000" w:sz="8" w:space="0"/>
            </w:tcBorders>
            <w:shd w:val="clear" w:color="auto" w:fill="auto"/>
            <w:vAlign w:val="center"/>
          </w:tcPr>
          <w:p w14:paraId="65D4EA5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标样/水质 铝</w:t>
            </w:r>
          </w:p>
        </w:tc>
        <w:tc>
          <w:tcPr>
            <w:tcW w:w="1015" w:type="dxa"/>
            <w:tcBorders>
              <w:top w:val="nil"/>
              <w:left w:val="nil"/>
              <w:bottom w:val="single" w:color="000000" w:sz="8" w:space="0"/>
              <w:right w:val="single" w:color="000000" w:sz="8" w:space="0"/>
            </w:tcBorders>
            <w:shd w:val="clear" w:color="auto" w:fill="auto"/>
            <w:vAlign w:val="center"/>
          </w:tcPr>
          <w:p w14:paraId="6DDC267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30ml</w:t>
            </w:r>
          </w:p>
        </w:tc>
        <w:tc>
          <w:tcPr>
            <w:tcW w:w="1708" w:type="dxa"/>
            <w:tcBorders>
              <w:top w:val="nil"/>
              <w:left w:val="nil"/>
              <w:bottom w:val="single" w:color="000000" w:sz="8" w:space="0"/>
              <w:right w:val="single" w:color="000000" w:sz="8" w:space="0"/>
            </w:tcBorders>
            <w:shd w:val="clear" w:color="auto" w:fill="auto"/>
            <w:vAlign w:val="center"/>
          </w:tcPr>
          <w:p w14:paraId="104DC41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0.309mg/L</w:t>
            </w:r>
          </w:p>
        </w:tc>
        <w:tc>
          <w:tcPr>
            <w:tcW w:w="703" w:type="dxa"/>
            <w:tcBorders>
              <w:top w:val="nil"/>
              <w:left w:val="nil"/>
              <w:bottom w:val="single" w:color="000000" w:sz="8" w:space="0"/>
              <w:right w:val="single" w:color="000000" w:sz="8" w:space="0"/>
            </w:tcBorders>
            <w:shd w:val="clear" w:color="auto" w:fill="auto"/>
            <w:noWrap/>
            <w:vAlign w:val="center"/>
          </w:tcPr>
          <w:p w14:paraId="018534A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w:t>
            </w:r>
          </w:p>
        </w:tc>
        <w:tc>
          <w:tcPr>
            <w:tcW w:w="1662" w:type="dxa"/>
            <w:tcBorders>
              <w:top w:val="nil"/>
              <w:left w:val="nil"/>
              <w:bottom w:val="single" w:color="000000" w:sz="8" w:space="0"/>
              <w:right w:val="single" w:color="000000" w:sz="8" w:space="0"/>
            </w:tcBorders>
            <w:shd w:val="clear" w:color="auto" w:fill="auto"/>
            <w:vAlign w:val="center"/>
          </w:tcPr>
          <w:p w14:paraId="28EEACA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环保标样所</w:t>
            </w:r>
          </w:p>
        </w:tc>
        <w:tc>
          <w:tcPr>
            <w:tcW w:w="681" w:type="dxa"/>
            <w:tcBorders>
              <w:top w:val="nil"/>
              <w:left w:val="nil"/>
              <w:bottom w:val="single" w:color="000000" w:sz="8" w:space="0"/>
              <w:right w:val="single" w:color="000000" w:sz="8" w:space="0"/>
            </w:tcBorders>
            <w:shd w:val="clear" w:color="auto" w:fill="auto"/>
            <w:noWrap/>
            <w:vAlign w:val="center"/>
          </w:tcPr>
          <w:p w14:paraId="0DC027A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4B1C8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00CD3B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139</w:t>
            </w:r>
          </w:p>
        </w:tc>
        <w:tc>
          <w:tcPr>
            <w:tcW w:w="4662" w:type="dxa"/>
            <w:tcBorders>
              <w:top w:val="nil"/>
              <w:left w:val="nil"/>
              <w:bottom w:val="single" w:color="000000" w:sz="8" w:space="0"/>
              <w:right w:val="single" w:color="000000" w:sz="8" w:space="0"/>
            </w:tcBorders>
            <w:shd w:val="clear" w:color="auto" w:fill="auto"/>
            <w:vAlign w:val="center"/>
          </w:tcPr>
          <w:p w14:paraId="0D2157E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标样/水质 汞</w:t>
            </w:r>
          </w:p>
        </w:tc>
        <w:tc>
          <w:tcPr>
            <w:tcW w:w="1015" w:type="dxa"/>
            <w:tcBorders>
              <w:top w:val="nil"/>
              <w:left w:val="nil"/>
              <w:bottom w:val="single" w:color="000000" w:sz="8" w:space="0"/>
              <w:right w:val="single" w:color="000000" w:sz="8" w:space="0"/>
            </w:tcBorders>
            <w:shd w:val="clear" w:color="auto" w:fill="auto"/>
            <w:vAlign w:val="center"/>
          </w:tcPr>
          <w:p w14:paraId="09507BB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6A3E631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5.63μg/L</w:t>
            </w:r>
          </w:p>
        </w:tc>
        <w:tc>
          <w:tcPr>
            <w:tcW w:w="703" w:type="dxa"/>
            <w:tcBorders>
              <w:top w:val="nil"/>
              <w:left w:val="nil"/>
              <w:bottom w:val="single" w:color="000000" w:sz="8" w:space="0"/>
              <w:right w:val="single" w:color="000000" w:sz="8" w:space="0"/>
            </w:tcBorders>
            <w:shd w:val="clear" w:color="auto" w:fill="auto"/>
            <w:noWrap/>
            <w:vAlign w:val="center"/>
          </w:tcPr>
          <w:p w14:paraId="77ABDF7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w:t>
            </w:r>
          </w:p>
        </w:tc>
        <w:tc>
          <w:tcPr>
            <w:tcW w:w="1662" w:type="dxa"/>
            <w:tcBorders>
              <w:top w:val="nil"/>
              <w:left w:val="nil"/>
              <w:bottom w:val="single" w:color="000000" w:sz="8" w:space="0"/>
              <w:right w:val="single" w:color="000000" w:sz="8" w:space="0"/>
            </w:tcBorders>
            <w:shd w:val="clear" w:color="auto" w:fill="auto"/>
            <w:vAlign w:val="center"/>
          </w:tcPr>
          <w:p w14:paraId="3D03940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环保标样所</w:t>
            </w:r>
          </w:p>
        </w:tc>
        <w:tc>
          <w:tcPr>
            <w:tcW w:w="681" w:type="dxa"/>
            <w:tcBorders>
              <w:top w:val="nil"/>
              <w:left w:val="nil"/>
              <w:bottom w:val="single" w:color="000000" w:sz="8" w:space="0"/>
              <w:right w:val="single" w:color="000000" w:sz="8" w:space="0"/>
            </w:tcBorders>
            <w:shd w:val="clear" w:color="auto" w:fill="auto"/>
            <w:noWrap/>
            <w:vAlign w:val="center"/>
          </w:tcPr>
          <w:p w14:paraId="3F74C3C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168E0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E31081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140</w:t>
            </w:r>
          </w:p>
        </w:tc>
        <w:tc>
          <w:tcPr>
            <w:tcW w:w="4662" w:type="dxa"/>
            <w:tcBorders>
              <w:top w:val="nil"/>
              <w:left w:val="nil"/>
              <w:bottom w:val="single" w:color="000000" w:sz="8" w:space="0"/>
              <w:right w:val="single" w:color="000000" w:sz="8" w:space="0"/>
            </w:tcBorders>
            <w:shd w:val="clear" w:color="auto" w:fill="auto"/>
            <w:vAlign w:val="center"/>
          </w:tcPr>
          <w:p w14:paraId="194868A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水中硫化物</w:t>
            </w:r>
          </w:p>
        </w:tc>
        <w:tc>
          <w:tcPr>
            <w:tcW w:w="1015" w:type="dxa"/>
            <w:tcBorders>
              <w:top w:val="nil"/>
              <w:left w:val="nil"/>
              <w:bottom w:val="single" w:color="000000" w:sz="8" w:space="0"/>
              <w:right w:val="single" w:color="000000" w:sz="8" w:space="0"/>
            </w:tcBorders>
            <w:shd w:val="clear" w:color="auto" w:fill="auto"/>
            <w:vAlign w:val="center"/>
          </w:tcPr>
          <w:p w14:paraId="7EE8F5C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noWrap/>
            <w:vAlign w:val="center"/>
          </w:tcPr>
          <w:p w14:paraId="661A61E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100mg/L</w:t>
            </w:r>
          </w:p>
        </w:tc>
        <w:tc>
          <w:tcPr>
            <w:tcW w:w="703" w:type="dxa"/>
            <w:tcBorders>
              <w:top w:val="nil"/>
              <w:left w:val="nil"/>
              <w:bottom w:val="single" w:color="000000" w:sz="8" w:space="0"/>
              <w:right w:val="single" w:color="000000" w:sz="8" w:space="0"/>
            </w:tcBorders>
            <w:shd w:val="clear" w:color="auto" w:fill="auto"/>
            <w:vAlign w:val="center"/>
          </w:tcPr>
          <w:p w14:paraId="73D3D54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75</w:t>
            </w:r>
          </w:p>
        </w:tc>
        <w:tc>
          <w:tcPr>
            <w:tcW w:w="1662" w:type="dxa"/>
            <w:tcBorders>
              <w:top w:val="nil"/>
              <w:left w:val="nil"/>
              <w:bottom w:val="single" w:color="000000" w:sz="8" w:space="0"/>
              <w:right w:val="single" w:color="000000" w:sz="8" w:space="0"/>
            </w:tcBorders>
            <w:shd w:val="clear" w:color="auto" w:fill="auto"/>
            <w:vAlign w:val="center"/>
          </w:tcPr>
          <w:p w14:paraId="7BCEEC2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环保标样所</w:t>
            </w:r>
          </w:p>
        </w:tc>
        <w:tc>
          <w:tcPr>
            <w:tcW w:w="681" w:type="dxa"/>
            <w:tcBorders>
              <w:top w:val="nil"/>
              <w:left w:val="nil"/>
              <w:bottom w:val="single" w:color="000000" w:sz="8" w:space="0"/>
              <w:right w:val="single" w:color="000000" w:sz="8" w:space="0"/>
            </w:tcBorders>
            <w:shd w:val="clear" w:color="auto" w:fill="auto"/>
            <w:noWrap/>
            <w:vAlign w:val="center"/>
          </w:tcPr>
          <w:p w14:paraId="31002D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2C3AA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7F8FCB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141</w:t>
            </w:r>
          </w:p>
        </w:tc>
        <w:tc>
          <w:tcPr>
            <w:tcW w:w="4662" w:type="dxa"/>
            <w:tcBorders>
              <w:top w:val="nil"/>
              <w:left w:val="nil"/>
              <w:bottom w:val="single" w:color="000000" w:sz="8" w:space="0"/>
              <w:right w:val="single" w:color="000000" w:sz="8" w:space="0"/>
            </w:tcBorders>
            <w:shd w:val="clear" w:color="auto" w:fill="auto"/>
            <w:vAlign w:val="center"/>
          </w:tcPr>
          <w:p w14:paraId="029C625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水质 氮氧化物</w:t>
            </w:r>
          </w:p>
        </w:tc>
        <w:tc>
          <w:tcPr>
            <w:tcW w:w="1015" w:type="dxa"/>
            <w:tcBorders>
              <w:top w:val="nil"/>
              <w:left w:val="nil"/>
              <w:bottom w:val="single" w:color="000000" w:sz="8" w:space="0"/>
              <w:right w:val="single" w:color="000000" w:sz="8" w:space="0"/>
            </w:tcBorders>
            <w:shd w:val="clear" w:color="auto" w:fill="auto"/>
            <w:vAlign w:val="center"/>
          </w:tcPr>
          <w:p w14:paraId="1E764B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7185A84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&lt;0.7mg/L</w:t>
            </w:r>
          </w:p>
        </w:tc>
        <w:tc>
          <w:tcPr>
            <w:tcW w:w="703" w:type="dxa"/>
            <w:tcBorders>
              <w:top w:val="nil"/>
              <w:left w:val="nil"/>
              <w:bottom w:val="single" w:color="000000" w:sz="8" w:space="0"/>
              <w:right w:val="single" w:color="000000" w:sz="8" w:space="0"/>
            </w:tcBorders>
            <w:shd w:val="clear" w:color="auto" w:fill="auto"/>
            <w:vAlign w:val="center"/>
          </w:tcPr>
          <w:p w14:paraId="451A569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56</w:t>
            </w:r>
          </w:p>
        </w:tc>
        <w:tc>
          <w:tcPr>
            <w:tcW w:w="1662" w:type="dxa"/>
            <w:tcBorders>
              <w:top w:val="nil"/>
              <w:left w:val="nil"/>
              <w:bottom w:val="single" w:color="000000" w:sz="8" w:space="0"/>
              <w:right w:val="single" w:color="000000" w:sz="8" w:space="0"/>
            </w:tcBorders>
            <w:shd w:val="clear" w:color="auto" w:fill="auto"/>
            <w:vAlign w:val="center"/>
          </w:tcPr>
          <w:p w14:paraId="55FF1FA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环保标样所</w:t>
            </w:r>
          </w:p>
        </w:tc>
        <w:tc>
          <w:tcPr>
            <w:tcW w:w="681" w:type="dxa"/>
            <w:tcBorders>
              <w:top w:val="nil"/>
              <w:left w:val="nil"/>
              <w:bottom w:val="single" w:color="000000" w:sz="8" w:space="0"/>
              <w:right w:val="single" w:color="000000" w:sz="8" w:space="0"/>
            </w:tcBorders>
            <w:shd w:val="clear" w:color="auto" w:fill="auto"/>
            <w:vAlign w:val="center"/>
          </w:tcPr>
          <w:p w14:paraId="6E0D363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r>
      <w:tr w14:paraId="072A0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5B456A4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142</w:t>
            </w:r>
          </w:p>
        </w:tc>
        <w:tc>
          <w:tcPr>
            <w:tcW w:w="4662" w:type="dxa"/>
            <w:tcBorders>
              <w:top w:val="nil"/>
              <w:left w:val="nil"/>
              <w:bottom w:val="single" w:color="000000" w:sz="8" w:space="0"/>
              <w:right w:val="single" w:color="000000" w:sz="8" w:space="0"/>
            </w:tcBorders>
            <w:shd w:val="clear" w:color="auto" w:fill="auto"/>
            <w:vAlign w:val="center"/>
          </w:tcPr>
          <w:p w14:paraId="7A8341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阴离子表面活性剂（十二烷基苯磺酸钠溶液）分析校准用标准样品</w:t>
            </w:r>
          </w:p>
        </w:tc>
        <w:tc>
          <w:tcPr>
            <w:tcW w:w="1015" w:type="dxa"/>
            <w:tcBorders>
              <w:top w:val="nil"/>
              <w:left w:val="nil"/>
              <w:bottom w:val="single" w:color="000000" w:sz="8" w:space="0"/>
              <w:right w:val="single" w:color="000000" w:sz="8" w:space="0"/>
            </w:tcBorders>
            <w:shd w:val="clear" w:color="auto" w:fill="auto"/>
            <w:vAlign w:val="center"/>
          </w:tcPr>
          <w:p w14:paraId="78508F4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4834BEB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500mg/L</w:t>
            </w:r>
          </w:p>
        </w:tc>
        <w:tc>
          <w:tcPr>
            <w:tcW w:w="703" w:type="dxa"/>
            <w:tcBorders>
              <w:top w:val="nil"/>
              <w:left w:val="nil"/>
              <w:bottom w:val="single" w:color="000000" w:sz="8" w:space="0"/>
              <w:right w:val="single" w:color="000000" w:sz="8" w:space="0"/>
            </w:tcBorders>
            <w:shd w:val="clear" w:color="auto" w:fill="auto"/>
            <w:vAlign w:val="center"/>
          </w:tcPr>
          <w:p w14:paraId="2D79799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89</w:t>
            </w:r>
          </w:p>
        </w:tc>
        <w:tc>
          <w:tcPr>
            <w:tcW w:w="1662" w:type="dxa"/>
            <w:tcBorders>
              <w:top w:val="nil"/>
              <w:left w:val="nil"/>
              <w:bottom w:val="single" w:color="000000" w:sz="8" w:space="0"/>
              <w:right w:val="single" w:color="000000" w:sz="8" w:space="0"/>
            </w:tcBorders>
            <w:shd w:val="clear" w:color="auto" w:fill="auto"/>
            <w:vAlign w:val="center"/>
          </w:tcPr>
          <w:p w14:paraId="2F2E812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环保标样所</w:t>
            </w:r>
          </w:p>
        </w:tc>
        <w:tc>
          <w:tcPr>
            <w:tcW w:w="681" w:type="dxa"/>
            <w:tcBorders>
              <w:top w:val="nil"/>
              <w:left w:val="nil"/>
              <w:bottom w:val="single" w:color="000000" w:sz="8" w:space="0"/>
              <w:right w:val="single" w:color="000000" w:sz="8" w:space="0"/>
            </w:tcBorders>
            <w:shd w:val="clear" w:color="auto" w:fill="auto"/>
            <w:vAlign w:val="center"/>
          </w:tcPr>
          <w:p w14:paraId="3732EED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r>
      <w:tr w14:paraId="5ED13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6D8B7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143</w:t>
            </w:r>
          </w:p>
        </w:tc>
        <w:tc>
          <w:tcPr>
            <w:tcW w:w="4662" w:type="dxa"/>
            <w:tcBorders>
              <w:top w:val="nil"/>
              <w:left w:val="nil"/>
              <w:bottom w:val="single" w:color="000000" w:sz="8" w:space="0"/>
              <w:right w:val="single" w:color="000000" w:sz="8" w:space="0"/>
            </w:tcBorders>
            <w:shd w:val="clear" w:color="auto" w:fill="auto"/>
            <w:vAlign w:val="center"/>
          </w:tcPr>
          <w:p w14:paraId="450A5B4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水质 总有机碳</w:t>
            </w:r>
          </w:p>
        </w:tc>
        <w:tc>
          <w:tcPr>
            <w:tcW w:w="1015" w:type="dxa"/>
            <w:tcBorders>
              <w:top w:val="nil"/>
              <w:left w:val="nil"/>
              <w:bottom w:val="single" w:color="000000" w:sz="8" w:space="0"/>
              <w:right w:val="single" w:color="000000" w:sz="8" w:space="0"/>
            </w:tcBorders>
            <w:shd w:val="clear" w:color="auto" w:fill="auto"/>
            <w:vAlign w:val="center"/>
          </w:tcPr>
          <w:p w14:paraId="10CFCDB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4FCC9FB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&lt;20mg/L</w:t>
            </w:r>
          </w:p>
        </w:tc>
        <w:tc>
          <w:tcPr>
            <w:tcW w:w="703" w:type="dxa"/>
            <w:tcBorders>
              <w:top w:val="nil"/>
              <w:left w:val="nil"/>
              <w:bottom w:val="single" w:color="000000" w:sz="8" w:space="0"/>
              <w:right w:val="single" w:color="000000" w:sz="8" w:space="0"/>
            </w:tcBorders>
            <w:shd w:val="clear" w:color="auto" w:fill="auto"/>
            <w:vAlign w:val="center"/>
          </w:tcPr>
          <w:p w14:paraId="1BE596B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w:t>
            </w:r>
          </w:p>
        </w:tc>
        <w:tc>
          <w:tcPr>
            <w:tcW w:w="1662" w:type="dxa"/>
            <w:tcBorders>
              <w:top w:val="nil"/>
              <w:left w:val="nil"/>
              <w:bottom w:val="single" w:color="000000" w:sz="8" w:space="0"/>
              <w:right w:val="single" w:color="000000" w:sz="8" w:space="0"/>
            </w:tcBorders>
            <w:shd w:val="clear" w:color="auto" w:fill="auto"/>
            <w:vAlign w:val="center"/>
          </w:tcPr>
          <w:p w14:paraId="05C1C3C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环保标样所</w:t>
            </w:r>
          </w:p>
        </w:tc>
        <w:tc>
          <w:tcPr>
            <w:tcW w:w="681" w:type="dxa"/>
            <w:tcBorders>
              <w:top w:val="nil"/>
              <w:left w:val="nil"/>
              <w:bottom w:val="single" w:color="000000" w:sz="8" w:space="0"/>
              <w:right w:val="single" w:color="000000" w:sz="8" w:space="0"/>
            </w:tcBorders>
            <w:shd w:val="clear" w:color="auto" w:fill="auto"/>
            <w:vAlign w:val="center"/>
          </w:tcPr>
          <w:p w14:paraId="608777C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r>
      <w:tr w14:paraId="605A5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C3FF0A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144</w:t>
            </w:r>
          </w:p>
        </w:tc>
        <w:tc>
          <w:tcPr>
            <w:tcW w:w="4662" w:type="dxa"/>
            <w:tcBorders>
              <w:top w:val="nil"/>
              <w:left w:val="nil"/>
              <w:bottom w:val="single" w:color="000000" w:sz="8" w:space="0"/>
              <w:right w:val="single" w:color="000000" w:sz="8" w:space="0"/>
            </w:tcBorders>
            <w:shd w:val="clear" w:color="auto" w:fill="auto"/>
            <w:vAlign w:val="center"/>
          </w:tcPr>
          <w:p w14:paraId="143C1DE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标准样品/水中铅/介质:1.0mol/L硝酸</w:t>
            </w:r>
          </w:p>
        </w:tc>
        <w:tc>
          <w:tcPr>
            <w:tcW w:w="1015" w:type="dxa"/>
            <w:tcBorders>
              <w:top w:val="nil"/>
              <w:left w:val="nil"/>
              <w:bottom w:val="single" w:color="000000" w:sz="8" w:space="0"/>
              <w:right w:val="single" w:color="000000" w:sz="8" w:space="0"/>
            </w:tcBorders>
            <w:shd w:val="clear" w:color="auto" w:fill="auto"/>
            <w:vAlign w:val="center"/>
          </w:tcPr>
          <w:p w14:paraId="55AF070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50ml</w:t>
            </w:r>
          </w:p>
        </w:tc>
        <w:tc>
          <w:tcPr>
            <w:tcW w:w="1708" w:type="dxa"/>
            <w:tcBorders>
              <w:top w:val="nil"/>
              <w:left w:val="nil"/>
              <w:bottom w:val="single" w:color="000000" w:sz="8" w:space="0"/>
              <w:right w:val="single" w:color="000000" w:sz="8" w:space="0"/>
            </w:tcBorders>
            <w:shd w:val="clear" w:color="auto" w:fill="auto"/>
            <w:vAlign w:val="center"/>
          </w:tcPr>
          <w:p w14:paraId="76A6EA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vAlign w:val="center"/>
          </w:tcPr>
          <w:p w14:paraId="5BF6BC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w:t>
            </w:r>
          </w:p>
        </w:tc>
        <w:tc>
          <w:tcPr>
            <w:tcW w:w="1662" w:type="dxa"/>
            <w:tcBorders>
              <w:top w:val="nil"/>
              <w:left w:val="nil"/>
              <w:bottom w:val="single" w:color="000000" w:sz="8" w:space="0"/>
              <w:right w:val="single" w:color="000000" w:sz="8" w:space="0"/>
            </w:tcBorders>
            <w:shd w:val="clear" w:color="auto" w:fill="auto"/>
            <w:vAlign w:val="center"/>
          </w:tcPr>
          <w:p w14:paraId="34474F8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国家有色金属</w:t>
            </w:r>
          </w:p>
        </w:tc>
        <w:tc>
          <w:tcPr>
            <w:tcW w:w="681" w:type="dxa"/>
            <w:tcBorders>
              <w:top w:val="nil"/>
              <w:left w:val="nil"/>
              <w:bottom w:val="single" w:color="000000" w:sz="8" w:space="0"/>
              <w:right w:val="single" w:color="000000" w:sz="8" w:space="0"/>
            </w:tcBorders>
            <w:shd w:val="clear" w:color="auto" w:fill="auto"/>
            <w:vAlign w:val="center"/>
          </w:tcPr>
          <w:p w14:paraId="4B885B2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1CC20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6E1837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145</w:t>
            </w:r>
          </w:p>
        </w:tc>
        <w:tc>
          <w:tcPr>
            <w:tcW w:w="4662" w:type="dxa"/>
            <w:tcBorders>
              <w:top w:val="nil"/>
              <w:left w:val="nil"/>
              <w:bottom w:val="single" w:color="000000" w:sz="8" w:space="0"/>
              <w:right w:val="single" w:color="000000" w:sz="8" w:space="0"/>
            </w:tcBorders>
            <w:shd w:val="clear" w:color="auto" w:fill="auto"/>
            <w:vAlign w:val="center"/>
          </w:tcPr>
          <w:p w14:paraId="098536C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标准样品/水中铜/介质:1.0mol/L硝酸</w:t>
            </w:r>
          </w:p>
        </w:tc>
        <w:tc>
          <w:tcPr>
            <w:tcW w:w="1015" w:type="dxa"/>
            <w:tcBorders>
              <w:top w:val="nil"/>
              <w:left w:val="nil"/>
              <w:bottom w:val="single" w:color="000000" w:sz="8" w:space="0"/>
              <w:right w:val="single" w:color="000000" w:sz="8" w:space="0"/>
            </w:tcBorders>
            <w:shd w:val="clear" w:color="auto" w:fill="auto"/>
            <w:vAlign w:val="center"/>
          </w:tcPr>
          <w:p w14:paraId="39F08AE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50ml</w:t>
            </w:r>
          </w:p>
        </w:tc>
        <w:tc>
          <w:tcPr>
            <w:tcW w:w="1708" w:type="dxa"/>
            <w:tcBorders>
              <w:top w:val="nil"/>
              <w:left w:val="nil"/>
              <w:bottom w:val="single" w:color="000000" w:sz="8" w:space="0"/>
              <w:right w:val="single" w:color="000000" w:sz="8" w:space="0"/>
            </w:tcBorders>
            <w:shd w:val="clear" w:color="auto" w:fill="auto"/>
            <w:vAlign w:val="center"/>
          </w:tcPr>
          <w:p w14:paraId="31E784E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vAlign w:val="center"/>
          </w:tcPr>
          <w:p w14:paraId="36EED70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w:t>
            </w:r>
          </w:p>
        </w:tc>
        <w:tc>
          <w:tcPr>
            <w:tcW w:w="1662" w:type="dxa"/>
            <w:tcBorders>
              <w:top w:val="nil"/>
              <w:left w:val="nil"/>
              <w:bottom w:val="single" w:color="000000" w:sz="8" w:space="0"/>
              <w:right w:val="single" w:color="000000" w:sz="8" w:space="0"/>
            </w:tcBorders>
            <w:shd w:val="clear" w:color="auto" w:fill="auto"/>
            <w:vAlign w:val="center"/>
          </w:tcPr>
          <w:p w14:paraId="0A1510B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国家有色金属</w:t>
            </w:r>
          </w:p>
        </w:tc>
        <w:tc>
          <w:tcPr>
            <w:tcW w:w="681" w:type="dxa"/>
            <w:tcBorders>
              <w:top w:val="nil"/>
              <w:left w:val="nil"/>
              <w:bottom w:val="single" w:color="000000" w:sz="8" w:space="0"/>
              <w:right w:val="single" w:color="000000" w:sz="8" w:space="0"/>
            </w:tcBorders>
            <w:shd w:val="clear" w:color="auto" w:fill="auto"/>
            <w:vAlign w:val="center"/>
          </w:tcPr>
          <w:p w14:paraId="55BF14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090E8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50BA02E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146</w:t>
            </w:r>
          </w:p>
        </w:tc>
        <w:tc>
          <w:tcPr>
            <w:tcW w:w="4662" w:type="dxa"/>
            <w:tcBorders>
              <w:top w:val="nil"/>
              <w:left w:val="nil"/>
              <w:bottom w:val="single" w:color="000000" w:sz="8" w:space="0"/>
              <w:right w:val="single" w:color="000000" w:sz="8" w:space="0"/>
            </w:tcBorders>
            <w:shd w:val="clear" w:color="auto" w:fill="auto"/>
            <w:vAlign w:val="center"/>
          </w:tcPr>
          <w:p w14:paraId="68286BC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标准样品/水中钾</w:t>
            </w:r>
          </w:p>
        </w:tc>
        <w:tc>
          <w:tcPr>
            <w:tcW w:w="1015" w:type="dxa"/>
            <w:tcBorders>
              <w:top w:val="nil"/>
              <w:left w:val="nil"/>
              <w:bottom w:val="single" w:color="000000" w:sz="8" w:space="0"/>
              <w:right w:val="single" w:color="000000" w:sz="8" w:space="0"/>
            </w:tcBorders>
            <w:shd w:val="clear" w:color="auto" w:fill="auto"/>
            <w:vAlign w:val="center"/>
          </w:tcPr>
          <w:p w14:paraId="570A27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50ml</w:t>
            </w:r>
          </w:p>
        </w:tc>
        <w:tc>
          <w:tcPr>
            <w:tcW w:w="1708" w:type="dxa"/>
            <w:tcBorders>
              <w:top w:val="nil"/>
              <w:left w:val="nil"/>
              <w:bottom w:val="single" w:color="000000" w:sz="8" w:space="0"/>
              <w:right w:val="single" w:color="000000" w:sz="8" w:space="0"/>
            </w:tcBorders>
            <w:shd w:val="clear" w:color="auto" w:fill="auto"/>
            <w:vAlign w:val="center"/>
          </w:tcPr>
          <w:p w14:paraId="46A7155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vAlign w:val="center"/>
          </w:tcPr>
          <w:p w14:paraId="0C9A51C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w:t>
            </w:r>
          </w:p>
        </w:tc>
        <w:tc>
          <w:tcPr>
            <w:tcW w:w="1662" w:type="dxa"/>
            <w:tcBorders>
              <w:top w:val="nil"/>
              <w:left w:val="nil"/>
              <w:bottom w:val="single" w:color="000000" w:sz="8" w:space="0"/>
              <w:right w:val="single" w:color="000000" w:sz="8" w:space="0"/>
            </w:tcBorders>
            <w:shd w:val="clear" w:color="auto" w:fill="auto"/>
            <w:vAlign w:val="center"/>
          </w:tcPr>
          <w:p w14:paraId="6D6CC25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国家有色金属</w:t>
            </w:r>
          </w:p>
        </w:tc>
        <w:tc>
          <w:tcPr>
            <w:tcW w:w="681" w:type="dxa"/>
            <w:tcBorders>
              <w:top w:val="nil"/>
              <w:left w:val="nil"/>
              <w:bottom w:val="single" w:color="000000" w:sz="8" w:space="0"/>
              <w:right w:val="single" w:color="000000" w:sz="8" w:space="0"/>
            </w:tcBorders>
            <w:shd w:val="clear" w:color="auto" w:fill="auto"/>
            <w:vAlign w:val="center"/>
          </w:tcPr>
          <w:p w14:paraId="3F5EED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07936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B06DD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147</w:t>
            </w:r>
          </w:p>
        </w:tc>
        <w:tc>
          <w:tcPr>
            <w:tcW w:w="4662" w:type="dxa"/>
            <w:tcBorders>
              <w:top w:val="nil"/>
              <w:left w:val="nil"/>
              <w:bottom w:val="single" w:color="000000" w:sz="8" w:space="0"/>
              <w:right w:val="single" w:color="000000" w:sz="8" w:space="0"/>
            </w:tcBorders>
            <w:shd w:val="clear" w:color="auto" w:fill="auto"/>
            <w:vAlign w:val="center"/>
          </w:tcPr>
          <w:p w14:paraId="6768B17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标准样品/水中铬/介质:水</w:t>
            </w:r>
          </w:p>
        </w:tc>
        <w:tc>
          <w:tcPr>
            <w:tcW w:w="1015" w:type="dxa"/>
            <w:tcBorders>
              <w:top w:val="nil"/>
              <w:left w:val="nil"/>
              <w:bottom w:val="single" w:color="000000" w:sz="8" w:space="0"/>
              <w:right w:val="single" w:color="000000" w:sz="8" w:space="0"/>
            </w:tcBorders>
            <w:shd w:val="clear" w:color="auto" w:fill="auto"/>
            <w:vAlign w:val="center"/>
          </w:tcPr>
          <w:p w14:paraId="7F2EED6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50ml</w:t>
            </w:r>
          </w:p>
        </w:tc>
        <w:tc>
          <w:tcPr>
            <w:tcW w:w="1708" w:type="dxa"/>
            <w:tcBorders>
              <w:top w:val="nil"/>
              <w:left w:val="nil"/>
              <w:bottom w:val="single" w:color="000000" w:sz="8" w:space="0"/>
              <w:right w:val="single" w:color="000000" w:sz="8" w:space="0"/>
            </w:tcBorders>
            <w:shd w:val="clear" w:color="auto" w:fill="auto"/>
            <w:vAlign w:val="center"/>
          </w:tcPr>
          <w:p w14:paraId="71D6DB0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vAlign w:val="center"/>
          </w:tcPr>
          <w:p w14:paraId="54C2F81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1662" w:type="dxa"/>
            <w:tcBorders>
              <w:top w:val="nil"/>
              <w:left w:val="nil"/>
              <w:bottom w:val="single" w:color="000000" w:sz="8" w:space="0"/>
              <w:right w:val="single" w:color="000000" w:sz="8" w:space="0"/>
            </w:tcBorders>
            <w:shd w:val="clear" w:color="auto" w:fill="auto"/>
            <w:vAlign w:val="center"/>
          </w:tcPr>
          <w:p w14:paraId="1228097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国家有色金属</w:t>
            </w:r>
          </w:p>
        </w:tc>
        <w:tc>
          <w:tcPr>
            <w:tcW w:w="681" w:type="dxa"/>
            <w:tcBorders>
              <w:top w:val="nil"/>
              <w:left w:val="nil"/>
              <w:bottom w:val="single" w:color="000000" w:sz="8" w:space="0"/>
              <w:right w:val="single" w:color="000000" w:sz="8" w:space="0"/>
            </w:tcBorders>
            <w:shd w:val="clear" w:color="auto" w:fill="auto"/>
            <w:vAlign w:val="center"/>
          </w:tcPr>
          <w:p w14:paraId="2004F99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2F810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540390D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148</w:t>
            </w:r>
          </w:p>
        </w:tc>
        <w:tc>
          <w:tcPr>
            <w:tcW w:w="4662" w:type="dxa"/>
            <w:tcBorders>
              <w:top w:val="nil"/>
              <w:left w:val="nil"/>
              <w:bottom w:val="single" w:color="000000" w:sz="8" w:space="0"/>
              <w:right w:val="single" w:color="000000" w:sz="8" w:space="0"/>
            </w:tcBorders>
            <w:shd w:val="clear" w:color="auto" w:fill="auto"/>
            <w:vAlign w:val="center"/>
          </w:tcPr>
          <w:p w14:paraId="326D40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标准样品/水中锌/介质:1.0mol/L硝酸</w:t>
            </w:r>
          </w:p>
        </w:tc>
        <w:tc>
          <w:tcPr>
            <w:tcW w:w="1015" w:type="dxa"/>
            <w:tcBorders>
              <w:top w:val="nil"/>
              <w:left w:val="nil"/>
              <w:bottom w:val="single" w:color="000000" w:sz="8" w:space="0"/>
              <w:right w:val="single" w:color="000000" w:sz="8" w:space="0"/>
            </w:tcBorders>
            <w:shd w:val="clear" w:color="auto" w:fill="auto"/>
            <w:vAlign w:val="center"/>
          </w:tcPr>
          <w:p w14:paraId="465E096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50ml</w:t>
            </w:r>
          </w:p>
        </w:tc>
        <w:tc>
          <w:tcPr>
            <w:tcW w:w="1708" w:type="dxa"/>
            <w:tcBorders>
              <w:top w:val="nil"/>
              <w:left w:val="nil"/>
              <w:bottom w:val="single" w:color="000000" w:sz="8" w:space="0"/>
              <w:right w:val="single" w:color="000000" w:sz="8" w:space="0"/>
            </w:tcBorders>
            <w:shd w:val="clear" w:color="auto" w:fill="auto"/>
            <w:vAlign w:val="center"/>
          </w:tcPr>
          <w:p w14:paraId="68FCF85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vAlign w:val="center"/>
          </w:tcPr>
          <w:p w14:paraId="1A33732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w:t>
            </w:r>
          </w:p>
        </w:tc>
        <w:tc>
          <w:tcPr>
            <w:tcW w:w="1662" w:type="dxa"/>
            <w:tcBorders>
              <w:top w:val="nil"/>
              <w:left w:val="nil"/>
              <w:bottom w:val="single" w:color="000000" w:sz="8" w:space="0"/>
              <w:right w:val="single" w:color="000000" w:sz="8" w:space="0"/>
            </w:tcBorders>
            <w:shd w:val="clear" w:color="auto" w:fill="auto"/>
            <w:vAlign w:val="center"/>
          </w:tcPr>
          <w:p w14:paraId="64839B7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国家有色金属</w:t>
            </w:r>
          </w:p>
        </w:tc>
        <w:tc>
          <w:tcPr>
            <w:tcW w:w="681" w:type="dxa"/>
            <w:tcBorders>
              <w:top w:val="nil"/>
              <w:left w:val="nil"/>
              <w:bottom w:val="single" w:color="000000" w:sz="8" w:space="0"/>
              <w:right w:val="single" w:color="000000" w:sz="8" w:space="0"/>
            </w:tcBorders>
            <w:shd w:val="clear" w:color="auto" w:fill="auto"/>
            <w:vAlign w:val="center"/>
          </w:tcPr>
          <w:p w14:paraId="7D8681F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6097B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23A386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149</w:t>
            </w:r>
          </w:p>
        </w:tc>
        <w:tc>
          <w:tcPr>
            <w:tcW w:w="4662" w:type="dxa"/>
            <w:tcBorders>
              <w:top w:val="nil"/>
              <w:left w:val="nil"/>
              <w:bottom w:val="single" w:color="000000" w:sz="8" w:space="0"/>
              <w:right w:val="single" w:color="000000" w:sz="8" w:space="0"/>
            </w:tcBorders>
            <w:shd w:val="clear" w:color="auto" w:fill="auto"/>
            <w:vAlign w:val="center"/>
          </w:tcPr>
          <w:p w14:paraId="5DCAF1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标准样品/水中镍/介质:1.0mol/L硝酸</w:t>
            </w:r>
          </w:p>
        </w:tc>
        <w:tc>
          <w:tcPr>
            <w:tcW w:w="1015" w:type="dxa"/>
            <w:tcBorders>
              <w:top w:val="nil"/>
              <w:left w:val="nil"/>
              <w:bottom w:val="single" w:color="000000" w:sz="8" w:space="0"/>
              <w:right w:val="single" w:color="000000" w:sz="8" w:space="0"/>
            </w:tcBorders>
            <w:shd w:val="clear" w:color="auto" w:fill="auto"/>
            <w:vAlign w:val="center"/>
          </w:tcPr>
          <w:p w14:paraId="6A17BDC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50ml</w:t>
            </w:r>
          </w:p>
        </w:tc>
        <w:tc>
          <w:tcPr>
            <w:tcW w:w="1708" w:type="dxa"/>
            <w:tcBorders>
              <w:top w:val="nil"/>
              <w:left w:val="nil"/>
              <w:bottom w:val="single" w:color="000000" w:sz="8" w:space="0"/>
              <w:right w:val="single" w:color="000000" w:sz="8" w:space="0"/>
            </w:tcBorders>
            <w:shd w:val="clear" w:color="auto" w:fill="auto"/>
            <w:vAlign w:val="center"/>
          </w:tcPr>
          <w:p w14:paraId="0C3DAFA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vAlign w:val="center"/>
          </w:tcPr>
          <w:p w14:paraId="29445B1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w:t>
            </w:r>
          </w:p>
        </w:tc>
        <w:tc>
          <w:tcPr>
            <w:tcW w:w="1662" w:type="dxa"/>
            <w:tcBorders>
              <w:top w:val="nil"/>
              <w:left w:val="nil"/>
              <w:bottom w:val="single" w:color="000000" w:sz="8" w:space="0"/>
              <w:right w:val="single" w:color="000000" w:sz="8" w:space="0"/>
            </w:tcBorders>
            <w:shd w:val="clear" w:color="auto" w:fill="auto"/>
            <w:vAlign w:val="center"/>
          </w:tcPr>
          <w:p w14:paraId="1AAAD3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国家有色金属</w:t>
            </w:r>
          </w:p>
        </w:tc>
        <w:tc>
          <w:tcPr>
            <w:tcW w:w="681" w:type="dxa"/>
            <w:tcBorders>
              <w:top w:val="nil"/>
              <w:left w:val="nil"/>
              <w:bottom w:val="single" w:color="000000" w:sz="8" w:space="0"/>
              <w:right w:val="single" w:color="000000" w:sz="8" w:space="0"/>
            </w:tcBorders>
            <w:shd w:val="clear" w:color="auto" w:fill="auto"/>
            <w:vAlign w:val="center"/>
          </w:tcPr>
          <w:p w14:paraId="20FC87D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0A1A9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6173B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150</w:t>
            </w:r>
          </w:p>
        </w:tc>
        <w:tc>
          <w:tcPr>
            <w:tcW w:w="4662" w:type="dxa"/>
            <w:tcBorders>
              <w:top w:val="nil"/>
              <w:left w:val="nil"/>
              <w:bottom w:val="single" w:color="000000" w:sz="8" w:space="0"/>
              <w:right w:val="single" w:color="000000" w:sz="8" w:space="0"/>
            </w:tcBorders>
            <w:shd w:val="clear" w:color="auto" w:fill="auto"/>
            <w:vAlign w:val="center"/>
          </w:tcPr>
          <w:p w14:paraId="6849E37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标准样品/水中铁/介质:1.0mol/L硝酸</w:t>
            </w:r>
          </w:p>
        </w:tc>
        <w:tc>
          <w:tcPr>
            <w:tcW w:w="1015" w:type="dxa"/>
            <w:tcBorders>
              <w:top w:val="nil"/>
              <w:left w:val="nil"/>
              <w:bottom w:val="single" w:color="000000" w:sz="8" w:space="0"/>
              <w:right w:val="single" w:color="000000" w:sz="8" w:space="0"/>
            </w:tcBorders>
            <w:shd w:val="clear" w:color="auto" w:fill="auto"/>
            <w:vAlign w:val="center"/>
          </w:tcPr>
          <w:p w14:paraId="6BB8615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50ml</w:t>
            </w:r>
          </w:p>
        </w:tc>
        <w:tc>
          <w:tcPr>
            <w:tcW w:w="1708" w:type="dxa"/>
            <w:tcBorders>
              <w:top w:val="nil"/>
              <w:left w:val="nil"/>
              <w:bottom w:val="single" w:color="000000" w:sz="8" w:space="0"/>
              <w:right w:val="single" w:color="000000" w:sz="8" w:space="0"/>
            </w:tcBorders>
            <w:shd w:val="clear" w:color="auto" w:fill="auto"/>
            <w:vAlign w:val="center"/>
          </w:tcPr>
          <w:p w14:paraId="319D34B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vAlign w:val="center"/>
          </w:tcPr>
          <w:p w14:paraId="1E4EFD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w:t>
            </w:r>
          </w:p>
        </w:tc>
        <w:tc>
          <w:tcPr>
            <w:tcW w:w="1662" w:type="dxa"/>
            <w:tcBorders>
              <w:top w:val="nil"/>
              <w:left w:val="nil"/>
              <w:bottom w:val="single" w:color="000000" w:sz="8" w:space="0"/>
              <w:right w:val="single" w:color="000000" w:sz="8" w:space="0"/>
            </w:tcBorders>
            <w:shd w:val="clear" w:color="auto" w:fill="auto"/>
            <w:vAlign w:val="center"/>
          </w:tcPr>
          <w:p w14:paraId="63328B0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国家有色金属</w:t>
            </w:r>
          </w:p>
        </w:tc>
        <w:tc>
          <w:tcPr>
            <w:tcW w:w="681" w:type="dxa"/>
            <w:tcBorders>
              <w:top w:val="nil"/>
              <w:left w:val="nil"/>
              <w:bottom w:val="single" w:color="000000" w:sz="8" w:space="0"/>
              <w:right w:val="single" w:color="000000" w:sz="8" w:space="0"/>
            </w:tcBorders>
            <w:shd w:val="clear" w:color="auto" w:fill="auto"/>
            <w:vAlign w:val="center"/>
          </w:tcPr>
          <w:p w14:paraId="60C3C40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48F5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C069FE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151</w:t>
            </w:r>
          </w:p>
        </w:tc>
        <w:tc>
          <w:tcPr>
            <w:tcW w:w="4662" w:type="dxa"/>
            <w:tcBorders>
              <w:top w:val="nil"/>
              <w:left w:val="nil"/>
              <w:bottom w:val="single" w:color="000000" w:sz="8" w:space="0"/>
              <w:right w:val="single" w:color="000000" w:sz="8" w:space="0"/>
            </w:tcBorders>
            <w:shd w:val="clear" w:color="auto" w:fill="auto"/>
            <w:vAlign w:val="center"/>
          </w:tcPr>
          <w:p w14:paraId="2FCB7B0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标准样品/水中钴/介质:1.0mol/L硝酸</w:t>
            </w:r>
          </w:p>
        </w:tc>
        <w:tc>
          <w:tcPr>
            <w:tcW w:w="1015" w:type="dxa"/>
            <w:tcBorders>
              <w:top w:val="nil"/>
              <w:left w:val="nil"/>
              <w:bottom w:val="single" w:color="000000" w:sz="8" w:space="0"/>
              <w:right w:val="single" w:color="000000" w:sz="8" w:space="0"/>
            </w:tcBorders>
            <w:shd w:val="clear" w:color="auto" w:fill="auto"/>
            <w:vAlign w:val="center"/>
          </w:tcPr>
          <w:p w14:paraId="73CE0EF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50ml</w:t>
            </w:r>
          </w:p>
        </w:tc>
        <w:tc>
          <w:tcPr>
            <w:tcW w:w="1708" w:type="dxa"/>
            <w:tcBorders>
              <w:top w:val="nil"/>
              <w:left w:val="nil"/>
              <w:bottom w:val="single" w:color="000000" w:sz="8" w:space="0"/>
              <w:right w:val="single" w:color="000000" w:sz="8" w:space="0"/>
            </w:tcBorders>
            <w:shd w:val="clear" w:color="auto" w:fill="auto"/>
            <w:vAlign w:val="center"/>
          </w:tcPr>
          <w:p w14:paraId="684C49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vAlign w:val="center"/>
          </w:tcPr>
          <w:p w14:paraId="77DE48C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w:t>
            </w:r>
          </w:p>
        </w:tc>
        <w:tc>
          <w:tcPr>
            <w:tcW w:w="1662" w:type="dxa"/>
            <w:tcBorders>
              <w:top w:val="nil"/>
              <w:left w:val="nil"/>
              <w:bottom w:val="single" w:color="000000" w:sz="8" w:space="0"/>
              <w:right w:val="single" w:color="000000" w:sz="8" w:space="0"/>
            </w:tcBorders>
            <w:shd w:val="clear" w:color="auto" w:fill="auto"/>
            <w:vAlign w:val="center"/>
          </w:tcPr>
          <w:p w14:paraId="4540942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国家有色金属</w:t>
            </w:r>
          </w:p>
        </w:tc>
        <w:tc>
          <w:tcPr>
            <w:tcW w:w="681" w:type="dxa"/>
            <w:tcBorders>
              <w:top w:val="nil"/>
              <w:left w:val="nil"/>
              <w:bottom w:val="single" w:color="000000" w:sz="8" w:space="0"/>
              <w:right w:val="single" w:color="000000" w:sz="8" w:space="0"/>
            </w:tcBorders>
            <w:shd w:val="clear" w:color="auto" w:fill="auto"/>
            <w:vAlign w:val="center"/>
          </w:tcPr>
          <w:p w14:paraId="1D028B0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D775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7E916E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152</w:t>
            </w:r>
          </w:p>
        </w:tc>
        <w:tc>
          <w:tcPr>
            <w:tcW w:w="4662" w:type="dxa"/>
            <w:tcBorders>
              <w:top w:val="nil"/>
              <w:left w:val="nil"/>
              <w:bottom w:val="single" w:color="000000" w:sz="8" w:space="0"/>
              <w:right w:val="single" w:color="000000" w:sz="8" w:space="0"/>
            </w:tcBorders>
            <w:shd w:val="clear" w:color="auto" w:fill="auto"/>
            <w:vAlign w:val="center"/>
          </w:tcPr>
          <w:p w14:paraId="3ABD344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标准样品/水中锰/介质:1.0mol/L硝酸</w:t>
            </w:r>
          </w:p>
        </w:tc>
        <w:tc>
          <w:tcPr>
            <w:tcW w:w="1015" w:type="dxa"/>
            <w:tcBorders>
              <w:top w:val="nil"/>
              <w:left w:val="nil"/>
              <w:bottom w:val="single" w:color="000000" w:sz="8" w:space="0"/>
              <w:right w:val="single" w:color="000000" w:sz="8" w:space="0"/>
            </w:tcBorders>
            <w:shd w:val="clear" w:color="auto" w:fill="auto"/>
            <w:vAlign w:val="center"/>
          </w:tcPr>
          <w:p w14:paraId="6C0750C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50ml</w:t>
            </w:r>
          </w:p>
        </w:tc>
        <w:tc>
          <w:tcPr>
            <w:tcW w:w="1708" w:type="dxa"/>
            <w:tcBorders>
              <w:top w:val="nil"/>
              <w:left w:val="nil"/>
              <w:bottom w:val="single" w:color="000000" w:sz="8" w:space="0"/>
              <w:right w:val="single" w:color="000000" w:sz="8" w:space="0"/>
            </w:tcBorders>
            <w:shd w:val="clear" w:color="auto" w:fill="auto"/>
            <w:vAlign w:val="center"/>
          </w:tcPr>
          <w:p w14:paraId="6BF39BF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vAlign w:val="center"/>
          </w:tcPr>
          <w:p w14:paraId="670A5A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w:t>
            </w:r>
          </w:p>
        </w:tc>
        <w:tc>
          <w:tcPr>
            <w:tcW w:w="1662" w:type="dxa"/>
            <w:tcBorders>
              <w:top w:val="nil"/>
              <w:left w:val="nil"/>
              <w:bottom w:val="single" w:color="000000" w:sz="8" w:space="0"/>
              <w:right w:val="single" w:color="000000" w:sz="8" w:space="0"/>
            </w:tcBorders>
            <w:shd w:val="clear" w:color="auto" w:fill="auto"/>
            <w:vAlign w:val="center"/>
          </w:tcPr>
          <w:p w14:paraId="5621A02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国家有色金属</w:t>
            </w:r>
          </w:p>
        </w:tc>
        <w:tc>
          <w:tcPr>
            <w:tcW w:w="681" w:type="dxa"/>
            <w:tcBorders>
              <w:top w:val="nil"/>
              <w:left w:val="nil"/>
              <w:bottom w:val="single" w:color="000000" w:sz="8" w:space="0"/>
              <w:right w:val="single" w:color="000000" w:sz="8" w:space="0"/>
            </w:tcBorders>
            <w:shd w:val="clear" w:color="auto" w:fill="auto"/>
            <w:vAlign w:val="center"/>
          </w:tcPr>
          <w:p w14:paraId="047270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58072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DCD5E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153</w:t>
            </w:r>
          </w:p>
        </w:tc>
        <w:tc>
          <w:tcPr>
            <w:tcW w:w="4662" w:type="dxa"/>
            <w:tcBorders>
              <w:top w:val="nil"/>
              <w:left w:val="nil"/>
              <w:bottom w:val="single" w:color="000000" w:sz="8" w:space="0"/>
              <w:right w:val="single" w:color="000000" w:sz="8" w:space="0"/>
            </w:tcBorders>
            <w:shd w:val="clear" w:color="auto" w:fill="auto"/>
            <w:vAlign w:val="center"/>
          </w:tcPr>
          <w:p w14:paraId="2AC92AB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标准样品/水中镉/介质:1.0mol/L硝酸</w:t>
            </w:r>
          </w:p>
        </w:tc>
        <w:tc>
          <w:tcPr>
            <w:tcW w:w="1015" w:type="dxa"/>
            <w:tcBorders>
              <w:top w:val="nil"/>
              <w:left w:val="nil"/>
              <w:bottom w:val="single" w:color="000000" w:sz="8" w:space="0"/>
              <w:right w:val="single" w:color="000000" w:sz="8" w:space="0"/>
            </w:tcBorders>
            <w:shd w:val="clear" w:color="auto" w:fill="auto"/>
            <w:vAlign w:val="center"/>
          </w:tcPr>
          <w:p w14:paraId="56C645D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50ml</w:t>
            </w:r>
          </w:p>
        </w:tc>
        <w:tc>
          <w:tcPr>
            <w:tcW w:w="1708" w:type="dxa"/>
            <w:tcBorders>
              <w:top w:val="nil"/>
              <w:left w:val="nil"/>
              <w:bottom w:val="single" w:color="000000" w:sz="8" w:space="0"/>
              <w:right w:val="single" w:color="000000" w:sz="8" w:space="0"/>
            </w:tcBorders>
            <w:shd w:val="clear" w:color="auto" w:fill="auto"/>
            <w:vAlign w:val="center"/>
          </w:tcPr>
          <w:p w14:paraId="34641BA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vAlign w:val="center"/>
          </w:tcPr>
          <w:p w14:paraId="181193B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w:t>
            </w:r>
          </w:p>
        </w:tc>
        <w:tc>
          <w:tcPr>
            <w:tcW w:w="1662" w:type="dxa"/>
            <w:tcBorders>
              <w:top w:val="nil"/>
              <w:left w:val="nil"/>
              <w:bottom w:val="single" w:color="000000" w:sz="8" w:space="0"/>
              <w:right w:val="single" w:color="000000" w:sz="8" w:space="0"/>
            </w:tcBorders>
            <w:shd w:val="clear" w:color="auto" w:fill="auto"/>
            <w:vAlign w:val="center"/>
          </w:tcPr>
          <w:p w14:paraId="287CB87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国家有色金属</w:t>
            </w:r>
          </w:p>
        </w:tc>
        <w:tc>
          <w:tcPr>
            <w:tcW w:w="681" w:type="dxa"/>
            <w:tcBorders>
              <w:top w:val="nil"/>
              <w:left w:val="nil"/>
              <w:bottom w:val="single" w:color="000000" w:sz="8" w:space="0"/>
              <w:right w:val="single" w:color="000000" w:sz="8" w:space="0"/>
            </w:tcBorders>
            <w:shd w:val="clear" w:color="auto" w:fill="auto"/>
            <w:vAlign w:val="center"/>
          </w:tcPr>
          <w:p w14:paraId="6E2CF85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0A4FD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F7973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154</w:t>
            </w:r>
          </w:p>
        </w:tc>
        <w:tc>
          <w:tcPr>
            <w:tcW w:w="4662" w:type="dxa"/>
            <w:tcBorders>
              <w:top w:val="nil"/>
              <w:left w:val="nil"/>
              <w:bottom w:val="single" w:color="000000" w:sz="8" w:space="0"/>
              <w:right w:val="single" w:color="000000" w:sz="8" w:space="0"/>
            </w:tcBorders>
            <w:shd w:val="clear" w:color="auto" w:fill="auto"/>
            <w:vAlign w:val="center"/>
          </w:tcPr>
          <w:p w14:paraId="3DEDDE1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标准样品/水中银/介质:1.0mol/L硝酸</w:t>
            </w:r>
          </w:p>
        </w:tc>
        <w:tc>
          <w:tcPr>
            <w:tcW w:w="1015" w:type="dxa"/>
            <w:tcBorders>
              <w:top w:val="nil"/>
              <w:left w:val="nil"/>
              <w:bottom w:val="single" w:color="000000" w:sz="8" w:space="0"/>
              <w:right w:val="single" w:color="000000" w:sz="8" w:space="0"/>
            </w:tcBorders>
            <w:shd w:val="clear" w:color="auto" w:fill="auto"/>
            <w:vAlign w:val="center"/>
          </w:tcPr>
          <w:p w14:paraId="4BC04B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50ml</w:t>
            </w:r>
          </w:p>
        </w:tc>
        <w:tc>
          <w:tcPr>
            <w:tcW w:w="1708" w:type="dxa"/>
            <w:tcBorders>
              <w:top w:val="nil"/>
              <w:left w:val="nil"/>
              <w:bottom w:val="single" w:color="000000" w:sz="8" w:space="0"/>
              <w:right w:val="single" w:color="000000" w:sz="8" w:space="0"/>
            </w:tcBorders>
            <w:shd w:val="clear" w:color="auto" w:fill="auto"/>
            <w:vAlign w:val="center"/>
          </w:tcPr>
          <w:p w14:paraId="00891CC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vAlign w:val="center"/>
          </w:tcPr>
          <w:p w14:paraId="1FB2270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w:t>
            </w:r>
          </w:p>
        </w:tc>
        <w:tc>
          <w:tcPr>
            <w:tcW w:w="1662" w:type="dxa"/>
            <w:tcBorders>
              <w:top w:val="nil"/>
              <w:left w:val="nil"/>
              <w:bottom w:val="single" w:color="000000" w:sz="8" w:space="0"/>
              <w:right w:val="single" w:color="000000" w:sz="8" w:space="0"/>
            </w:tcBorders>
            <w:shd w:val="clear" w:color="auto" w:fill="auto"/>
            <w:vAlign w:val="center"/>
          </w:tcPr>
          <w:p w14:paraId="57E06D0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国家有色金属</w:t>
            </w:r>
          </w:p>
        </w:tc>
        <w:tc>
          <w:tcPr>
            <w:tcW w:w="681" w:type="dxa"/>
            <w:tcBorders>
              <w:top w:val="nil"/>
              <w:left w:val="nil"/>
              <w:bottom w:val="single" w:color="000000" w:sz="8" w:space="0"/>
              <w:right w:val="single" w:color="000000" w:sz="8" w:space="0"/>
            </w:tcBorders>
            <w:shd w:val="clear" w:color="auto" w:fill="auto"/>
            <w:vAlign w:val="center"/>
          </w:tcPr>
          <w:p w14:paraId="6AF7AAE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50E0C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665516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155</w:t>
            </w:r>
          </w:p>
        </w:tc>
        <w:tc>
          <w:tcPr>
            <w:tcW w:w="4662" w:type="dxa"/>
            <w:tcBorders>
              <w:top w:val="nil"/>
              <w:left w:val="nil"/>
              <w:bottom w:val="single" w:color="000000" w:sz="8" w:space="0"/>
              <w:right w:val="single" w:color="000000" w:sz="8" w:space="0"/>
            </w:tcBorders>
            <w:shd w:val="clear" w:color="auto" w:fill="auto"/>
            <w:vAlign w:val="center"/>
          </w:tcPr>
          <w:p w14:paraId="5BF8019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标准样品/水中钠</w:t>
            </w:r>
          </w:p>
        </w:tc>
        <w:tc>
          <w:tcPr>
            <w:tcW w:w="1015" w:type="dxa"/>
            <w:tcBorders>
              <w:top w:val="nil"/>
              <w:left w:val="nil"/>
              <w:bottom w:val="single" w:color="000000" w:sz="8" w:space="0"/>
              <w:right w:val="single" w:color="000000" w:sz="8" w:space="0"/>
            </w:tcBorders>
            <w:shd w:val="clear" w:color="auto" w:fill="auto"/>
            <w:vAlign w:val="center"/>
          </w:tcPr>
          <w:p w14:paraId="660F51B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50ml</w:t>
            </w:r>
          </w:p>
        </w:tc>
        <w:tc>
          <w:tcPr>
            <w:tcW w:w="1708" w:type="dxa"/>
            <w:tcBorders>
              <w:top w:val="nil"/>
              <w:left w:val="nil"/>
              <w:bottom w:val="single" w:color="000000" w:sz="8" w:space="0"/>
              <w:right w:val="single" w:color="000000" w:sz="8" w:space="0"/>
            </w:tcBorders>
            <w:shd w:val="clear" w:color="auto" w:fill="auto"/>
            <w:vAlign w:val="center"/>
          </w:tcPr>
          <w:p w14:paraId="25F82C0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vAlign w:val="center"/>
          </w:tcPr>
          <w:p w14:paraId="31F4196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w:t>
            </w:r>
          </w:p>
        </w:tc>
        <w:tc>
          <w:tcPr>
            <w:tcW w:w="1662" w:type="dxa"/>
            <w:tcBorders>
              <w:top w:val="nil"/>
              <w:left w:val="nil"/>
              <w:bottom w:val="single" w:color="000000" w:sz="8" w:space="0"/>
              <w:right w:val="single" w:color="000000" w:sz="8" w:space="0"/>
            </w:tcBorders>
            <w:shd w:val="clear" w:color="auto" w:fill="auto"/>
            <w:vAlign w:val="center"/>
          </w:tcPr>
          <w:p w14:paraId="054DD53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国家有色金属</w:t>
            </w:r>
          </w:p>
        </w:tc>
        <w:tc>
          <w:tcPr>
            <w:tcW w:w="681" w:type="dxa"/>
            <w:tcBorders>
              <w:top w:val="nil"/>
              <w:left w:val="nil"/>
              <w:bottom w:val="single" w:color="000000" w:sz="8" w:space="0"/>
              <w:right w:val="single" w:color="000000" w:sz="8" w:space="0"/>
            </w:tcBorders>
            <w:shd w:val="clear" w:color="auto" w:fill="auto"/>
            <w:vAlign w:val="center"/>
          </w:tcPr>
          <w:p w14:paraId="1890E59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5C47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59C0143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156</w:t>
            </w:r>
          </w:p>
        </w:tc>
        <w:tc>
          <w:tcPr>
            <w:tcW w:w="4662" w:type="dxa"/>
            <w:tcBorders>
              <w:top w:val="nil"/>
              <w:left w:val="nil"/>
              <w:bottom w:val="single" w:color="000000" w:sz="8" w:space="0"/>
              <w:right w:val="single" w:color="000000" w:sz="8" w:space="0"/>
            </w:tcBorders>
            <w:shd w:val="clear" w:color="auto" w:fill="auto"/>
            <w:vAlign w:val="center"/>
          </w:tcPr>
          <w:p w14:paraId="006A368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标准样品/水中铊/介质:2.0mol/L硝酸</w:t>
            </w:r>
          </w:p>
        </w:tc>
        <w:tc>
          <w:tcPr>
            <w:tcW w:w="1015" w:type="dxa"/>
            <w:tcBorders>
              <w:top w:val="nil"/>
              <w:left w:val="nil"/>
              <w:bottom w:val="single" w:color="000000" w:sz="8" w:space="0"/>
              <w:right w:val="single" w:color="000000" w:sz="8" w:space="0"/>
            </w:tcBorders>
            <w:shd w:val="clear" w:color="auto" w:fill="auto"/>
            <w:vAlign w:val="center"/>
          </w:tcPr>
          <w:p w14:paraId="69EB4ED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50ml</w:t>
            </w:r>
          </w:p>
        </w:tc>
        <w:tc>
          <w:tcPr>
            <w:tcW w:w="1708" w:type="dxa"/>
            <w:tcBorders>
              <w:top w:val="nil"/>
              <w:left w:val="nil"/>
              <w:bottom w:val="single" w:color="000000" w:sz="8" w:space="0"/>
              <w:right w:val="single" w:color="000000" w:sz="8" w:space="0"/>
            </w:tcBorders>
            <w:shd w:val="clear" w:color="auto" w:fill="auto"/>
            <w:vAlign w:val="center"/>
          </w:tcPr>
          <w:p w14:paraId="7350E4A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vAlign w:val="center"/>
          </w:tcPr>
          <w:p w14:paraId="689742A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180</w:t>
            </w:r>
          </w:p>
        </w:tc>
        <w:tc>
          <w:tcPr>
            <w:tcW w:w="1662" w:type="dxa"/>
            <w:tcBorders>
              <w:top w:val="nil"/>
              <w:left w:val="nil"/>
              <w:bottom w:val="single" w:color="000000" w:sz="8" w:space="0"/>
              <w:right w:val="single" w:color="000000" w:sz="8" w:space="0"/>
            </w:tcBorders>
            <w:shd w:val="clear" w:color="auto" w:fill="auto"/>
            <w:vAlign w:val="center"/>
          </w:tcPr>
          <w:p w14:paraId="3C82139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国家有色金属</w:t>
            </w:r>
          </w:p>
        </w:tc>
        <w:tc>
          <w:tcPr>
            <w:tcW w:w="681" w:type="dxa"/>
            <w:tcBorders>
              <w:top w:val="nil"/>
              <w:left w:val="nil"/>
              <w:bottom w:val="single" w:color="000000" w:sz="8" w:space="0"/>
              <w:right w:val="single" w:color="000000" w:sz="8" w:space="0"/>
            </w:tcBorders>
            <w:shd w:val="clear" w:color="auto" w:fill="auto"/>
            <w:vAlign w:val="center"/>
          </w:tcPr>
          <w:p w14:paraId="0CA9C9B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23080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ABCBC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157</w:t>
            </w:r>
          </w:p>
        </w:tc>
        <w:tc>
          <w:tcPr>
            <w:tcW w:w="4662" w:type="dxa"/>
            <w:tcBorders>
              <w:top w:val="nil"/>
              <w:left w:val="nil"/>
              <w:bottom w:val="single" w:color="000000" w:sz="8" w:space="0"/>
              <w:right w:val="single" w:color="000000" w:sz="8" w:space="0"/>
            </w:tcBorders>
            <w:shd w:val="clear" w:color="auto" w:fill="auto"/>
            <w:vAlign w:val="center"/>
          </w:tcPr>
          <w:p w14:paraId="12E833A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标准样品/水中硅/介质:0.05mol/L氢氧化钠</w:t>
            </w:r>
          </w:p>
        </w:tc>
        <w:tc>
          <w:tcPr>
            <w:tcW w:w="1015" w:type="dxa"/>
            <w:tcBorders>
              <w:top w:val="nil"/>
              <w:left w:val="nil"/>
              <w:bottom w:val="single" w:color="000000" w:sz="8" w:space="0"/>
              <w:right w:val="single" w:color="000000" w:sz="8" w:space="0"/>
            </w:tcBorders>
            <w:shd w:val="clear" w:color="auto" w:fill="auto"/>
            <w:vAlign w:val="center"/>
          </w:tcPr>
          <w:p w14:paraId="3A1E73E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50ml</w:t>
            </w:r>
          </w:p>
        </w:tc>
        <w:tc>
          <w:tcPr>
            <w:tcW w:w="1708" w:type="dxa"/>
            <w:tcBorders>
              <w:top w:val="nil"/>
              <w:left w:val="nil"/>
              <w:bottom w:val="single" w:color="000000" w:sz="8" w:space="0"/>
              <w:right w:val="single" w:color="000000" w:sz="8" w:space="0"/>
            </w:tcBorders>
            <w:shd w:val="clear" w:color="auto" w:fill="auto"/>
            <w:vAlign w:val="center"/>
          </w:tcPr>
          <w:p w14:paraId="01E0530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vAlign w:val="center"/>
          </w:tcPr>
          <w:p w14:paraId="588C07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w:t>
            </w:r>
          </w:p>
        </w:tc>
        <w:tc>
          <w:tcPr>
            <w:tcW w:w="1662" w:type="dxa"/>
            <w:tcBorders>
              <w:top w:val="nil"/>
              <w:left w:val="nil"/>
              <w:bottom w:val="single" w:color="000000" w:sz="8" w:space="0"/>
              <w:right w:val="single" w:color="000000" w:sz="8" w:space="0"/>
            </w:tcBorders>
            <w:shd w:val="clear" w:color="auto" w:fill="auto"/>
            <w:vAlign w:val="center"/>
          </w:tcPr>
          <w:p w14:paraId="0652283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国家有色金属</w:t>
            </w:r>
          </w:p>
        </w:tc>
        <w:tc>
          <w:tcPr>
            <w:tcW w:w="681" w:type="dxa"/>
            <w:tcBorders>
              <w:top w:val="nil"/>
              <w:left w:val="nil"/>
              <w:bottom w:val="single" w:color="000000" w:sz="8" w:space="0"/>
              <w:right w:val="single" w:color="000000" w:sz="8" w:space="0"/>
            </w:tcBorders>
            <w:shd w:val="clear" w:color="auto" w:fill="auto"/>
            <w:vAlign w:val="center"/>
          </w:tcPr>
          <w:p w14:paraId="737E2E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2B115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6643D5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158</w:t>
            </w:r>
          </w:p>
        </w:tc>
        <w:tc>
          <w:tcPr>
            <w:tcW w:w="4662" w:type="dxa"/>
            <w:tcBorders>
              <w:top w:val="nil"/>
              <w:left w:val="nil"/>
              <w:bottom w:val="single" w:color="000000" w:sz="8" w:space="0"/>
              <w:right w:val="single" w:color="000000" w:sz="8" w:space="0"/>
            </w:tcBorders>
            <w:shd w:val="clear" w:color="auto" w:fill="auto"/>
            <w:vAlign w:val="center"/>
          </w:tcPr>
          <w:p w14:paraId="6208D25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标准样品/22种金属混标/铝砷硼钡钙铜镉铯铁钾镁锰钼钠</w:t>
            </w:r>
          </w:p>
        </w:tc>
        <w:tc>
          <w:tcPr>
            <w:tcW w:w="1015" w:type="dxa"/>
            <w:tcBorders>
              <w:top w:val="nil"/>
              <w:left w:val="nil"/>
              <w:bottom w:val="single" w:color="000000" w:sz="8" w:space="0"/>
              <w:right w:val="single" w:color="000000" w:sz="8" w:space="0"/>
            </w:tcBorders>
            <w:shd w:val="clear" w:color="auto" w:fill="auto"/>
            <w:vAlign w:val="center"/>
          </w:tcPr>
          <w:p w14:paraId="43CA59D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100ml</w:t>
            </w:r>
          </w:p>
        </w:tc>
        <w:tc>
          <w:tcPr>
            <w:tcW w:w="1708" w:type="dxa"/>
            <w:tcBorders>
              <w:top w:val="nil"/>
              <w:left w:val="nil"/>
              <w:bottom w:val="single" w:color="000000" w:sz="8" w:space="0"/>
              <w:right w:val="single" w:color="000000" w:sz="8" w:space="0"/>
            </w:tcBorders>
            <w:shd w:val="clear" w:color="auto" w:fill="auto"/>
            <w:vAlign w:val="center"/>
          </w:tcPr>
          <w:p w14:paraId="071B7C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100mg/L</w:t>
            </w:r>
          </w:p>
        </w:tc>
        <w:tc>
          <w:tcPr>
            <w:tcW w:w="703" w:type="dxa"/>
            <w:tcBorders>
              <w:top w:val="nil"/>
              <w:left w:val="nil"/>
              <w:bottom w:val="single" w:color="000000" w:sz="8" w:space="0"/>
              <w:right w:val="single" w:color="000000" w:sz="8" w:space="0"/>
            </w:tcBorders>
            <w:shd w:val="clear" w:color="auto" w:fill="auto"/>
            <w:vAlign w:val="center"/>
          </w:tcPr>
          <w:p w14:paraId="3D99D78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1400</w:t>
            </w:r>
          </w:p>
        </w:tc>
        <w:tc>
          <w:tcPr>
            <w:tcW w:w="1662" w:type="dxa"/>
            <w:tcBorders>
              <w:top w:val="nil"/>
              <w:left w:val="nil"/>
              <w:bottom w:val="single" w:color="000000" w:sz="8" w:space="0"/>
              <w:right w:val="single" w:color="000000" w:sz="8" w:space="0"/>
            </w:tcBorders>
            <w:shd w:val="clear" w:color="auto" w:fill="auto"/>
            <w:vAlign w:val="center"/>
          </w:tcPr>
          <w:p w14:paraId="73DE6E8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国家有色金属</w:t>
            </w:r>
          </w:p>
        </w:tc>
        <w:tc>
          <w:tcPr>
            <w:tcW w:w="681" w:type="dxa"/>
            <w:tcBorders>
              <w:top w:val="nil"/>
              <w:left w:val="nil"/>
              <w:bottom w:val="single" w:color="000000" w:sz="8" w:space="0"/>
              <w:right w:val="single" w:color="000000" w:sz="8" w:space="0"/>
            </w:tcBorders>
            <w:shd w:val="clear" w:color="auto" w:fill="auto"/>
            <w:vAlign w:val="center"/>
          </w:tcPr>
          <w:p w14:paraId="32D1A78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560C0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C0A82F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159</w:t>
            </w:r>
          </w:p>
        </w:tc>
        <w:tc>
          <w:tcPr>
            <w:tcW w:w="4662" w:type="dxa"/>
            <w:tcBorders>
              <w:top w:val="nil"/>
              <w:left w:val="nil"/>
              <w:bottom w:val="single" w:color="000000" w:sz="8" w:space="0"/>
              <w:right w:val="single" w:color="000000" w:sz="8" w:space="0"/>
            </w:tcBorders>
            <w:shd w:val="clear" w:color="auto" w:fill="auto"/>
            <w:vAlign w:val="center"/>
          </w:tcPr>
          <w:p w14:paraId="32C9BE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标准样品/26种金属混标/硅钾银铝砷硼钡铍钙镉钴铬铜铁等</w:t>
            </w:r>
          </w:p>
        </w:tc>
        <w:tc>
          <w:tcPr>
            <w:tcW w:w="1015" w:type="dxa"/>
            <w:tcBorders>
              <w:top w:val="nil"/>
              <w:left w:val="nil"/>
              <w:bottom w:val="single" w:color="000000" w:sz="8" w:space="0"/>
              <w:right w:val="single" w:color="000000" w:sz="8" w:space="0"/>
            </w:tcBorders>
            <w:shd w:val="clear" w:color="auto" w:fill="auto"/>
            <w:vAlign w:val="center"/>
          </w:tcPr>
          <w:p w14:paraId="2CEDEEB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100ml</w:t>
            </w:r>
          </w:p>
        </w:tc>
        <w:tc>
          <w:tcPr>
            <w:tcW w:w="1708" w:type="dxa"/>
            <w:tcBorders>
              <w:top w:val="nil"/>
              <w:left w:val="nil"/>
              <w:bottom w:val="single" w:color="000000" w:sz="8" w:space="0"/>
              <w:right w:val="single" w:color="000000" w:sz="8" w:space="0"/>
            </w:tcBorders>
            <w:shd w:val="clear" w:color="auto" w:fill="auto"/>
            <w:vAlign w:val="center"/>
          </w:tcPr>
          <w:p w14:paraId="19E55A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vAlign w:val="center"/>
          </w:tcPr>
          <w:p w14:paraId="1E904BE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1800</w:t>
            </w:r>
          </w:p>
        </w:tc>
        <w:tc>
          <w:tcPr>
            <w:tcW w:w="1662" w:type="dxa"/>
            <w:tcBorders>
              <w:top w:val="nil"/>
              <w:left w:val="nil"/>
              <w:bottom w:val="single" w:color="000000" w:sz="8" w:space="0"/>
              <w:right w:val="single" w:color="000000" w:sz="8" w:space="0"/>
            </w:tcBorders>
            <w:shd w:val="clear" w:color="auto" w:fill="auto"/>
            <w:vAlign w:val="center"/>
          </w:tcPr>
          <w:p w14:paraId="705CDC4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国家有色金属</w:t>
            </w:r>
          </w:p>
        </w:tc>
        <w:tc>
          <w:tcPr>
            <w:tcW w:w="681" w:type="dxa"/>
            <w:tcBorders>
              <w:top w:val="nil"/>
              <w:left w:val="nil"/>
              <w:bottom w:val="single" w:color="000000" w:sz="8" w:space="0"/>
              <w:right w:val="single" w:color="000000" w:sz="8" w:space="0"/>
            </w:tcBorders>
            <w:shd w:val="clear" w:color="auto" w:fill="auto"/>
            <w:vAlign w:val="center"/>
          </w:tcPr>
          <w:p w14:paraId="4349B9D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48B2F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29F3E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160</w:t>
            </w:r>
          </w:p>
        </w:tc>
        <w:tc>
          <w:tcPr>
            <w:tcW w:w="4662" w:type="dxa"/>
            <w:tcBorders>
              <w:top w:val="nil"/>
              <w:left w:val="nil"/>
              <w:bottom w:val="single" w:color="000000" w:sz="8" w:space="0"/>
              <w:right w:val="single" w:color="000000" w:sz="8" w:space="0"/>
            </w:tcBorders>
            <w:shd w:val="clear" w:color="auto" w:fill="auto"/>
            <w:vAlign w:val="center"/>
          </w:tcPr>
          <w:p w14:paraId="54023E0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标准样品/水中氨</w:t>
            </w:r>
          </w:p>
        </w:tc>
        <w:tc>
          <w:tcPr>
            <w:tcW w:w="1015" w:type="dxa"/>
            <w:tcBorders>
              <w:top w:val="nil"/>
              <w:left w:val="nil"/>
              <w:bottom w:val="single" w:color="000000" w:sz="8" w:space="0"/>
              <w:right w:val="single" w:color="000000" w:sz="8" w:space="0"/>
            </w:tcBorders>
            <w:shd w:val="clear" w:color="auto" w:fill="auto"/>
            <w:vAlign w:val="center"/>
          </w:tcPr>
          <w:p w14:paraId="072EE9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50ml</w:t>
            </w:r>
          </w:p>
        </w:tc>
        <w:tc>
          <w:tcPr>
            <w:tcW w:w="1708" w:type="dxa"/>
            <w:tcBorders>
              <w:top w:val="nil"/>
              <w:left w:val="nil"/>
              <w:bottom w:val="single" w:color="000000" w:sz="8" w:space="0"/>
              <w:right w:val="single" w:color="000000" w:sz="8" w:space="0"/>
            </w:tcBorders>
            <w:shd w:val="clear" w:color="auto" w:fill="auto"/>
            <w:vAlign w:val="center"/>
          </w:tcPr>
          <w:p w14:paraId="276A71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vAlign w:val="center"/>
          </w:tcPr>
          <w:p w14:paraId="380EAB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w:t>
            </w:r>
          </w:p>
        </w:tc>
        <w:tc>
          <w:tcPr>
            <w:tcW w:w="1662" w:type="dxa"/>
            <w:tcBorders>
              <w:top w:val="nil"/>
              <w:left w:val="nil"/>
              <w:bottom w:val="single" w:color="000000" w:sz="8" w:space="0"/>
              <w:right w:val="single" w:color="000000" w:sz="8" w:space="0"/>
            </w:tcBorders>
            <w:shd w:val="clear" w:color="auto" w:fill="auto"/>
            <w:vAlign w:val="center"/>
          </w:tcPr>
          <w:p w14:paraId="157CD86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国家有色金属</w:t>
            </w:r>
          </w:p>
        </w:tc>
        <w:tc>
          <w:tcPr>
            <w:tcW w:w="681" w:type="dxa"/>
            <w:tcBorders>
              <w:top w:val="nil"/>
              <w:left w:val="nil"/>
              <w:bottom w:val="single" w:color="000000" w:sz="8" w:space="0"/>
              <w:right w:val="single" w:color="000000" w:sz="8" w:space="0"/>
            </w:tcBorders>
            <w:shd w:val="clear" w:color="auto" w:fill="auto"/>
            <w:vAlign w:val="center"/>
          </w:tcPr>
          <w:p w14:paraId="192AD3A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8D90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A53330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161</w:t>
            </w:r>
          </w:p>
        </w:tc>
        <w:tc>
          <w:tcPr>
            <w:tcW w:w="4662" w:type="dxa"/>
            <w:tcBorders>
              <w:top w:val="nil"/>
              <w:left w:val="nil"/>
              <w:bottom w:val="single" w:color="000000" w:sz="8" w:space="0"/>
              <w:right w:val="single" w:color="000000" w:sz="8" w:space="0"/>
            </w:tcBorders>
            <w:shd w:val="clear" w:color="auto" w:fill="auto"/>
            <w:vAlign w:val="center"/>
          </w:tcPr>
          <w:p w14:paraId="019A17B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标样/16种金属混标/钆钇钐钕钪钬铈铒铕铥铽镝镥镧</w:t>
            </w:r>
          </w:p>
        </w:tc>
        <w:tc>
          <w:tcPr>
            <w:tcW w:w="1015" w:type="dxa"/>
            <w:tcBorders>
              <w:top w:val="nil"/>
              <w:left w:val="nil"/>
              <w:bottom w:val="single" w:color="000000" w:sz="8" w:space="0"/>
              <w:right w:val="single" w:color="000000" w:sz="8" w:space="0"/>
            </w:tcBorders>
            <w:shd w:val="clear" w:color="auto" w:fill="auto"/>
            <w:vAlign w:val="center"/>
          </w:tcPr>
          <w:p w14:paraId="6F8DD81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100ml</w:t>
            </w:r>
          </w:p>
        </w:tc>
        <w:tc>
          <w:tcPr>
            <w:tcW w:w="1708" w:type="dxa"/>
            <w:tcBorders>
              <w:top w:val="nil"/>
              <w:left w:val="nil"/>
              <w:bottom w:val="single" w:color="000000" w:sz="8" w:space="0"/>
              <w:right w:val="single" w:color="000000" w:sz="8" w:space="0"/>
            </w:tcBorders>
            <w:shd w:val="clear" w:color="auto" w:fill="auto"/>
            <w:vAlign w:val="center"/>
          </w:tcPr>
          <w:p w14:paraId="5CB3B1F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100mg/L</w:t>
            </w:r>
          </w:p>
        </w:tc>
        <w:tc>
          <w:tcPr>
            <w:tcW w:w="703" w:type="dxa"/>
            <w:tcBorders>
              <w:top w:val="nil"/>
              <w:left w:val="nil"/>
              <w:bottom w:val="single" w:color="000000" w:sz="8" w:space="0"/>
              <w:right w:val="single" w:color="000000" w:sz="8" w:space="0"/>
            </w:tcBorders>
            <w:shd w:val="clear" w:color="auto" w:fill="auto"/>
            <w:vAlign w:val="center"/>
          </w:tcPr>
          <w:p w14:paraId="1D61911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1200</w:t>
            </w:r>
          </w:p>
        </w:tc>
        <w:tc>
          <w:tcPr>
            <w:tcW w:w="1662" w:type="dxa"/>
            <w:tcBorders>
              <w:top w:val="nil"/>
              <w:left w:val="nil"/>
              <w:bottom w:val="single" w:color="000000" w:sz="8" w:space="0"/>
              <w:right w:val="single" w:color="000000" w:sz="8" w:space="0"/>
            </w:tcBorders>
            <w:shd w:val="clear" w:color="auto" w:fill="auto"/>
            <w:vAlign w:val="center"/>
          </w:tcPr>
          <w:p w14:paraId="0179CB5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国家有色金属</w:t>
            </w:r>
          </w:p>
        </w:tc>
        <w:tc>
          <w:tcPr>
            <w:tcW w:w="681" w:type="dxa"/>
            <w:tcBorders>
              <w:top w:val="nil"/>
              <w:left w:val="nil"/>
              <w:bottom w:val="single" w:color="000000" w:sz="8" w:space="0"/>
              <w:right w:val="single" w:color="000000" w:sz="8" w:space="0"/>
            </w:tcBorders>
            <w:shd w:val="clear" w:color="auto" w:fill="auto"/>
            <w:vAlign w:val="center"/>
          </w:tcPr>
          <w:p w14:paraId="309B967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ADD0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123E1B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162</w:t>
            </w:r>
          </w:p>
        </w:tc>
        <w:tc>
          <w:tcPr>
            <w:tcW w:w="4662" w:type="dxa"/>
            <w:tcBorders>
              <w:top w:val="nil"/>
              <w:left w:val="nil"/>
              <w:bottom w:val="single" w:color="000000" w:sz="8" w:space="0"/>
              <w:right w:val="single" w:color="000000" w:sz="8" w:space="0"/>
            </w:tcBorders>
            <w:shd w:val="clear" w:color="auto" w:fill="auto"/>
            <w:vAlign w:val="center"/>
          </w:tcPr>
          <w:p w14:paraId="1FF0376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标准样品/水中锡/介质:3.0mol/L盐酸</w:t>
            </w:r>
          </w:p>
        </w:tc>
        <w:tc>
          <w:tcPr>
            <w:tcW w:w="1015" w:type="dxa"/>
            <w:tcBorders>
              <w:top w:val="nil"/>
              <w:left w:val="nil"/>
              <w:bottom w:val="single" w:color="000000" w:sz="8" w:space="0"/>
              <w:right w:val="single" w:color="000000" w:sz="8" w:space="0"/>
            </w:tcBorders>
            <w:shd w:val="clear" w:color="auto" w:fill="auto"/>
            <w:vAlign w:val="center"/>
          </w:tcPr>
          <w:p w14:paraId="7BCE3D7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50ml</w:t>
            </w:r>
          </w:p>
        </w:tc>
        <w:tc>
          <w:tcPr>
            <w:tcW w:w="1708" w:type="dxa"/>
            <w:tcBorders>
              <w:top w:val="nil"/>
              <w:left w:val="nil"/>
              <w:bottom w:val="single" w:color="000000" w:sz="8" w:space="0"/>
              <w:right w:val="single" w:color="000000" w:sz="8" w:space="0"/>
            </w:tcBorders>
            <w:shd w:val="clear" w:color="auto" w:fill="auto"/>
            <w:vAlign w:val="center"/>
          </w:tcPr>
          <w:p w14:paraId="22EF4A6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vAlign w:val="center"/>
          </w:tcPr>
          <w:p w14:paraId="35E5C8B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w:t>
            </w:r>
          </w:p>
        </w:tc>
        <w:tc>
          <w:tcPr>
            <w:tcW w:w="1662" w:type="dxa"/>
            <w:tcBorders>
              <w:top w:val="nil"/>
              <w:left w:val="nil"/>
              <w:bottom w:val="single" w:color="000000" w:sz="8" w:space="0"/>
              <w:right w:val="single" w:color="000000" w:sz="8" w:space="0"/>
            </w:tcBorders>
            <w:shd w:val="clear" w:color="auto" w:fill="auto"/>
            <w:vAlign w:val="center"/>
          </w:tcPr>
          <w:p w14:paraId="1D3E0B6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国家有色金属</w:t>
            </w:r>
          </w:p>
        </w:tc>
        <w:tc>
          <w:tcPr>
            <w:tcW w:w="681" w:type="dxa"/>
            <w:tcBorders>
              <w:top w:val="nil"/>
              <w:left w:val="nil"/>
              <w:bottom w:val="single" w:color="000000" w:sz="8" w:space="0"/>
              <w:right w:val="single" w:color="000000" w:sz="8" w:space="0"/>
            </w:tcBorders>
            <w:shd w:val="clear" w:color="auto" w:fill="auto"/>
            <w:vAlign w:val="center"/>
          </w:tcPr>
          <w:p w14:paraId="7F1D57C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53216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BE1294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163</w:t>
            </w:r>
          </w:p>
        </w:tc>
        <w:tc>
          <w:tcPr>
            <w:tcW w:w="4662" w:type="dxa"/>
            <w:tcBorders>
              <w:top w:val="nil"/>
              <w:left w:val="nil"/>
              <w:bottom w:val="single" w:color="000000" w:sz="8" w:space="0"/>
              <w:right w:val="single" w:color="000000" w:sz="8" w:space="0"/>
            </w:tcBorders>
            <w:shd w:val="clear" w:color="auto" w:fill="auto"/>
            <w:vAlign w:val="center"/>
          </w:tcPr>
          <w:p w14:paraId="670ADEB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标准样品/水中锑/介质:4.0mol/L盐酸</w:t>
            </w:r>
          </w:p>
        </w:tc>
        <w:tc>
          <w:tcPr>
            <w:tcW w:w="1015" w:type="dxa"/>
            <w:tcBorders>
              <w:top w:val="nil"/>
              <w:left w:val="nil"/>
              <w:bottom w:val="single" w:color="000000" w:sz="8" w:space="0"/>
              <w:right w:val="single" w:color="000000" w:sz="8" w:space="0"/>
            </w:tcBorders>
            <w:shd w:val="clear" w:color="auto" w:fill="auto"/>
            <w:vAlign w:val="center"/>
          </w:tcPr>
          <w:p w14:paraId="492C74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50ml</w:t>
            </w:r>
          </w:p>
        </w:tc>
        <w:tc>
          <w:tcPr>
            <w:tcW w:w="1708" w:type="dxa"/>
            <w:tcBorders>
              <w:top w:val="nil"/>
              <w:left w:val="nil"/>
              <w:bottom w:val="single" w:color="000000" w:sz="8" w:space="0"/>
              <w:right w:val="single" w:color="000000" w:sz="8" w:space="0"/>
            </w:tcBorders>
            <w:shd w:val="clear" w:color="auto" w:fill="auto"/>
            <w:vAlign w:val="center"/>
          </w:tcPr>
          <w:p w14:paraId="47FFEE3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vAlign w:val="center"/>
          </w:tcPr>
          <w:p w14:paraId="1727FB6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w:t>
            </w:r>
          </w:p>
        </w:tc>
        <w:tc>
          <w:tcPr>
            <w:tcW w:w="1662" w:type="dxa"/>
            <w:tcBorders>
              <w:top w:val="nil"/>
              <w:left w:val="nil"/>
              <w:bottom w:val="single" w:color="000000" w:sz="8" w:space="0"/>
              <w:right w:val="single" w:color="000000" w:sz="8" w:space="0"/>
            </w:tcBorders>
            <w:shd w:val="clear" w:color="auto" w:fill="auto"/>
            <w:vAlign w:val="center"/>
          </w:tcPr>
          <w:p w14:paraId="06F0883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国家有色金属</w:t>
            </w:r>
          </w:p>
        </w:tc>
        <w:tc>
          <w:tcPr>
            <w:tcW w:w="681" w:type="dxa"/>
            <w:tcBorders>
              <w:top w:val="nil"/>
              <w:left w:val="nil"/>
              <w:bottom w:val="single" w:color="000000" w:sz="8" w:space="0"/>
              <w:right w:val="single" w:color="000000" w:sz="8" w:space="0"/>
            </w:tcBorders>
            <w:shd w:val="clear" w:color="auto" w:fill="auto"/>
            <w:vAlign w:val="center"/>
          </w:tcPr>
          <w:p w14:paraId="57770D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61BC9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E184AC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164</w:t>
            </w:r>
          </w:p>
        </w:tc>
        <w:tc>
          <w:tcPr>
            <w:tcW w:w="4662" w:type="dxa"/>
            <w:tcBorders>
              <w:top w:val="nil"/>
              <w:left w:val="nil"/>
              <w:bottom w:val="single" w:color="000000" w:sz="8" w:space="0"/>
              <w:right w:val="single" w:color="000000" w:sz="8" w:space="0"/>
            </w:tcBorders>
            <w:shd w:val="clear" w:color="auto" w:fill="auto"/>
            <w:vAlign w:val="center"/>
          </w:tcPr>
          <w:p w14:paraId="69B7EF3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标准样品/水中砷/介质:1.0mol/L硝酸</w:t>
            </w:r>
          </w:p>
        </w:tc>
        <w:tc>
          <w:tcPr>
            <w:tcW w:w="1015" w:type="dxa"/>
            <w:tcBorders>
              <w:top w:val="nil"/>
              <w:left w:val="nil"/>
              <w:bottom w:val="single" w:color="000000" w:sz="8" w:space="0"/>
              <w:right w:val="single" w:color="000000" w:sz="8" w:space="0"/>
            </w:tcBorders>
            <w:shd w:val="clear" w:color="auto" w:fill="auto"/>
            <w:vAlign w:val="center"/>
          </w:tcPr>
          <w:p w14:paraId="13F3FCF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50ml</w:t>
            </w:r>
          </w:p>
        </w:tc>
        <w:tc>
          <w:tcPr>
            <w:tcW w:w="1708" w:type="dxa"/>
            <w:tcBorders>
              <w:top w:val="nil"/>
              <w:left w:val="nil"/>
              <w:bottom w:val="single" w:color="000000" w:sz="8" w:space="0"/>
              <w:right w:val="single" w:color="000000" w:sz="8" w:space="0"/>
            </w:tcBorders>
            <w:shd w:val="clear" w:color="auto" w:fill="auto"/>
            <w:vAlign w:val="center"/>
          </w:tcPr>
          <w:p w14:paraId="068A06C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vAlign w:val="center"/>
          </w:tcPr>
          <w:p w14:paraId="66CFACD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1662" w:type="dxa"/>
            <w:tcBorders>
              <w:top w:val="nil"/>
              <w:left w:val="nil"/>
              <w:bottom w:val="single" w:color="000000" w:sz="8" w:space="0"/>
              <w:right w:val="single" w:color="000000" w:sz="8" w:space="0"/>
            </w:tcBorders>
            <w:shd w:val="clear" w:color="auto" w:fill="auto"/>
            <w:vAlign w:val="center"/>
          </w:tcPr>
          <w:p w14:paraId="14E072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国家有色金属</w:t>
            </w:r>
          </w:p>
        </w:tc>
        <w:tc>
          <w:tcPr>
            <w:tcW w:w="681" w:type="dxa"/>
            <w:tcBorders>
              <w:top w:val="nil"/>
              <w:left w:val="nil"/>
              <w:bottom w:val="single" w:color="000000" w:sz="8" w:space="0"/>
              <w:right w:val="single" w:color="000000" w:sz="8" w:space="0"/>
            </w:tcBorders>
            <w:shd w:val="clear" w:color="auto" w:fill="auto"/>
            <w:vAlign w:val="center"/>
          </w:tcPr>
          <w:p w14:paraId="391FC7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49CA4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514F39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165</w:t>
            </w:r>
          </w:p>
        </w:tc>
        <w:tc>
          <w:tcPr>
            <w:tcW w:w="4662" w:type="dxa"/>
            <w:tcBorders>
              <w:top w:val="nil"/>
              <w:left w:val="nil"/>
              <w:bottom w:val="single" w:color="000000" w:sz="8" w:space="0"/>
              <w:right w:val="single" w:color="000000" w:sz="8" w:space="0"/>
            </w:tcBorders>
            <w:shd w:val="clear" w:color="auto" w:fill="auto"/>
            <w:vAlign w:val="center"/>
          </w:tcPr>
          <w:p w14:paraId="7BFDC3E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标准样品/水中硒/介质:2.0mol/L硝酸</w:t>
            </w:r>
          </w:p>
        </w:tc>
        <w:tc>
          <w:tcPr>
            <w:tcW w:w="1015" w:type="dxa"/>
            <w:tcBorders>
              <w:top w:val="nil"/>
              <w:left w:val="nil"/>
              <w:bottom w:val="single" w:color="000000" w:sz="8" w:space="0"/>
              <w:right w:val="single" w:color="000000" w:sz="8" w:space="0"/>
            </w:tcBorders>
            <w:shd w:val="clear" w:color="auto" w:fill="auto"/>
            <w:vAlign w:val="center"/>
          </w:tcPr>
          <w:p w14:paraId="463BEB4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50ml</w:t>
            </w:r>
          </w:p>
        </w:tc>
        <w:tc>
          <w:tcPr>
            <w:tcW w:w="1708" w:type="dxa"/>
            <w:tcBorders>
              <w:top w:val="nil"/>
              <w:left w:val="nil"/>
              <w:bottom w:val="single" w:color="000000" w:sz="8" w:space="0"/>
              <w:right w:val="single" w:color="000000" w:sz="8" w:space="0"/>
            </w:tcBorders>
            <w:shd w:val="clear" w:color="auto" w:fill="auto"/>
            <w:vAlign w:val="center"/>
          </w:tcPr>
          <w:p w14:paraId="48B92D9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vAlign w:val="center"/>
          </w:tcPr>
          <w:p w14:paraId="5AFB5A1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w:t>
            </w:r>
          </w:p>
        </w:tc>
        <w:tc>
          <w:tcPr>
            <w:tcW w:w="1662" w:type="dxa"/>
            <w:tcBorders>
              <w:top w:val="nil"/>
              <w:left w:val="nil"/>
              <w:bottom w:val="single" w:color="000000" w:sz="8" w:space="0"/>
              <w:right w:val="single" w:color="000000" w:sz="8" w:space="0"/>
            </w:tcBorders>
            <w:shd w:val="clear" w:color="auto" w:fill="auto"/>
            <w:vAlign w:val="center"/>
          </w:tcPr>
          <w:p w14:paraId="07CC87F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国家有色金属</w:t>
            </w:r>
          </w:p>
        </w:tc>
        <w:tc>
          <w:tcPr>
            <w:tcW w:w="681" w:type="dxa"/>
            <w:tcBorders>
              <w:top w:val="nil"/>
              <w:left w:val="nil"/>
              <w:bottom w:val="single" w:color="000000" w:sz="8" w:space="0"/>
              <w:right w:val="single" w:color="000000" w:sz="8" w:space="0"/>
            </w:tcBorders>
            <w:shd w:val="clear" w:color="auto" w:fill="auto"/>
            <w:vAlign w:val="center"/>
          </w:tcPr>
          <w:p w14:paraId="707CF96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11B86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550DB0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166</w:t>
            </w:r>
          </w:p>
        </w:tc>
        <w:tc>
          <w:tcPr>
            <w:tcW w:w="4662" w:type="dxa"/>
            <w:tcBorders>
              <w:top w:val="nil"/>
              <w:left w:val="nil"/>
              <w:bottom w:val="single" w:color="000000" w:sz="8" w:space="0"/>
              <w:right w:val="single" w:color="000000" w:sz="8" w:space="0"/>
            </w:tcBorders>
            <w:shd w:val="clear" w:color="auto" w:fill="auto"/>
            <w:vAlign w:val="center"/>
          </w:tcPr>
          <w:p w14:paraId="47FF07A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标准样品/水中六价铬</w:t>
            </w:r>
          </w:p>
        </w:tc>
        <w:tc>
          <w:tcPr>
            <w:tcW w:w="1015" w:type="dxa"/>
            <w:tcBorders>
              <w:top w:val="nil"/>
              <w:left w:val="nil"/>
              <w:bottom w:val="single" w:color="000000" w:sz="8" w:space="0"/>
              <w:right w:val="single" w:color="000000" w:sz="8" w:space="0"/>
            </w:tcBorders>
            <w:shd w:val="clear" w:color="auto" w:fill="auto"/>
            <w:vAlign w:val="center"/>
          </w:tcPr>
          <w:p w14:paraId="5CC4E9A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50ml</w:t>
            </w:r>
          </w:p>
        </w:tc>
        <w:tc>
          <w:tcPr>
            <w:tcW w:w="1708" w:type="dxa"/>
            <w:tcBorders>
              <w:top w:val="nil"/>
              <w:left w:val="nil"/>
              <w:bottom w:val="single" w:color="000000" w:sz="8" w:space="0"/>
              <w:right w:val="single" w:color="000000" w:sz="8" w:space="0"/>
            </w:tcBorders>
            <w:shd w:val="clear" w:color="auto" w:fill="auto"/>
            <w:vAlign w:val="center"/>
          </w:tcPr>
          <w:p w14:paraId="5F1E481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vAlign w:val="center"/>
          </w:tcPr>
          <w:p w14:paraId="069A913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w:t>
            </w:r>
          </w:p>
        </w:tc>
        <w:tc>
          <w:tcPr>
            <w:tcW w:w="1662" w:type="dxa"/>
            <w:tcBorders>
              <w:top w:val="nil"/>
              <w:left w:val="nil"/>
              <w:bottom w:val="single" w:color="000000" w:sz="8" w:space="0"/>
              <w:right w:val="single" w:color="000000" w:sz="8" w:space="0"/>
            </w:tcBorders>
            <w:shd w:val="clear" w:color="auto" w:fill="auto"/>
            <w:vAlign w:val="center"/>
          </w:tcPr>
          <w:p w14:paraId="3488045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国家有色金属</w:t>
            </w:r>
          </w:p>
        </w:tc>
        <w:tc>
          <w:tcPr>
            <w:tcW w:w="681" w:type="dxa"/>
            <w:tcBorders>
              <w:top w:val="nil"/>
              <w:left w:val="nil"/>
              <w:bottom w:val="single" w:color="000000" w:sz="8" w:space="0"/>
              <w:right w:val="single" w:color="000000" w:sz="8" w:space="0"/>
            </w:tcBorders>
            <w:shd w:val="clear" w:color="auto" w:fill="auto"/>
            <w:vAlign w:val="center"/>
          </w:tcPr>
          <w:p w14:paraId="1BDFF75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6B012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01188D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167</w:t>
            </w:r>
          </w:p>
        </w:tc>
        <w:tc>
          <w:tcPr>
            <w:tcW w:w="4662" w:type="dxa"/>
            <w:tcBorders>
              <w:top w:val="nil"/>
              <w:left w:val="nil"/>
              <w:bottom w:val="single" w:color="000000" w:sz="8" w:space="0"/>
              <w:right w:val="single" w:color="000000" w:sz="8" w:space="0"/>
            </w:tcBorders>
            <w:shd w:val="clear" w:color="auto" w:fill="auto"/>
            <w:vAlign w:val="center"/>
          </w:tcPr>
          <w:p w14:paraId="38333D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标准样品/水中锗/介质:1.0mol/L硝酸</w:t>
            </w:r>
          </w:p>
        </w:tc>
        <w:tc>
          <w:tcPr>
            <w:tcW w:w="1015" w:type="dxa"/>
            <w:tcBorders>
              <w:top w:val="nil"/>
              <w:left w:val="nil"/>
              <w:bottom w:val="single" w:color="000000" w:sz="8" w:space="0"/>
              <w:right w:val="single" w:color="000000" w:sz="8" w:space="0"/>
            </w:tcBorders>
            <w:shd w:val="clear" w:color="auto" w:fill="auto"/>
            <w:vAlign w:val="center"/>
          </w:tcPr>
          <w:p w14:paraId="23FE4F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50ml</w:t>
            </w:r>
          </w:p>
        </w:tc>
        <w:tc>
          <w:tcPr>
            <w:tcW w:w="1708" w:type="dxa"/>
            <w:tcBorders>
              <w:top w:val="nil"/>
              <w:left w:val="nil"/>
              <w:bottom w:val="single" w:color="000000" w:sz="8" w:space="0"/>
              <w:right w:val="single" w:color="000000" w:sz="8" w:space="0"/>
            </w:tcBorders>
            <w:shd w:val="clear" w:color="auto" w:fill="auto"/>
            <w:vAlign w:val="center"/>
          </w:tcPr>
          <w:p w14:paraId="2925624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vAlign w:val="center"/>
          </w:tcPr>
          <w:p w14:paraId="3ED13CA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1662" w:type="dxa"/>
            <w:tcBorders>
              <w:top w:val="nil"/>
              <w:left w:val="nil"/>
              <w:bottom w:val="single" w:color="000000" w:sz="8" w:space="0"/>
              <w:right w:val="single" w:color="000000" w:sz="8" w:space="0"/>
            </w:tcBorders>
            <w:shd w:val="clear" w:color="auto" w:fill="auto"/>
            <w:vAlign w:val="center"/>
          </w:tcPr>
          <w:p w14:paraId="515509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国家有色金属</w:t>
            </w:r>
          </w:p>
        </w:tc>
        <w:tc>
          <w:tcPr>
            <w:tcW w:w="681" w:type="dxa"/>
            <w:tcBorders>
              <w:top w:val="nil"/>
              <w:left w:val="nil"/>
              <w:bottom w:val="single" w:color="000000" w:sz="8" w:space="0"/>
              <w:right w:val="single" w:color="000000" w:sz="8" w:space="0"/>
            </w:tcBorders>
            <w:shd w:val="clear" w:color="auto" w:fill="auto"/>
            <w:vAlign w:val="center"/>
          </w:tcPr>
          <w:p w14:paraId="26FD07E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1946B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686F5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168</w:t>
            </w:r>
          </w:p>
        </w:tc>
        <w:tc>
          <w:tcPr>
            <w:tcW w:w="4662" w:type="dxa"/>
            <w:tcBorders>
              <w:top w:val="nil"/>
              <w:left w:val="nil"/>
              <w:bottom w:val="single" w:color="000000" w:sz="8" w:space="0"/>
              <w:right w:val="single" w:color="000000" w:sz="8" w:space="0"/>
            </w:tcBorders>
            <w:shd w:val="clear" w:color="auto" w:fill="auto"/>
            <w:vAlign w:val="center"/>
          </w:tcPr>
          <w:p w14:paraId="2906FB7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标准样品/水中三价铬/介质:盐酸</w:t>
            </w:r>
          </w:p>
        </w:tc>
        <w:tc>
          <w:tcPr>
            <w:tcW w:w="1015" w:type="dxa"/>
            <w:tcBorders>
              <w:top w:val="nil"/>
              <w:left w:val="nil"/>
              <w:bottom w:val="single" w:color="000000" w:sz="8" w:space="0"/>
              <w:right w:val="single" w:color="000000" w:sz="8" w:space="0"/>
            </w:tcBorders>
            <w:shd w:val="clear" w:color="auto" w:fill="auto"/>
            <w:vAlign w:val="center"/>
          </w:tcPr>
          <w:p w14:paraId="13C72A7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50ml</w:t>
            </w:r>
          </w:p>
        </w:tc>
        <w:tc>
          <w:tcPr>
            <w:tcW w:w="1708" w:type="dxa"/>
            <w:tcBorders>
              <w:top w:val="nil"/>
              <w:left w:val="nil"/>
              <w:bottom w:val="single" w:color="000000" w:sz="8" w:space="0"/>
              <w:right w:val="single" w:color="000000" w:sz="8" w:space="0"/>
            </w:tcBorders>
            <w:shd w:val="clear" w:color="auto" w:fill="auto"/>
            <w:vAlign w:val="center"/>
          </w:tcPr>
          <w:p w14:paraId="74D0CED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1000mg/L</w:t>
            </w:r>
          </w:p>
        </w:tc>
        <w:tc>
          <w:tcPr>
            <w:tcW w:w="703" w:type="dxa"/>
            <w:tcBorders>
              <w:top w:val="nil"/>
              <w:left w:val="nil"/>
              <w:bottom w:val="single" w:color="000000" w:sz="8" w:space="0"/>
              <w:right w:val="single" w:color="000000" w:sz="8" w:space="0"/>
            </w:tcBorders>
            <w:shd w:val="clear" w:color="auto" w:fill="auto"/>
            <w:vAlign w:val="center"/>
          </w:tcPr>
          <w:p w14:paraId="3F1DB1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w:t>
            </w:r>
          </w:p>
        </w:tc>
        <w:tc>
          <w:tcPr>
            <w:tcW w:w="1662" w:type="dxa"/>
            <w:tcBorders>
              <w:top w:val="nil"/>
              <w:left w:val="nil"/>
              <w:bottom w:val="single" w:color="000000" w:sz="8" w:space="0"/>
              <w:right w:val="single" w:color="000000" w:sz="8" w:space="0"/>
            </w:tcBorders>
            <w:shd w:val="clear" w:color="auto" w:fill="auto"/>
            <w:vAlign w:val="center"/>
          </w:tcPr>
          <w:p w14:paraId="43929E6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国家有色金属</w:t>
            </w:r>
          </w:p>
        </w:tc>
        <w:tc>
          <w:tcPr>
            <w:tcW w:w="681" w:type="dxa"/>
            <w:tcBorders>
              <w:top w:val="nil"/>
              <w:left w:val="nil"/>
              <w:bottom w:val="single" w:color="000000" w:sz="8" w:space="0"/>
              <w:right w:val="single" w:color="000000" w:sz="8" w:space="0"/>
            </w:tcBorders>
            <w:shd w:val="clear" w:color="auto" w:fill="auto"/>
            <w:vAlign w:val="center"/>
          </w:tcPr>
          <w:p w14:paraId="4409FD2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09DD5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322DF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169</w:t>
            </w:r>
          </w:p>
        </w:tc>
        <w:tc>
          <w:tcPr>
            <w:tcW w:w="4662" w:type="dxa"/>
            <w:tcBorders>
              <w:top w:val="nil"/>
              <w:left w:val="nil"/>
              <w:bottom w:val="single" w:color="000000" w:sz="8" w:space="0"/>
              <w:right w:val="single" w:color="000000" w:sz="8" w:space="0"/>
            </w:tcBorders>
            <w:shd w:val="clear" w:color="auto" w:fill="auto"/>
            <w:vAlign w:val="center"/>
          </w:tcPr>
          <w:p w14:paraId="5D9218F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标准样品/29种金属混标/银铝砷硼钡铍镉钴铬铯铜铁镓锂</w:t>
            </w:r>
          </w:p>
        </w:tc>
        <w:tc>
          <w:tcPr>
            <w:tcW w:w="1015" w:type="dxa"/>
            <w:tcBorders>
              <w:top w:val="nil"/>
              <w:left w:val="nil"/>
              <w:bottom w:val="single" w:color="000000" w:sz="8" w:space="0"/>
              <w:right w:val="single" w:color="000000" w:sz="8" w:space="0"/>
            </w:tcBorders>
            <w:shd w:val="clear" w:color="auto" w:fill="auto"/>
            <w:vAlign w:val="center"/>
          </w:tcPr>
          <w:p w14:paraId="0E3BD62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100ml</w:t>
            </w:r>
          </w:p>
        </w:tc>
        <w:tc>
          <w:tcPr>
            <w:tcW w:w="1708" w:type="dxa"/>
            <w:tcBorders>
              <w:top w:val="nil"/>
              <w:left w:val="nil"/>
              <w:bottom w:val="single" w:color="000000" w:sz="8" w:space="0"/>
              <w:right w:val="single" w:color="000000" w:sz="8" w:space="0"/>
            </w:tcBorders>
            <w:shd w:val="clear" w:color="auto" w:fill="auto"/>
            <w:vAlign w:val="center"/>
          </w:tcPr>
          <w:p w14:paraId="7B29D65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100mg/L</w:t>
            </w:r>
          </w:p>
        </w:tc>
        <w:tc>
          <w:tcPr>
            <w:tcW w:w="703" w:type="dxa"/>
            <w:tcBorders>
              <w:top w:val="nil"/>
              <w:left w:val="nil"/>
              <w:bottom w:val="single" w:color="000000" w:sz="8" w:space="0"/>
              <w:right w:val="single" w:color="000000" w:sz="8" w:space="0"/>
            </w:tcBorders>
            <w:shd w:val="clear" w:color="auto" w:fill="auto"/>
            <w:vAlign w:val="center"/>
          </w:tcPr>
          <w:p w14:paraId="14BABA1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1600</w:t>
            </w:r>
          </w:p>
        </w:tc>
        <w:tc>
          <w:tcPr>
            <w:tcW w:w="1662" w:type="dxa"/>
            <w:tcBorders>
              <w:top w:val="nil"/>
              <w:left w:val="nil"/>
              <w:bottom w:val="single" w:color="000000" w:sz="8" w:space="0"/>
              <w:right w:val="single" w:color="000000" w:sz="8" w:space="0"/>
            </w:tcBorders>
            <w:shd w:val="clear" w:color="auto" w:fill="auto"/>
            <w:vAlign w:val="center"/>
          </w:tcPr>
          <w:p w14:paraId="7375671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国家有色金属</w:t>
            </w:r>
          </w:p>
        </w:tc>
        <w:tc>
          <w:tcPr>
            <w:tcW w:w="681" w:type="dxa"/>
            <w:tcBorders>
              <w:top w:val="nil"/>
              <w:left w:val="nil"/>
              <w:bottom w:val="single" w:color="000000" w:sz="8" w:space="0"/>
              <w:right w:val="single" w:color="000000" w:sz="8" w:space="0"/>
            </w:tcBorders>
            <w:shd w:val="clear" w:color="auto" w:fill="auto"/>
            <w:vAlign w:val="center"/>
          </w:tcPr>
          <w:p w14:paraId="2EFAF47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3579C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D889DE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170</w:t>
            </w:r>
          </w:p>
        </w:tc>
        <w:tc>
          <w:tcPr>
            <w:tcW w:w="4662" w:type="dxa"/>
            <w:tcBorders>
              <w:top w:val="nil"/>
              <w:left w:val="nil"/>
              <w:bottom w:val="single" w:color="000000" w:sz="8" w:space="0"/>
              <w:right w:val="single" w:color="000000" w:sz="8" w:space="0"/>
            </w:tcBorders>
            <w:shd w:val="clear" w:color="auto" w:fill="auto"/>
            <w:vAlign w:val="center"/>
          </w:tcPr>
          <w:p w14:paraId="6DD3A75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标准样品/水中氨氮</w:t>
            </w:r>
          </w:p>
        </w:tc>
        <w:tc>
          <w:tcPr>
            <w:tcW w:w="1015" w:type="dxa"/>
            <w:tcBorders>
              <w:top w:val="nil"/>
              <w:left w:val="nil"/>
              <w:bottom w:val="single" w:color="000000" w:sz="8" w:space="0"/>
              <w:right w:val="single" w:color="000000" w:sz="8" w:space="0"/>
            </w:tcBorders>
            <w:shd w:val="clear" w:color="auto" w:fill="auto"/>
            <w:vAlign w:val="center"/>
          </w:tcPr>
          <w:p w14:paraId="7DD7957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50ml</w:t>
            </w:r>
          </w:p>
        </w:tc>
        <w:tc>
          <w:tcPr>
            <w:tcW w:w="1708" w:type="dxa"/>
            <w:tcBorders>
              <w:top w:val="nil"/>
              <w:left w:val="nil"/>
              <w:bottom w:val="single" w:color="000000" w:sz="8" w:space="0"/>
              <w:right w:val="single" w:color="000000" w:sz="8" w:space="0"/>
            </w:tcBorders>
            <w:shd w:val="clear" w:color="auto" w:fill="auto"/>
            <w:vAlign w:val="center"/>
          </w:tcPr>
          <w:p w14:paraId="25982E0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vAlign w:val="center"/>
          </w:tcPr>
          <w:p w14:paraId="657791D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w:t>
            </w:r>
          </w:p>
        </w:tc>
        <w:tc>
          <w:tcPr>
            <w:tcW w:w="1662" w:type="dxa"/>
            <w:tcBorders>
              <w:top w:val="nil"/>
              <w:left w:val="nil"/>
              <w:bottom w:val="single" w:color="000000" w:sz="8" w:space="0"/>
              <w:right w:val="single" w:color="000000" w:sz="8" w:space="0"/>
            </w:tcBorders>
            <w:shd w:val="clear" w:color="auto" w:fill="auto"/>
            <w:vAlign w:val="center"/>
          </w:tcPr>
          <w:p w14:paraId="2CEF821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国家有色金属</w:t>
            </w:r>
          </w:p>
        </w:tc>
        <w:tc>
          <w:tcPr>
            <w:tcW w:w="681" w:type="dxa"/>
            <w:tcBorders>
              <w:top w:val="nil"/>
              <w:left w:val="nil"/>
              <w:bottom w:val="single" w:color="000000" w:sz="8" w:space="0"/>
              <w:right w:val="single" w:color="000000" w:sz="8" w:space="0"/>
            </w:tcBorders>
            <w:shd w:val="clear" w:color="auto" w:fill="auto"/>
            <w:vAlign w:val="center"/>
          </w:tcPr>
          <w:p w14:paraId="1B21CF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28F33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17DD7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171</w:t>
            </w:r>
          </w:p>
        </w:tc>
        <w:tc>
          <w:tcPr>
            <w:tcW w:w="4662" w:type="dxa"/>
            <w:tcBorders>
              <w:top w:val="nil"/>
              <w:left w:val="nil"/>
              <w:bottom w:val="single" w:color="000000" w:sz="8" w:space="0"/>
              <w:right w:val="single" w:color="000000" w:sz="8" w:space="0"/>
            </w:tcBorders>
            <w:shd w:val="clear" w:color="auto" w:fill="auto"/>
            <w:vAlign w:val="center"/>
          </w:tcPr>
          <w:p w14:paraId="09E29DE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标准样品/水中氯/稀土分析用</w:t>
            </w:r>
          </w:p>
        </w:tc>
        <w:tc>
          <w:tcPr>
            <w:tcW w:w="1015" w:type="dxa"/>
            <w:tcBorders>
              <w:top w:val="nil"/>
              <w:left w:val="nil"/>
              <w:bottom w:val="single" w:color="000000" w:sz="8" w:space="0"/>
              <w:right w:val="single" w:color="000000" w:sz="8" w:space="0"/>
            </w:tcBorders>
            <w:shd w:val="clear" w:color="auto" w:fill="auto"/>
            <w:vAlign w:val="center"/>
          </w:tcPr>
          <w:p w14:paraId="69D10A0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50ml</w:t>
            </w:r>
          </w:p>
        </w:tc>
        <w:tc>
          <w:tcPr>
            <w:tcW w:w="1708" w:type="dxa"/>
            <w:tcBorders>
              <w:top w:val="nil"/>
              <w:left w:val="nil"/>
              <w:bottom w:val="single" w:color="000000" w:sz="8" w:space="0"/>
              <w:right w:val="single" w:color="000000" w:sz="8" w:space="0"/>
            </w:tcBorders>
            <w:shd w:val="clear" w:color="auto" w:fill="auto"/>
            <w:vAlign w:val="center"/>
          </w:tcPr>
          <w:p w14:paraId="5361D92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vAlign w:val="center"/>
          </w:tcPr>
          <w:p w14:paraId="1773C69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w:t>
            </w:r>
          </w:p>
        </w:tc>
        <w:tc>
          <w:tcPr>
            <w:tcW w:w="1662" w:type="dxa"/>
            <w:tcBorders>
              <w:top w:val="nil"/>
              <w:left w:val="nil"/>
              <w:bottom w:val="single" w:color="000000" w:sz="8" w:space="0"/>
              <w:right w:val="single" w:color="000000" w:sz="8" w:space="0"/>
            </w:tcBorders>
            <w:shd w:val="clear" w:color="auto" w:fill="auto"/>
            <w:vAlign w:val="center"/>
          </w:tcPr>
          <w:p w14:paraId="77469E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国家有色金属</w:t>
            </w:r>
          </w:p>
        </w:tc>
        <w:tc>
          <w:tcPr>
            <w:tcW w:w="681" w:type="dxa"/>
            <w:tcBorders>
              <w:top w:val="nil"/>
              <w:left w:val="nil"/>
              <w:bottom w:val="single" w:color="000000" w:sz="8" w:space="0"/>
              <w:right w:val="single" w:color="000000" w:sz="8" w:space="0"/>
            </w:tcBorders>
            <w:shd w:val="clear" w:color="auto" w:fill="auto"/>
            <w:vAlign w:val="center"/>
          </w:tcPr>
          <w:p w14:paraId="2BA3D9D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36246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803D8E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172</w:t>
            </w:r>
          </w:p>
        </w:tc>
        <w:tc>
          <w:tcPr>
            <w:tcW w:w="4662" w:type="dxa"/>
            <w:tcBorders>
              <w:top w:val="nil"/>
              <w:left w:val="nil"/>
              <w:bottom w:val="single" w:color="000000" w:sz="8" w:space="0"/>
              <w:right w:val="single" w:color="000000" w:sz="8" w:space="0"/>
            </w:tcBorders>
            <w:shd w:val="clear" w:color="auto" w:fill="auto"/>
            <w:vAlign w:val="center"/>
          </w:tcPr>
          <w:p w14:paraId="1FE016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标准样品/水中氯/稀土分析用</w:t>
            </w:r>
          </w:p>
        </w:tc>
        <w:tc>
          <w:tcPr>
            <w:tcW w:w="1015" w:type="dxa"/>
            <w:tcBorders>
              <w:top w:val="nil"/>
              <w:left w:val="nil"/>
              <w:bottom w:val="single" w:color="000000" w:sz="8" w:space="0"/>
              <w:right w:val="single" w:color="000000" w:sz="8" w:space="0"/>
            </w:tcBorders>
            <w:shd w:val="clear" w:color="auto" w:fill="auto"/>
            <w:vAlign w:val="center"/>
          </w:tcPr>
          <w:p w14:paraId="6BFBF70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50ml</w:t>
            </w:r>
          </w:p>
        </w:tc>
        <w:tc>
          <w:tcPr>
            <w:tcW w:w="1708" w:type="dxa"/>
            <w:tcBorders>
              <w:top w:val="nil"/>
              <w:left w:val="nil"/>
              <w:bottom w:val="single" w:color="000000" w:sz="8" w:space="0"/>
              <w:right w:val="single" w:color="000000" w:sz="8" w:space="0"/>
            </w:tcBorders>
            <w:shd w:val="clear" w:color="auto" w:fill="auto"/>
            <w:vAlign w:val="center"/>
          </w:tcPr>
          <w:p w14:paraId="5200DC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vAlign w:val="center"/>
          </w:tcPr>
          <w:p w14:paraId="6C866F7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w:t>
            </w:r>
          </w:p>
        </w:tc>
        <w:tc>
          <w:tcPr>
            <w:tcW w:w="1662" w:type="dxa"/>
            <w:tcBorders>
              <w:top w:val="nil"/>
              <w:left w:val="nil"/>
              <w:bottom w:val="single" w:color="000000" w:sz="8" w:space="0"/>
              <w:right w:val="single" w:color="000000" w:sz="8" w:space="0"/>
            </w:tcBorders>
            <w:shd w:val="clear" w:color="auto" w:fill="auto"/>
            <w:vAlign w:val="center"/>
          </w:tcPr>
          <w:p w14:paraId="1A496C9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国家有色金属</w:t>
            </w:r>
          </w:p>
        </w:tc>
        <w:tc>
          <w:tcPr>
            <w:tcW w:w="681" w:type="dxa"/>
            <w:tcBorders>
              <w:top w:val="nil"/>
              <w:left w:val="nil"/>
              <w:bottom w:val="single" w:color="000000" w:sz="8" w:space="0"/>
              <w:right w:val="single" w:color="000000" w:sz="8" w:space="0"/>
            </w:tcBorders>
            <w:shd w:val="clear" w:color="auto" w:fill="auto"/>
            <w:vAlign w:val="center"/>
          </w:tcPr>
          <w:p w14:paraId="2FFC5E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1D00A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31BDD7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173</w:t>
            </w:r>
          </w:p>
        </w:tc>
        <w:tc>
          <w:tcPr>
            <w:tcW w:w="4662" w:type="dxa"/>
            <w:tcBorders>
              <w:top w:val="nil"/>
              <w:left w:val="nil"/>
              <w:bottom w:val="single" w:color="000000" w:sz="8" w:space="0"/>
              <w:right w:val="single" w:color="000000" w:sz="8" w:space="0"/>
            </w:tcBorders>
            <w:shd w:val="clear" w:color="auto" w:fill="auto"/>
            <w:vAlign w:val="center"/>
          </w:tcPr>
          <w:p w14:paraId="6DC98E8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标准样品/水中氨</w:t>
            </w:r>
          </w:p>
        </w:tc>
        <w:tc>
          <w:tcPr>
            <w:tcW w:w="1015" w:type="dxa"/>
            <w:tcBorders>
              <w:top w:val="nil"/>
              <w:left w:val="nil"/>
              <w:bottom w:val="single" w:color="000000" w:sz="8" w:space="0"/>
              <w:right w:val="single" w:color="000000" w:sz="8" w:space="0"/>
            </w:tcBorders>
            <w:shd w:val="clear" w:color="auto" w:fill="auto"/>
            <w:vAlign w:val="center"/>
          </w:tcPr>
          <w:p w14:paraId="73FBCA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50ml</w:t>
            </w:r>
          </w:p>
        </w:tc>
        <w:tc>
          <w:tcPr>
            <w:tcW w:w="1708" w:type="dxa"/>
            <w:tcBorders>
              <w:top w:val="nil"/>
              <w:left w:val="nil"/>
              <w:bottom w:val="single" w:color="000000" w:sz="8" w:space="0"/>
              <w:right w:val="single" w:color="000000" w:sz="8" w:space="0"/>
            </w:tcBorders>
            <w:shd w:val="clear" w:color="auto" w:fill="auto"/>
            <w:vAlign w:val="center"/>
          </w:tcPr>
          <w:p w14:paraId="1BF9697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vAlign w:val="center"/>
          </w:tcPr>
          <w:p w14:paraId="464E6C7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w:t>
            </w:r>
          </w:p>
        </w:tc>
        <w:tc>
          <w:tcPr>
            <w:tcW w:w="1662" w:type="dxa"/>
            <w:tcBorders>
              <w:top w:val="nil"/>
              <w:left w:val="nil"/>
              <w:bottom w:val="single" w:color="000000" w:sz="8" w:space="0"/>
              <w:right w:val="single" w:color="000000" w:sz="8" w:space="0"/>
            </w:tcBorders>
            <w:shd w:val="clear" w:color="auto" w:fill="auto"/>
            <w:vAlign w:val="center"/>
          </w:tcPr>
          <w:p w14:paraId="5626FFA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国家有色金属</w:t>
            </w:r>
          </w:p>
        </w:tc>
        <w:tc>
          <w:tcPr>
            <w:tcW w:w="681" w:type="dxa"/>
            <w:tcBorders>
              <w:top w:val="nil"/>
              <w:left w:val="nil"/>
              <w:bottom w:val="single" w:color="000000" w:sz="8" w:space="0"/>
              <w:right w:val="single" w:color="000000" w:sz="8" w:space="0"/>
            </w:tcBorders>
            <w:shd w:val="clear" w:color="auto" w:fill="auto"/>
            <w:vAlign w:val="center"/>
          </w:tcPr>
          <w:p w14:paraId="1E645A3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4C98C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3D265B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174</w:t>
            </w:r>
          </w:p>
        </w:tc>
        <w:tc>
          <w:tcPr>
            <w:tcW w:w="4662" w:type="dxa"/>
            <w:tcBorders>
              <w:top w:val="nil"/>
              <w:left w:val="nil"/>
              <w:bottom w:val="single" w:color="000000" w:sz="8" w:space="0"/>
              <w:right w:val="single" w:color="000000" w:sz="8" w:space="0"/>
            </w:tcBorders>
            <w:shd w:val="clear" w:color="auto" w:fill="auto"/>
            <w:vAlign w:val="center"/>
          </w:tcPr>
          <w:p w14:paraId="1F4039D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标准样品/26种金属混标/硅钾银铝砷硼钡铍钙镉钴铬铜铁</w:t>
            </w:r>
          </w:p>
        </w:tc>
        <w:tc>
          <w:tcPr>
            <w:tcW w:w="1015" w:type="dxa"/>
            <w:tcBorders>
              <w:top w:val="nil"/>
              <w:left w:val="nil"/>
              <w:bottom w:val="single" w:color="000000" w:sz="8" w:space="0"/>
              <w:right w:val="single" w:color="000000" w:sz="8" w:space="0"/>
            </w:tcBorders>
            <w:shd w:val="clear" w:color="auto" w:fill="auto"/>
            <w:vAlign w:val="center"/>
          </w:tcPr>
          <w:p w14:paraId="03786FD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100ml</w:t>
            </w:r>
          </w:p>
        </w:tc>
        <w:tc>
          <w:tcPr>
            <w:tcW w:w="1708" w:type="dxa"/>
            <w:tcBorders>
              <w:top w:val="nil"/>
              <w:left w:val="nil"/>
              <w:bottom w:val="single" w:color="000000" w:sz="8" w:space="0"/>
              <w:right w:val="single" w:color="000000" w:sz="8" w:space="0"/>
            </w:tcBorders>
            <w:shd w:val="clear" w:color="auto" w:fill="auto"/>
            <w:vAlign w:val="center"/>
          </w:tcPr>
          <w:p w14:paraId="72C8D26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vAlign w:val="center"/>
          </w:tcPr>
          <w:p w14:paraId="67ECF01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1800</w:t>
            </w:r>
          </w:p>
        </w:tc>
        <w:tc>
          <w:tcPr>
            <w:tcW w:w="1662" w:type="dxa"/>
            <w:tcBorders>
              <w:top w:val="nil"/>
              <w:left w:val="nil"/>
              <w:bottom w:val="single" w:color="000000" w:sz="8" w:space="0"/>
              <w:right w:val="single" w:color="000000" w:sz="8" w:space="0"/>
            </w:tcBorders>
            <w:shd w:val="clear" w:color="auto" w:fill="auto"/>
            <w:vAlign w:val="center"/>
          </w:tcPr>
          <w:p w14:paraId="0E3DD2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国家有色金属</w:t>
            </w:r>
          </w:p>
        </w:tc>
        <w:tc>
          <w:tcPr>
            <w:tcW w:w="681" w:type="dxa"/>
            <w:tcBorders>
              <w:top w:val="nil"/>
              <w:left w:val="nil"/>
              <w:bottom w:val="single" w:color="000000" w:sz="8" w:space="0"/>
              <w:right w:val="single" w:color="000000" w:sz="8" w:space="0"/>
            </w:tcBorders>
            <w:shd w:val="clear" w:color="auto" w:fill="auto"/>
            <w:vAlign w:val="center"/>
          </w:tcPr>
          <w:p w14:paraId="28FE367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2799F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621DE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175</w:t>
            </w:r>
          </w:p>
        </w:tc>
        <w:tc>
          <w:tcPr>
            <w:tcW w:w="4662" w:type="dxa"/>
            <w:tcBorders>
              <w:top w:val="nil"/>
              <w:left w:val="nil"/>
              <w:bottom w:val="single" w:color="000000" w:sz="8" w:space="0"/>
              <w:right w:val="single" w:color="000000" w:sz="8" w:space="0"/>
            </w:tcBorders>
            <w:shd w:val="clear" w:color="auto" w:fill="auto"/>
            <w:vAlign w:val="center"/>
          </w:tcPr>
          <w:p w14:paraId="7BC4BF4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标准样品/水中碘</w:t>
            </w:r>
          </w:p>
        </w:tc>
        <w:tc>
          <w:tcPr>
            <w:tcW w:w="1015" w:type="dxa"/>
            <w:tcBorders>
              <w:top w:val="nil"/>
              <w:left w:val="nil"/>
              <w:bottom w:val="single" w:color="000000" w:sz="8" w:space="0"/>
              <w:right w:val="single" w:color="000000" w:sz="8" w:space="0"/>
            </w:tcBorders>
            <w:shd w:val="clear" w:color="auto" w:fill="auto"/>
            <w:vAlign w:val="center"/>
          </w:tcPr>
          <w:p w14:paraId="09C5E6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100ml</w:t>
            </w:r>
          </w:p>
        </w:tc>
        <w:tc>
          <w:tcPr>
            <w:tcW w:w="1708" w:type="dxa"/>
            <w:tcBorders>
              <w:top w:val="nil"/>
              <w:left w:val="nil"/>
              <w:bottom w:val="single" w:color="000000" w:sz="8" w:space="0"/>
              <w:right w:val="single" w:color="000000" w:sz="8" w:space="0"/>
            </w:tcBorders>
            <w:shd w:val="clear" w:color="auto" w:fill="auto"/>
            <w:vAlign w:val="center"/>
          </w:tcPr>
          <w:p w14:paraId="2652B7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vAlign w:val="center"/>
          </w:tcPr>
          <w:p w14:paraId="1DB355C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140</w:t>
            </w:r>
          </w:p>
        </w:tc>
        <w:tc>
          <w:tcPr>
            <w:tcW w:w="1662" w:type="dxa"/>
            <w:tcBorders>
              <w:top w:val="nil"/>
              <w:left w:val="nil"/>
              <w:bottom w:val="single" w:color="000000" w:sz="8" w:space="0"/>
              <w:right w:val="single" w:color="000000" w:sz="8" w:space="0"/>
            </w:tcBorders>
            <w:shd w:val="clear" w:color="auto" w:fill="auto"/>
            <w:vAlign w:val="center"/>
          </w:tcPr>
          <w:p w14:paraId="110CBF9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国家有色金属</w:t>
            </w:r>
          </w:p>
        </w:tc>
        <w:tc>
          <w:tcPr>
            <w:tcW w:w="681" w:type="dxa"/>
            <w:tcBorders>
              <w:top w:val="nil"/>
              <w:left w:val="nil"/>
              <w:bottom w:val="single" w:color="000000" w:sz="8" w:space="0"/>
              <w:right w:val="single" w:color="000000" w:sz="8" w:space="0"/>
            </w:tcBorders>
            <w:shd w:val="clear" w:color="auto" w:fill="auto"/>
            <w:vAlign w:val="center"/>
          </w:tcPr>
          <w:p w14:paraId="079F47F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16A9B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5AE1BA1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176</w:t>
            </w:r>
          </w:p>
        </w:tc>
        <w:tc>
          <w:tcPr>
            <w:tcW w:w="4662" w:type="dxa"/>
            <w:tcBorders>
              <w:top w:val="nil"/>
              <w:left w:val="nil"/>
              <w:bottom w:val="single" w:color="000000" w:sz="8" w:space="0"/>
              <w:right w:val="single" w:color="000000" w:sz="8" w:space="0"/>
            </w:tcBorders>
            <w:shd w:val="clear" w:color="auto" w:fill="auto"/>
            <w:vAlign w:val="center"/>
          </w:tcPr>
          <w:p w14:paraId="51F3A5F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标准物质/22种金属混标/铝砷硼钡钙铜镉铯铁钾镁锰钼钠</w:t>
            </w:r>
          </w:p>
        </w:tc>
        <w:tc>
          <w:tcPr>
            <w:tcW w:w="1015" w:type="dxa"/>
            <w:tcBorders>
              <w:top w:val="nil"/>
              <w:left w:val="nil"/>
              <w:bottom w:val="single" w:color="000000" w:sz="8" w:space="0"/>
              <w:right w:val="single" w:color="000000" w:sz="8" w:space="0"/>
            </w:tcBorders>
            <w:shd w:val="clear" w:color="auto" w:fill="auto"/>
            <w:vAlign w:val="center"/>
          </w:tcPr>
          <w:p w14:paraId="3876ABA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100ml</w:t>
            </w:r>
          </w:p>
        </w:tc>
        <w:tc>
          <w:tcPr>
            <w:tcW w:w="1708" w:type="dxa"/>
            <w:tcBorders>
              <w:top w:val="nil"/>
              <w:left w:val="nil"/>
              <w:bottom w:val="single" w:color="000000" w:sz="8" w:space="0"/>
              <w:right w:val="single" w:color="000000" w:sz="8" w:space="0"/>
            </w:tcBorders>
            <w:shd w:val="clear" w:color="auto" w:fill="auto"/>
            <w:vAlign w:val="center"/>
          </w:tcPr>
          <w:p w14:paraId="0989B80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100mg/L</w:t>
            </w:r>
          </w:p>
        </w:tc>
        <w:tc>
          <w:tcPr>
            <w:tcW w:w="703" w:type="dxa"/>
            <w:tcBorders>
              <w:top w:val="nil"/>
              <w:left w:val="nil"/>
              <w:bottom w:val="single" w:color="000000" w:sz="8" w:space="0"/>
              <w:right w:val="single" w:color="000000" w:sz="8" w:space="0"/>
            </w:tcBorders>
            <w:shd w:val="clear" w:color="auto" w:fill="auto"/>
            <w:vAlign w:val="center"/>
          </w:tcPr>
          <w:p w14:paraId="5A58DCD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1400</w:t>
            </w:r>
          </w:p>
        </w:tc>
        <w:tc>
          <w:tcPr>
            <w:tcW w:w="1662" w:type="dxa"/>
            <w:tcBorders>
              <w:top w:val="nil"/>
              <w:left w:val="nil"/>
              <w:bottom w:val="single" w:color="000000" w:sz="8" w:space="0"/>
              <w:right w:val="single" w:color="000000" w:sz="8" w:space="0"/>
            </w:tcBorders>
            <w:shd w:val="clear" w:color="auto" w:fill="auto"/>
            <w:vAlign w:val="center"/>
          </w:tcPr>
          <w:p w14:paraId="2D69B5E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国家有色金属</w:t>
            </w:r>
          </w:p>
        </w:tc>
        <w:tc>
          <w:tcPr>
            <w:tcW w:w="681" w:type="dxa"/>
            <w:tcBorders>
              <w:top w:val="nil"/>
              <w:left w:val="nil"/>
              <w:bottom w:val="single" w:color="000000" w:sz="8" w:space="0"/>
              <w:right w:val="single" w:color="000000" w:sz="8" w:space="0"/>
            </w:tcBorders>
            <w:shd w:val="clear" w:color="auto" w:fill="auto"/>
            <w:vAlign w:val="center"/>
          </w:tcPr>
          <w:p w14:paraId="353B94C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1A9B7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B85CF7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177</w:t>
            </w:r>
          </w:p>
        </w:tc>
        <w:tc>
          <w:tcPr>
            <w:tcW w:w="4662" w:type="dxa"/>
            <w:tcBorders>
              <w:top w:val="nil"/>
              <w:left w:val="nil"/>
              <w:bottom w:val="single" w:color="000000" w:sz="8" w:space="0"/>
              <w:right w:val="single" w:color="000000" w:sz="8" w:space="0"/>
            </w:tcBorders>
            <w:shd w:val="clear" w:color="auto" w:fill="auto"/>
            <w:vAlign w:val="center"/>
          </w:tcPr>
          <w:p w14:paraId="725D5D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标准样品/水中氟/稀土分析用</w:t>
            </w:r>
          </w:p>
        </w:tc>
        <w:tc>
          <w:tcPr>
            <w:tcW w:w="1015" w:type="dxa"/>
            <w:tcBorders>
              <w:top w:val="nil"/>
              <w:left w:val="nil"/>
              <w:bottom w:val="single" w:color="000000" w:sz="8" w:space="0"/>
              <w:right w:val="single" w:color="000000" w:sz="8" w:space="0"/>
            </w:tcBorders>
            <w:shd w:val="clear" w:color="auto" w:fill="auto"/>
            <w:vAlign w:val="center"/>
          </w:tcPr>
          <w:p w14:paraId="173619F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50ml</w:t>
            </w:r>
          </w:p>
        </w:tc>
        <w:tc>
          <w:tcPr>
            <w:tcW w:w="1708" w:type="dxa"/>
            <w:tcBorders>
              <w:top w:val="nil"/>
              <w:left w:val="nil"/>
              <w:bottom w:val="single" w:color="000000" w:sz="8" w:space="0"/>
              <w:right w:val="single" w:color="000000" w:sz="8" w:space="0"/>
            </w:tcBorders>
            <w:shd w:val="clear" w:color="auto" w:fill="auto"/>
            <w:vAlign w:val="center"/>
          </w:tcPr>
          <w:p w14:paraId="2238F1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vAlign w:val="center"/>
          </w:tcPr>
          <w:p w14:paraId="440D1BE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w:t>
            </w:r>
          </w:p>
        </w:tc>
        <w:tc>
          <w:tcPr>
            <w:tcW w:w="1662" w:type="dxa"/>
            <w:tcBorders>
              <w:top w:val="nil"/>
              <w:left w:val="nil"/>
              <w:bottom w:val="single" w:color="000000" w:sz="8" w:space="0"/>
              <w:right w:val="single" w:color="000000" w:sz="8" w:space="0"/>
            </w:tcBorders>
            <w:shd w:val="clear" w:color="auto" w:fill="auto"/>
            <w:vAlign w:val="center"/>
          </w:tcPr>
          <w:p w14:paraId="1584BC3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国家有色金属</w:t>
            </w:r>
          </w:p>
        </w:tc>
        <w:tc>
          <w:tcPr>
            <w:tcW w:w="681" w:type="dxa"/>
            <w:tcBorders>
              <w:top w:val="nil"/>
              <w:left w:val="nil"/>
              <w:bottom w:val="single" w:color="000000" w:sz="8" w:space="0"/>
              <w:right w:val="single" w:color="000000" w:sz="8" w:space="0"/>
            </w:tcBorders>
            <w:shd w:val="clear" w:color="auto" w:fill="auto"/>
            <w:vAlign w:val="center"/>
          </w:tcPr>
          <w:p w14:paraId="0255AC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1E937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5985793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178</w:t>
            </w:r>
          </w:p>
        </w:tc>
        <w:tc>
          <w:tcPr>
            <w:tcW w:w="4662" w:type="dxa"/>
            <w:tcBorders>
              <w:top w:val="nil"/>
              <w:left w:val="nil"/>
              <w:bottom w:val="single" w:color="000000" w:sz="8" w:space="0"/>
              <w:right w:val="single" w:color="000000" w:sz="8" w:space="0"/>
            </w:tcBorders>
            <w:shd w:val="clear" w:color="auto" w:fill="auto"/>
            <w:vAlign w:val="center"/>
          </w:tcPr>
          <w:p w14:paraId="504CCCE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标准样品/水中铊/介质:2.0mol/L硝酸</w:t>
            </w:r>
          </w:p>
        </w:tc>
        <w:tc>
          <w:tcPr>
            <w:tcW w:w="1015" w:type="dxa"/>
            <w:tcBorders>
              <w:top w:val="nil"/>
              <w:left w:val="nil"/>
              <w:bottom w:val="single" w:color="000000" w:sz="8" w:space="0"/>
              <w:right w:val="single" w:color="000000" w:sz="8" w:space="0"/>
            </w:tcBorders>
            <w:shd w:val="clear" w:color="auto" w:fill="auto"/>
            <w:vAlign w:val="center"/>
          </w:tcPr>
          <w:p w14:paraId="325480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50ml</w:t>
            </w:r>
          </w:p>
        </w:tc>
        <w:tc>
          <w:tcPr>
            <w:tcW w:w="1708" w:type="dxa"/>
            <w:tcBorders>
              <w:top w:val="nil"/>
              <w:left w:val="nil"/>
              <w:bottom w:val="single" w:color="000000" w:sz="8" w:space="0"/>
              <w:right w:val="single" w:color="000000" w:sz="8" w:space="0"/>
            </w:tcBorders>
            <w:shd w:val="clear" w:color="auto" w:fill="auto"/>
            <w:vAlign w:val="center"/>
          </w:tcPr>
          <w:p w14:paraId="511C106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vAlign w:val="center"/>
          </w:tcPr>
          <w:p w14:paraId="26BBEE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180</w:t>
            </w:r>
          </w:p>
        </w:tc>
        <w:tc>
          <w:tcPr>
            <w:tcW w:w="1662" w:type="dxa"/>
            <w:tcBorders>
              <w:top w:val="nil"/>
              <w:left w:val="nil"/>
              <w:bottom w:val="single" w:color="000000" w:sz="8" w:space="0"/>
              <w:right w:val="single" w:color="000000" w:sz="8" w:space="0"/>
            </w:tcBorders>
            <w:shd w:val="clear" w:color="auto" w:fill="auto"/>
            <w:vAlign w:val="center"/>
          </w:tcPr>
          <w:p w14:paraId="3605E9C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国家有色金属</w:t>
            </w:r>
          </w:p>
        </w:tc>
        <w:tc>
          <w:tcPr>
            <w:tcW w:w="681" w:type="dxa"/>
            <w:tcBorders>
              <w:top w:val="nil"/>
              <w:left w:val="nil"/>
              <w:bottom w:val="single" w:color="000000" w:sz="8" w:space="0"/>
              <w:right w:val="single" w:color="000000" w:sz="8" w:space="0"/>
            </w:tcBorders>
            <w:shd w:val="clear" w:color="auto" w:fill="auto"/>
            <w:vAlign w:val="center"/>
          </w:tcPr>
          <w:p w14:paraId="7703BF8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1F32D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CA65BA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179</w:t>
            </w:r>
          </w:p>
        </w:tc>
        <w:tc>
          <w:tcPr>
            <w:tcW w:w="4662" w:type="dxa"/>
            <w:tcBorders>
              <w:top w:val="nil"/>
              <w:left w:val="nil"/>
              <w:bottom w:val="single" w:color="000000" w:sz="8" w:space="0"/>
              <w:right w:val="single" w:color="000000" w:sz="8" w:space="0"/>
            </w:tcBorders>
            <w:shd w:val="clear" w:color="auto" w:fill="auto"/>
            <w:vAlign w:val="center"/>
          </w:tcPr>
          <w:p w14:paraId="7621FEC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甲醇中洛美沙星</w:t>
            </w:r>
          </w:p>
        </w:tc>
        <w:tc>
          <w:tcPr>
            <w:tcW w:w="1015" w:type="dxa"/>
            <w:tcBorders>
              <w:top w:val="nil"/>
              <w:left w:val="nil"/>
              <w:bottom w:val="single" w:color="000000" w:sz="8" w:space="0"/>
              <w:right w:val="single" w:color="000000" w:sz="8" w:space="0"/>
            </w:tcBorders>
            <w:shd w:val="clear" w:color="auto" w:fill="auto"/>
            <w:vAlign w:val="center"/>
          </w:tcPr>
          <w:p w14:paraId="266E9C6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1.2ml</w:t>
            </w:r>
          </w:p>
        </w:tc>
        <w:tc>
          <w:tcPr>
            <w:tcW w:w="1708" w:type="dxa"/>
            <w:tcBorders>
              <w:top w:val="nil"/>
              <w:left w:val="nil"/>
              <w:bottom w:val="single" w:color="000000" w:sz="8" w:space="0"/>
              <w:right w:val="single" w:color="000000" w:sz="8" w:space="0"/>
            </w:tcBorders>
            <w:shd w:val="clear" w:color="auto" w:fill="auto"/>
            <w:vAlign w:val="center"/>
          </w:tcPr>
          <w:p w14:paraId="17AADBA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vAlign w:val="center"/>
          </w:tcPr>
          <w:p w14:paraId="4AEE09C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w:t>
            </w:r>
          </w:p>
        </w:tc>
        <w:tc>
          <w:tcPr>
            <w:tcW w:w="1662" w:type="dxa"/>
            <w:tcBorders>
              <w:top w:val="nil"/>
              <w:left w:val="nil"/>
              <w:bottom w:val="single" w:color="000000" w:sz="8" w:space="0"/>
              <w:right w:val="single" w:color="000000" w:sz="8" w:space="0"/>
            </w:tcBorders>
            <w:shd w:val="clear" w:color="auto" w:fill="auto"/>
            <w:vAlign w:val="center"/>
          </w:tcPr>
          <w:p w14:paraId="7DD947B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坛墨</w:t>
            </w:r>
          </w:p>
        </w:tc>
        <w:tc>
          <w:tcPr>
            <w:tcW w:w="681" w:type="dxa"/>
            <w:tcBorders>
              <w:top w:val="nil"/>
              <w:left w:val="nil"/>
              <w:bottom w:val="single" w:color="000000" w:sz="8" w:space="0"/>
              <w:right w:val="single" w:color="000000" w:sz="8" w:space="0"/>
            </w:tcBorders>
            <w:shd w:val="clear" w:color="auto" w:fill="auto"/>
            <w:vAlign w:val="center"/>
          </w:tcPr>
          <w:p w14:paraId="2AB2C8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23130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E31187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180</w:t>
            </w:r>
          </w:p>
        </w:tc>
        <w:tc>
          <w:tcPr>
            <w:tcW w:w="4662" w:type="dxa"/>
            <w:tcBorders>
              <w:top w:val="nil"/>
              <w:left w:val="nil"/>
              <w:bottom w:val="single" w:color="000000" w:sz="8" w:space="0"/>
              <w:right w:val="single" w:color="000000" w:sz="8" w:space="0"/>
            </w:tcBorders>
            <w:shd w:val="clear" w:color="auto" w:fill="auto"/>
            <w:vAlign w:val="center"/>
          </w:tcPr>
          <w:p w14:paraId="025E39B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甲醇中17种氟喹诺酮类抗生素混标</w:t>
            </w:r>
          </w:p>
        </w:tc>
        <w:tc>
          <w:tcPr>
            <w:tcW w:w="1015" w:type="dxa"/>
            <w:tcBorders>
              <w:top w:val="nil"/>
              <w:left w:val="nil"/>
              <w:bottom w:val="single" w:color="000000" w:sz="8" w:space="0"/>
              <w:right w:val="single" w:color="000000" w:sz="8" w:space="0"/>
            </w:tcBorders>
            <w:shd w:val="clear" w:color="auto" w:fill="auto"/>
            <w:vAlign w:val="center"/>
          </w:tcPr>
          <w:p w14:paraId="0021F9A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1.2ml</w:t>
            </w:r>
          </w:p>
        </w:tc>
        <w:tc>
          <w:tcPr>
            <w:tcW w:w="1708" w:type="dxa"/>
            <w:tcBorders>
              <w:top w:val="nil"/>
              <w:left w:val="nil"/>
              <w:bottom w:val="single" w:color="000000" w:sz="8" w:space="0"/>
              <w:right w:val="single" w:color="000000" w:sz="8" w:space="0"/>
            </w:tcBorders>
            <w:shd w:val="clear" w:color="auto" w:fill="auto"/>
            <w:vAlign w:val="center"/>
          </w:tcPr>
          <w:p w14:paraId="671D8D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vAlign w:val="center"/>
          </w:tcPr>
          <w:p w14:paraId="65A7C65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250</w:t>
            </w:r>
          </w:p>
        </w:tc>
        <w:tc>
          <w:tcPr>
            <w:tcW w:w="1662" w:type="dxa"/>
            <w:tcBorders>
              <w:top w:val="nil"/>
              <w:left w:val="nil"/>
              <w:bottom w:val="single" w:color="000000" w:sz="8" w:space="0"/>
              <w:right w:val="single" w:color="000000" w:sz="8" w:space="0"/>
            </w:tcBorders>
            <w:shd w:val="clear" w:color="auto" w:fill="auto"/>
            <w:vAlign w:val="center"/>
          </w:tcPr>
          <w:p w14:paraId="4E1AA3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坛墨</w:t>
            </w:r>
          </w:p>
        </w:tc>
        <w:tc>
          <w:tcPr>
            <w:tcW w:w="681" w:type="dxa"/>
            <w:tcBorders>
              <w:top w:val="nil"/>
              <w:left w:val="nil"/>
              <w:bottom w:val="single" w:color="000000" w:sz="8" w:space="0"/>
              <w:right w:val="single" w:color="000000" w:sz="8" w:space="0"/>
            </w:tcBorders>
            <w:shd w:val="clear" w:color="auto" w:fill="auto"/>
            <w:vAlign w:val="center"/>
          </w:tcPr>
          <w:p w14:paraId="401EA19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4702B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8C384C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181</w:t>
            </w:r>
          </w:p>
        </w:tc>
        <w:tc>
          <w:tcPr>
            <w:tcW w:w="4662" w:type="dxa"/>
            <w:tcBorders>
              <w:top w:val="nil"/>
              <w:left w:val="nil"/>
              <w:bottom w:val="single" w:color="000000" w:sz="8" w:space="0"/>
              <w:right w:val="single" w:color="000000" w:sz="8" w:space="0"/>
            </w:tcBorders>
            <w:shd w:val="clear" w:color="auto" w:fill="auto"/>
            <w:vAlign w:val="center"/>
          </w:tcPr>
          <w:p w14:paraId="542F67C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甲醇中强力霉素</w:t>
            </w:r>
          </w:p>
        </w:tc>
        <w:tc>
          <w:tcPr>
            <w:tcW w:w="1015" w:type="dxa"/>
            <w:tcBorders>
              <w:top w:val="nil"/>
              <w:left w:val="nil"/>
              <w:bottom w:val="single" w:color="000000" w:sz="8" w:space="0"/>
              <w:right w:val="single" w:color="000000" w:sz="8" w:space="0"/>
            </w:tcBorders>
            <w:shd w:val="clear" w:color="auto" w:fill="auto"/>
            <w:vAlign w:val="center"/>
          </w:tcPr>
          <w:p w14:paraId="3DBEF49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1ml</w:t>
            </w:r>
          </w:p>
        </w:tc>
        <w:tc>
          <w:tcPr>
            <w:tcW w:w="1708" w:type="dxa"/>
            <w:tcBorders>
              <w:top w:val="nil"/>
              <w:left w:val="nil"/>
              <w:bottom w:val="single" w:color="000000" w:sz="8" w:space="0"/>
              <w:right w:val="single" w:color="000000" w:sz="8" w:space="0"/>
            </w:tcBorders>
            <w:shd w:val="clear" w:color="auto" w:fill="auto"/>
            <w:vAlign w:val="center"/>
          </w:tcPr>
          <w:p w14:paraId="1F9A51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vAlign w:val="center"/>
          </w:tcPr>
          <w:p w14:paraId="68416F2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w:t>
            </w:r>
          </w:p>
        </w:tc>
        <w:tc>
          <w:tcPr>
            <w:tcW w:w="1662" w:type="dxa"/>
            <w:tcBorders>
              <w:top w:val="nil"/>
              <w:left w:val="nil"/>
              <w:bottom w:val="single" w:color="000000" w:sz="8" w:space="0"/>
              <w:right w:val="single" w:color="000000" w:sz="8" w:space="0"/>
            </w:tcBorders>
            <w:shd w:val="clear" w:color="auto" w:fill="auto"/>
            <w:vAlign w:val="center"/>
          </w:tcPr>
          <w:p w14:paraId="3C95147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坛墨</w:t>
            </w:r>
          </w:p>
        </w:tc>
        <w:tc>
          <w:tcPr>
            <w:tcW w:w="681" w:type="dxa"/>
            <w:tcBorders>
              <w:top w:val="nil"/>
              <w:left w:val="nil"/>
              <w:bottom w:val="single" w:color="000000" w:sz="8" w:space="0"/>
              <w:right w:val="single" w:color="000000" w:sz="8" w:space="0"/>
            </w:tcBorders>
            <w:shd w:val="clear" w:color="auto" w:fill="auto"/>
            <w:vAlign w:val="center"/>
          </w:tcPr>
          <w:p w14:paraId="6A42A63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702C1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0D064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182</w:t>
            </w:r>
          </w:p>
        </w:tc>
        <w:tc>
          <w:tcPr>
            <w:tcW w:w="4662" w:type="dxa"/>
            <w:tcBorders>
              <w:top w:val="nil"/>
              <w:left w:val="nil"/>
              <w:bottom w:val="single" w:color="000000" w:sz="8" w:space="0"/>
              <w:right w:val="single" w:color="000000" w:sz="8" w:space="0"/>
            </w:tcBorders>
            <w:shd w:val="clear" w:color="auto" w:fill="auto"/>
            <w:vAlign w:val="center"/>
          </w:tcPr>
          <w:p w14:paraId="0039B2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洛美沙星-[D5]</w:t>
            </w:r>
          </w:p>
        </w:tc>
        <w:tc>
          <w:tcPr>
            <w:tcW w:w="1015" w:type="dxa"/>
            <w:tcBorders>
              <w:top w:val="nil"/>
              <w:left w:val="nil"/>
              <w:bottom w:val="single" w:color="000000" w:sz="8" w:space="0"/>
              <w:right w:val="single" w:color="000000" w:sz="8" w:space="0"/>
            </w:tcBorders>
            <w:shd w:val="clear" w:color="auto" w:fill="auto"/>
            <w:vAlign w:val="center"/>
          </w:tcPr>
          <w:p w14:paraId="771F79C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1.2ml</w:t>
            </w:r>
          </w:p>
        </w:tc>
        <w:tc>
          <w:tcPr>
            <w:tcW w:w="1708" w:type="dxa"/>
            <w:tcBorders>
              <w:top w:val="nil"/>
              <w:left w:val="nil"/>
              <w:bottom w:val="single" w:color="000000" w:sz="8" w:space="0"/>
              <w:right w:val="single" w:color="000000" w:sz="8" w:space="0"/>
            </w:tcBorders>
            <w:shd w:val="clear" w:color="auto" w:fill="auto"/>
            <w:vAlign w:val="center"/>
          </w:tcPr>
          <w:p w14:paraId="2324009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vAlign w:val="center"/>
          </w:tcPr>
          <w:p w14:paraId="3046CA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124</w:t>
            </w:r>
          </w:p>
        </w:tc>
        <w:tc>
          <w:tcPr>
            <w:tcW w:w="1662" w:type="dxa"/>
            <w:tcBorders>
              <w:top w:val="nil"/>
              <w:left w:val="nil"/>
              <w:bottom w:val="single" w:color="000000" w:sz="8" w:space="0"/>
              <w:right w:val="single" w:color="000000" w:sz="8" w:space="0"/>
            </w:tcBorders>
            <w:shd w:val="clear" w:color="auto" w:fill="auto"/>
            <w:vAlign w:val="center"/>
          </w:tcPr>
          <w:p w14:paraId="39F09F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坛墨</w:t>
            </w:r>
          </w:p>
        </w:tc>
        <w:tc>
          <w:tcPr>
            <w:tcW w:w="681" w:type="dxa"/>
            <w:tcBorders>
              <w:top w:val="nil"/>
              <w:left w:val="nil"/>
              <w:bottom w:val="single" w:color="000000" w:sz="8" w:space="0"/>
              <w:right w:val="single" w:color="000000" w:sz="8" w:space="0"/>
            </w:tcBorders>
            <w:shd w:val="clear" w:color="auto" w:fill="auto"/>
            <w:vAlign w:val="center"/>
          </w:tcPr>
          <w:p w14:paraId="139874A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52D4A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2D96B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183</w:t>
            </w:r>
          </w:p>
        </w:tc>
        <w:tc>
          <w:tcPr>
            <w:tcW w:w="4662" w:type="dxa"/>
            <w:tcBorders>
              <w:top w:val="nil"/>
              <w:left w:val="nil"/>
              <w:bottom w:val="single" w:color="000000" w:sz="8" w:space="0"/>
              <w:right w:val="single" w:color="000000" w:sz="8" w:space="0"/>
            </w:tcBorders>
            <w:shd w:val="clear" w:color="auto" w:fill="auto"/>
            <w:vAlign w:val="center"/>
          </w:tcPr>
          <w:p w14:paraId="7BA9AAF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强力霉素-[D3] 分析标准品</w:t>
            </w:r>
          </w:p>
        </w:tc>
        <w:tc>
          <w:tcPr>
            <w:tcW w:w="1015" w:type="dxa"/>
            <w:tcBorders>
              <w:top w:val="nil"/>
              <w:left w:val="nil"/>
              <w:bottom w:val="single" w:color="000000" w:sz="8" w:space="0"/>
              <w:right w:val="single" w:color="000000" w:sz="8" w:space="0"/>
            </w:tcBorders>
            <w:shd w:val="clear" w:color="auto" w:fill="auto"/>
            <w:vAlign w:val="center"/>
          </w:tcPr>
          <w:p w14:paraId="6B84143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1mg</w:t>
            </w:r>
          </w:p>
        </w:tc>
        <w:tc>
          <w:tcPr>
            <w:tcW w:w="1708" w:type="dxa"/>
            <w:tcBorders>
              <w:top w:val="nil"/>
              <w:left w:val="nil"/>
              <w:bottom w:val="single" w:color="000000" w:sz="8" w:space="0"/>
              <w:right w:val="single" w:color="000000" w:sz="8" w:space="0"/>
            </w:tcBorders>
            <w:shd w:val="clear" w:color="auto" w:fill="auto"/>
            <w:vAlign w:val="center"/>
          </w:tcPr>
          <w:p w14:paraId="2428AF1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纯度大于99%</w:t>
            </w:r>
          </w:p>
        </w:tc>
        <w:tc>
          <w:tcPr>
            <w:tcW w:w="703" w:type="dxa"/>
            <w:tcBorders>
              <w:top w:val="nil"/>
              <w:left w:val="nil"/>
              <w:bottom w:val="single" w:color="000000" w:sz="8" w:space="0"/>
              <w:right w:val="single" w:color="000000" w:sz="8" w:space="0"/>
            </w:tcBorders>
            <w:shd w:val="clear" w:color="auto" w:fill="auto"/>
            <w:vAlign w:val="center"/>
          </w:tcPr>
          <w:p w14:paraId="697EE7E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2292</w:t>
            </w:r>
          </w:p>
        </w:tc>
        <w:tc>
          <w:tcPr>
            <w:tcW w:w="1662" w:type="dxa"/>
            <w:tcBorders>
              <w:top w:val="nil"/>
              <w:left w:val="nil"/>
              <w:bottom w:val="single" w:color="000000" w:sz="8" w:space="0"/>
              <w:right w:val="single" w:color="000000" w:sz="8" w:space="0"/>
            </w:tcBorders>
            <w:shd w:val="clear" w:color="auto" w:fill="auto"/>
            <w:vAlign w:val="center"/>
          </w:tcPr>
          <w:p w14:paraId="274FFBF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坛墨</w:t>
            </w:r>
          </w:p>
        </w:tc>
        <w:tc>
          <w:tcPr>
            <w:tcW w:w="681" w:type="dxa"/>
            <w:tcBorders>
              <w:top w:val="nil"/>
              <w:left w:val="nil"/>
              <w:bottom w:val="single" w:color="000000" w:sz="8" w:space="0"/>
              <w:right w:val="single" w:color="000000" w:sz="8" w:space="0"/>
            </w:tcBorders>
            <w:shd w:val="clear" w:color="auto" w:fill="auto"/>
            <w:vAlign w:val="center"/>
          </w:tcPr>
          <w:p w14:paraId="07857CD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5BDBB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56E5629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184</w:t>
            </w:r>
          </w:p>
        </w:tc>
        <w:tc>
          <w:tcPr>
            <w:tcW w:w="4662" w:type="dxa"/>
            <w:tcBorders>
              <w:top w:val="nil"/>
              <w:left w:val="nil"/>
              <w:bottom w:val="single" w:color="000000" w:sz="8" w:space="0"/>
              <w:right w:val="single" w:color="000000" w:sz="8" w:space="0"/>
            </w:tcBorders>
            <w:shd w:val="clear" w:color="auto" w:fill="auto"/>
            <w:vAlign w:val="center"/>
          </w:tcPr>
          <w:p w14:paraId="465F38E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标准品/D-葡萄糖</w:t>
            </w:r>
          </w:p>
        </w:tc>
        <w:tc>
          <w:tcPr>
            <w:tcW w:w="1015" w:type="dxa"/>
            <w:tcBorders>
              <w:top w:val="nil"/>
              <w:left w:val="nil"/>
              <w:bottom w:val="single" w:color="000000" w:sz="8" w:space="0"/>
              <w:right w:val="single" w:color="000000" w:sz="8" w:space="0"/>
            </w:tcBorders>
            <w:shd w:val="clear" w:color="auto" w:fill="auto"/>
            <w:vAlign w:val="center"/>
          </w:tcPr>
          <w:p w14:paraId="767178B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250mg</w:t>
            </w:r>
          </w:p>
        </w:tc>
        <w:tc>
          <w:tcPr>
            <w:tcW w:w="1708" w:type="dxa"/>
            <w:tcBorders>
              <w:top w:val="nil"/>
              <w:left w:val="nil"/>
              <w:bottom w:val="single" w:color="000000" w:sz="8" w:space="0"/>
              <w:right w:val="single" w:color="000000" w:sz="8" w:space="0"/>
            </w:tcBorders>
            <w:shd w:val="clear" w:color="auto" w:fill="auto"/>
            <w:vAlign w:val="center"/>
          </w:tcPr>
          <w:p w14:paraId="28924CE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vAlign w:val="center"/>
          </w:tcPr>
          <w:p w14:paraId="2E7395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65</w:t>
            </w:r>
          </w:p>
        </w:tc>
        <w:tc>
          <w:tcPr>
            <w:tcW w:w="1662" w:type="dxa"/>
            <w:tcBorders>
              <w:top w:val="nil"/>
              <w:left w:val="nil"/>
              <w:bottom w:val="single" w:color="000000" w:sz="8" w:space="0"/>
              <w:right w:val="single" w:color="000000" w:sz="8" w:space="0"/>
            </w:tcBorders>
            <w:shd w:val="clear" w:color="auto" w:fill="auto"/>
            <w:vAlign w:val="center"/>
          </w:tcPr>
          <w:p w14:paraId="655F680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坛墨</w:t>
            </w:r>
          </w:p>
        </w:tc>
        <w:tc>
          <w:tcPr>
            <w:tcW w:w="681" w:type="dxa"/>
            <w:tcBorders>
              <w:top w:val="nil"/>
              <w:left w:val="nil"/>
              <w:bottom w:val="single" w:color="000000" w:sz="8" w:space="0"/>
              <w:right w:val="single" w:color="000000" w:sz="8" w:space="0"/>
            </w:tcBorders>
            <w:shd w:val="clear" w:color="auto" w:fill="auto"/>
            <w:vAlign w:val="center"/>
          </w:tcPr>
          <w:p w14:paraId="77559F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7BA6B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81D2B1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185</w:t>
            </w:r>
          </w:p>
        </w:tc>
        <w:tc>
          <w:tcPr>
            <w:tcW w:w="4662" w:type="dxa"/>
            <w:tcBorders>
              <w:top w:val="nil"/>
              <w:left w:val="nil"/>
              <w:bottom w:val="single" w:color="000000" w:sz="8" w:space="0"/>
              <w:right w:val="single" w:color="000000" w:sz="8" w:space="0"/>
            </w:tcBorders>
            <w:shd w:val="clear" w:color="auto" w:fill="auto"/>
            <w:vAlign w:val="center"/>
          </w:tcPr>
          <w:p w14:paraId="07A4BD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标准品/蔗糖</w:t>
            </w:r>
          </w:p>
        </w:tc>
        <w:tc>
          <w:tcPr>
            <w:tcW w:w="1015" w:type="dxa"/>
            <w:tcBorders>
              <w:top w:val="nil"/>
              <w:left w:val="nil"/>
              <w:bottom w:val="single" w:color="000000" w:sz="8" w:space="0"/>
              <w:right w:val="single" w:color="000000" w:sz="8" w:space="0"/>
            </w:tcBorders>
            <w:shd w:val="clear" w:color="auto" w:fill="auto"/>
            <w:vAlign w:val="center"/>
          </w:tcPr>
          <w:p w14:paraId="1C19B26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1g</w:t>
            </w:r>
          </w:p>
        </w:tc>
        <w:tc>
          <w:tcPr>
            <w:tcW w:w="1708" w:type="dxa"/>
            <w:tcBorders>
              <w:top w:val="nil"/>
              <w:left w:val="nil"/>
              <w:bottom w:val="single" w:color="000000" w:sz="8" w:space="0"/>
              <w:right w:val="single" w:color="000000" w:sz="8" w:space="0"/>
            </w:tcBorders>
            <w:shd w:val="clear" w:color="auto" w:fill="auto"/>
            <w:vAlign w:val="center"/>
          </w:tcPr>
          <w:p w14:paraId="7D2B921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vAlign w:val="center"/>
          </w:tcPr>
          <w:p w14:paraId="750923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115</w:t>
            </w:r>
          </w:p>
        </w:tc>
        <w:tc>
          <w:tcPr>
            <w:tcW w:w="1662" w:type="dxa"/>
            <w:tcBorders>
              <w:top w:val="nil"/>
              <w:left w:val="nil"/>
              <w:bottom w:val="single" w:color="000000" w:sz="8" w:space="0"/>
              <w:right w:val="single" w:color="000000" w:sz="8" w:space="0"/>
            </w:tcBorders>
            <w:shd w:val="clear" w:color="auto" w:fill="auto"/>
            <w:vAlign w:val="center"/>
          </w:tcPr>
          <w:p w14:paraId="40BE0FC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坛墨</w:t>
            </w:r>
          </w:p>
        </w:tc>
        <w:tc>
          <w:tcPr>
            <w:tcW w:w="681" w:type="dxa"/>
            <w:tcBorders>
              <w:top w:val="nil"/>
              <w:left w:val="nil"/>
              <w:bottom w:val="single" w:color="000000" w:sz="8" w:space="0"/>
              <w:right w:val="single" w:color="000000" w:sz="8" w:space="0"/>
            </w:tcBorders>
            <w:shd w:val="clear" w:color="auto" w:fill="auto"/>
            <w:vAlign w:val="center"/>
          </w:tcPr>
          <w:p w14:paraId="73147E3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7D750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272DFA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186</w:t>
            </w:r>
          </w:p>
        </w:tc>
        <w:tc>
          <w:tcPr>
            <w:tcW w:w="4662" w:type="dxa"/>
            <w:tcBorders>
              <w:top w:val="nil"/>
              <w:left w:val="nil"/>
              <w:bottom w:val="single" w:color="000000" w:sz="8" w:space="0"/>
              <w:right w:val="single" w:color="000000" w:sz="8" w:space="0"/>
            </w:tcBorders>
            <w:shd w:val="clear" w:color="auto" w:fill="auto"/>
            <w:vAlign w:val="center"/>
          </w:tcPr>
          <w:p w14:paraId="476055D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标准品/果糖/D-(-)-果糖</w:t>
            </w:r>
          </w:p>
        </w:tc>
        <w:tc>
          <w:tcPr>
            <w:tcW w:w="1015" w:type="dxa"/>
            <w:tcBorders>
              <w:top w:val="nil"/>
              <w:left w:val="nil"/>
              <w:bottom w:val="single" w:color="000000" w:sz="8" w:space="0"/>
              <w:right w:val="single" w:color="000000" w:sz="8" w:space="0"/>
            </w:tcBorders>
            <w:shd w:val="clear" w:color="auto" w:fill="auto"/>
            <w:vAlign w:val="center"/>
          </w:tcPr>
          <w:p w14:paraId="1F3D4E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1g</w:t>
            </w:r>
          </w:p>
        </w:tc>
        <w:tc>
          <w:tcPr>
            <w:tcW w:w="1708" w:type="dxa"/>
            <w:tcBorders>
              <w:top w:val="nil"/>
              <w:left w:val="nil"/>
              <w:bottom w:val="single" w:color="000000" w:sz="8" w:space="0"/>
              <w:right w:val="single" w:color="000000" w:sz="8" w:space="0"/>
            </w:tcBorders>
            <w:shd w:val="clear" w:color="auto" w:fill="auto"/>
            <w:vAlign w:val="center"/>
          </w:tcPr>
          <w:p w14:paraId="11D480C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vAlign w:val="center"/>
          </w:tcPr>
          <w:p w14:paraId="6F0210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68</w:t>
            </w:r>
          </w:p>
        </w:tc>
        <w:tc>
          <w:tcPr>
            <w:tcW w:w="1662" w:type="dxa"/>
            <w:tcBorders>
              <w:top w:val="nil"/>
              <w:left w:val="nil"/>
              <w:bottom w:val="single" w:color="000000" w:sz="8" w:space="0"/>
              <w:right w:val="single" w:color="000000" w:sz="8" w:space="0"/>
            </w:tcBorders>
            <w:shd w:val="clear" w:color="auto" w:fill="auto"/>
            <w:vAlign w:val="center"/>
          </w:tcPr>
          <w:p w14:paraId="4DF7367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坛墨</w:t>
            </w:r>
          </w:p>
        </w:tc>
        <w:tc>
          <w:tcPr>
            <w:tcW w:w="681" w:type="dxa"/>
            <w:tcBorders>
              <w:top w:val="nil"/>
              <w:left w:val="nil"/>
              <w:bottom w:val="single" w:color="000000" w:sz="8" w:space="0"/>
              <w:right w:val="single" w:color="000000" w:sz="8" w:space="0"/>
            </w:tcBorders>
            <w:shd w:val="clear" w:color="auto" w:fill="auto"/>
            <w:vAlign w:val="center"/>
          </w:tcPr>
          <w:p w14:paraId="79A5E6C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59EDF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F5BFBD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187</w:t>
            </w:r>
          </w:p>
        </w:tc>
        <w:tc>
          <w:tcPr>
            <w:tcW w:w="4662" w:type="dxa"/>
            <w:tcBorders>
              <w:top w:val="nil"/>
              <w:left w:val="nil"/>
              <w:bottom w:val="single" w:color="000000" w:sz="8" w:space="0"/>
              <w:right w:val="single" w:color="000000" w:sz="8" w:space="0"/>
            </w:tcBorders>
            <w:shd w:val="clear" w:color="auto" w:fill="auto"/>
            <w:vAlign w:val="center"/>
          </w:tcPr>
          <w:p w14:paraId="7375A4A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标准品/阿奇霉素</w:t>
            </w:r>
          </w:p>
        </w:tc>
        <w:tc>
          <w:tcPr>
            <w:tcW w:w="1015" w:type="dxa"/>
            <w:tcBorders>
              <w:top w:val="nil"/>
              <w:left w:val="nil"/>
              <w:bottom w:val="single" w:color="000000" w:sz="8" w:space="0"/>
              <w:right w:val="single" w:color="000000" w:sz="8" w:space="0"/>
            </w:tcBorders>
            <w:shd w:val="clear" w:color="auto" w:fill="auto"/>
            <w:vAlign w:val="center"/>
          </w:tcPr>
          <w:p w14:paraId="6DF744B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10mg</w:t>
            </w:r>
          </w:p>
        </w:tc>
        <w:tc>
          <w:tcPr>
            <w:tcW w:w="1708" w:type="dxa"/>
            <w:tcBorders>
              <w:top w:val="nil"/>
              <w:left w:val="nil"/>
              <w:bottom w:val="single" w:color="000000" w:sz="8" w:space="0"/>
              <w:right w:val="single" w:color="000000" w:sz="8" w:space="0"/>
            </w:tcBorders>
            <w:shd w:val="clear" w:color="auto" w:fill="auto"/>
            <w:vAlign w:val="center"/>
          </w:tcPr>
          <w:p w14:paraId="6DC25F2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vAlign w:val="center"/>
          </w:tcPr>
          <w:p w14:paraId="6BA83C9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1662" w:type="dxa"/>
            <w:tcBorders>
              <w:top w:val="nil"/>
              <w:left w:val="nil"/>
              <w:bottom w:val="single" w:color="000000" w:sz="8" w:space="0"/>
              <w:right w:val="single" w:color="000000" w:sz="8" w:space="0"/>
            </w:tcBorders>
            <w:shd w:val="clear" w:color="auto" w:fill="auto"/>
            <w:vAlign w:val="center"/>
          </w:tcPr>
          <w:p w14:paraId="528477A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坛墨</w:t>
            </w:r>
          </w:p>
        </w:tc>
        <w:tc>
          <w:tcPr>
            <w:tcW w:w="681" w:type="dxa"/>
            <w:tcBorders>
              <w:top w:val="nil"/>
              <w:left w:val="nil"/>
              <w:bottom w:val="single" w:color="000000" w:sz="8" w:space="0"/>
              <w:right w:val="single" w:color="000000" w:sz="8" w:space="0"/>
            </w:tcBorders>
            <w:shd w:val="clear" w:color="auto" w:fill="auto"/>
            <w:vAlign w:val="center"/>
          </w:tcPr>
          <w:p w14:paraId="469C7A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49D8B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5BC166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188</w:t>
            </w:r>
          </w:p>
        </w:tc>
        <w:tc>
          <w:tcPr>
            <w:tcW w:w="4662" w:type="dxa"/>
            <w:tcBorders>
              <w:top w:val="nil"/>
              <w:left w:val="nil"/>
              <w:bottom w:val="single" w:color="000000" w:sz="8" w:space="0"/>
              <w:right w:val="single" w:color="000000" w:sz="8" w:space="0"/>
            </w:tcBorders>
            <w:shd w:val="clear" w:color="auto" w:fill="auto"/>
            <w:vAlign w:val="center"/>
          </w:tcPr>
          <w:p w14:paraId="4C81770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氯霉素</w:t>
            </w:r>
          </w:p>
        </w:tc>
        <w:tc>
          <w:tcPr>
            <w:tcW w:w="1015" w:type="dxa"/>
            <w:tcBorders>
              <w:top w:val="nil"/>
              <w:left w:val="nil"/>
              <w:bottom w:val="single" w:color="000000" w:sz="8" w:space="0"/>
              <w:right w:val="single" w:color="000000" w:sz="8" w:space="0"/>
            </w:tcBorders>
            <w:shd w:val="clear" w:color="auto" w:fill="auto"/>
            <w:vAlign w:val="center"/>
          </w:tcPr>
          <w:p w14:paraId="53393CA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250mg</w:t>
            </w:r>
          </w:p>
        </w:tc>
        <w:tc>
          <w:tcPr>
            <w:tcW w:w="1708" w:type="dxa"/>
            <w:tcBorders>
              <w:top w:val="nil"/>
              <w:left w:val="nil"/>
              <w:bottom w:val="single" w:color="000000" w:sz="8" w:space="0"/>
              <w:right w:val="single" w:color="000000" w:sz="8" w:space="0"/>
            </w:tcBorders>
            <w:shd w:val="clear" w:color="auto" w:fill="auto"/>
            <w:vAlign w:val="center"/>
          </w:tcPr>
          <w:p w14:paraId="34E8928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vAlign w:val="center"/>
          </w:tcPr>
          <w:p w14:paraId="0E5AF76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1662" w:type="dxa"/>
            <w:tcBorders>
              <w:top w:val="nil"/>
              <w:left w:val="nil"/>
              <w:bottom w:val="single" w:color="000000" w:sz="8" w:space="0"/>
              <w:right w:val="single" w:color="000000" w:sz="8" w:space="0"/>
            </w:tcBorders>
            <w:shd w:val="clear" w:color="auto" w:fill="auto"/>
            <w:vAlign w:val="center"/>
          </w:tcPr>
          <w:p w14:paraId="115C7C9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坛墨</w:t>
            </w:r>
          </w:p>
        </w:tc>
        <w:tc>
          <w:tcPr>
            <w:tcW w:w="681" w:type="dxa"/>
            <w:tcBorders>
              <w:top w:val="nil"/>
              <w:left w:val="nil"/>
              <w:bottom w:val="single" w:color="000000" w:sz="8" w:space="0"/>
              <w:right w:val="single" w:color="000000" w:sz="8" w:space="0"/>
            </w:tcBorders>
            <w:shd w:val="clear" w:color="auto" w:fill="auto"/>
            <w:vAlign w:val="center"/>
          </w:tcPr>
          <w:p w14:paraId="51008B7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31EE8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720F13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189</w:t>
            </w:r>
          </w:p>
        </w:tc>
        <w:tc>
          <w:tcPr>
            <w:tcW w:w="4662" w:type="dxa"/>
            <w:tcBorders>
              <w:top w:val="nil"/>
              <w:left w:val="nil"/>
              <w:bottom w:val="single" w:color="000000" w:sz="8" w:space="0"/>
              <w:right w:val="single" w:color="000000" w:sz="8" w:space="0"/>
            </w:tcBorders>
            <w:shd w:val="clear" w:color="auto" w:fill="auto"/>
            <w:vAlign w:val="center"/>
          </w:tcPr>
          <w:p w14:paraId="2D6707E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标准品/甲砜霉素</w:t>
            </w:r>
          </w:p>
        </w:tc>
        <w:tc>
          <w:tcPr>
            <w:tcW w:w="1015" w:type="dxa"/>
            <w:tcBorders>
              <w:top w:val="nil"/>
              <w:left w:val="nil"/>
              <w:bottom w:val="single" w:color="000000" w:sz="8" w:space="0"/>
              <w:right w:val="single" w:color="000000" w:sz="8" w:space="0"/>
            </w:tcBorders>
            <w:shd w:val="clear" w:color="auto" w:fill="auto"/>
            <w:vAlign w:val="center"/>
          </w:tcPr>
          <w:p w14:paraId="06AA20D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100mg</w:t>
            </w:r>
          </w:p>
        </w:tc>
        <w:tc>
          <w:tcPr>
            <w:tcW w:w="1708" w:type="dxa"/>
            <w:tcBorders>
              <w:top w:val="nil"/>
              <w:left w:val="nil"/>
              <w:bottom w:val="single" w:color="000000" w:sz="8" w:space="0"/>
              <w:right w:val="single" w:color="000000" w:sz="8" w:space="0"/>
            </w:tcBorders>
            <w:shd w:val="clear" w:color="auto" w:fill="auto"/>
            <w:vAlign w:val="center"/>
          </w:tcPr>
          <w:p w14:paraId="13297E7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vAlign w:val="center"/>
          </w:tcPr>
          <w:p w14:paraId="5ADF7E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1662" w:type="dxa"/>
            <w:tcBorders>
              <w:top w:val="nil"/>
              <w:left w:val="nil"/>
              <w:bottom w:val="single" w:color="000000" w:sz="8" w:space="0"/>
              <w:right w:val="single" w:color="000000" w:sz="8" w:space="0"/>
            </w:tcBorders>
            <w:shd w:val="clear" w:color="auto" w:fill="auto"/>
            <w:vAlign w:val="center"/>
          </w:tcPr>
          <w:p w14:paraId="5F9A9AD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坛墨</w:t>
            </w:r>
          </w:p>
        </w:tc>
        <w:tc>
          <w:tcPr>
            <w:tcW w:w="681" w:type="dxa"/>
            <w:tcBorders>
              <w:top w:val="nil"/>
              <w:left w:val="nil"/>
              <w:bottom w:val="single" w:color="000000" w:sz="8" w:space="0"/>
              <w:right w:val="single" w:color="000000" w:sz="8" w:space="0"/>
            </w:tcBorders>
            <w:shd w:val="clear" w:color="auto" w:fill="auto"/>
            <w:vAlign w:val="center"/>
          </w:tcPr>
          <w:p w14:paraId="6C40C13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45BE6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09B874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190</w:t>
            </w:r>
          </w:p>
        </w:tc>
        <w:tc>
          <w:tcPr>
            <w:tcW w:w="4662" w:type="dxa"/>
            <w:tcBorders>
              <w:top w:val="nil"/>
              <w:left w:val="nil"/>
              <w:bottom w:val="single" w:color="000000" w:sz="8" w:space="0"/>
              <w:right w:val="single" w:color="000000" w:sz="8" w:space="0"/>
            </w:tcBorders>
            <w:shd w:val="clear" w:color="auto" w:fill="auto"/>
            <w:vAlign w:val="center"/>
          </w:tcPr>
          <w:p w14:paraId="2777810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标准品/阿莫西林</w:t>
            </w:r>
          </w:p>
        </w:tc>
        <w:tc>
          <w:tcPr>
            <w:tcW w:w="1015" w:type="dxa"/>
            <w:tcBorders>
              <w:top w:val="nil"/>
              <w:left w:val="nil"/>
              <w:bottom w:val="single" w:color="000000" w:sz="8" w:space="0"/>
              <w:right w:val="single" w:color="000000" w:sz="8" w:space="0"/>
            </w:tcBorders>
            <w:shd w:val="clear" w:color="auto" w:fill="auto"/>
            <w:vAlign w:val="center"/>
          </w:tcPr>
          <w:p w14:paraId="561FD7C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100mg</w:t>
            </w:r>
          </w:p>
        </w:tc>
        <w:tc>
          <w:tcPr>
            <w:tcW w:w="1708" w:type="dxa"/>
            <w:tcBorders>
              <w:top w:val="nil"/>
              <w:left w:val="nil"/>
              <w:bottom w:val="single" w:color="000000" w:sz="8" w:space="0"/>
              <w:right w:val="single" w:color="000000" w:sz="8" w:space="0"/>
            </w:tcBorders>
            <w:shd w:val="clear" w:color="auto" w:fill="auto"/>
            <w:vAlign w:val="center"/>
          </w:tcPr>
          <w:p w14:paraId="6000BAF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vAlign w:val="center"/>
          </w:tcPr>
          <w:p w14:paraId="4C6AE6B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1662" w:type="dxa"/>
            <w:tcBorders>
              <w:top w:val="nil"/>
              <w:left w:val="nil"/>
              <w:bottom w:val="single" w:color="000000" w:sz="8" w:space="0"/>
              <w:right w:val="single" w:color="000000" w:sz="8" w:space="0"/>
            </w:tcBorders>
            <w:shd w:val="clear" w:color="auto" w:fill="auto"/>
            <w:vAlign w:val="center"/>
          </w:tcPr>
          <w:p w14:paraId="5EF68A7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坛墨</w:t>
            </w:r>
          </w:p>
        </w:tc>
        <w:tc>
          <w:tcPr>
            <w:tcW w:w="681" w:type="dxa"/>
            <w:tcBorders>
              <w:top w:val="nil"/>
              <w:left w:val="nil"/>
              <w:bottom w:val="single" w:color="000000" w:sz="8" w:space="0"/>
              <w:right w:val="single" w:color="000000" w:sz="8" w:space="0"/>
            </w:tcBorders>
            <w:shd w:val="clear" w:color="auto" w:fill="auto"/>
            <w:vAlign w:val="center"/>
          </w:tcPr>
          <w:p w14:paraId="0502F2B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07B86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47523D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191</w:t>
            </w:r>
          </w:p>
        </w:tc>
        <w:tc>
          <w:tcPr>
            <w:tcW w:w="4662" w:type="dxa"/>
            <w:tcBorders>
              <w:top w:val="nil"/>
              <w:left w:val="nil"/>
              <w:bottom w:val="single" w:color="000000" w:sz="8" w:space="0"/>
              <w:right w:val="single" w:color="000000" w:sz="8" w:space="0"/>
            </w:tcBorders>
            <w:shd w:val="clear" w:color="auto" w:fill="auto"/>
            <w:vAlign w:val="center"/>
          </w:tcPr>
          <w:p w14:paraId="6071389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标准品/甲醇中林可霉素</w:t>
            </w:r>
          </w:p>
        </w:tc>
        <w:tc>
          <w:tcPr>
            <w:tcW w:w="1015" w:type="dxa"/>
            <w:tcBorders>
              <w:top w:val="nil"/>
              <w:left w:val="nil"/>
              <w:bottom w:val="single" w:color="000000" w:sz="8" w:space="0"/>
              <w:right w:val="single" w:color="000000" w:sz="8" w:space="0"/>
            </w:tcBorders>
            <w:shd w:val="clear" w:color="auto" w:fill="auto"/>
            <w:vAlign w:val="center"/>
          </w:tcPr>
          <w:p w14:paraId="6100B17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1ml</w:t>
            </w:r>
          </w:p>
        </w:tc>
        <w:tc>
          <w:tcPr>
            <w:tcW w:w="1708" w:type="dxa"/>
            <w:tcBorders>
              <w:top w:val="nil"/>
              <w:left w:val="nil"/>
              <w:bottom w:val="single" w:color="000000" w:sz="8" w:space="0"/>
              <w:right w:val="single" w:color="000000" w:sz="8" w:space="0"/>
            </w:tcBorders>
            <w:shd w:val="clear" w:color="auto" w:fill="auto"/>
            <w:vAlign w:val="center"/>
          </w:tcPr>
          <w:p w14:paraId="2757D87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vAlign w:val="center"/>
          </w:tcPr>
          <w:p w14:paraId="046C067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1662" w:type="dxa"/>
            <w:tcBorders>
              <w:top w:val="nil"/>
              <w:left w:val="nil"/>
              <w:bottom w:val="single" w:color="000000" w:sz="8" w:space="0"/>
              <w:right w:val="single" w:color="000000" w:sz="8" w:space="0"/>
            </w:tcBorders>
            <w:shd w:val="clear" w:color="auto" w:fill="auto"/>
            <w:vAlign w:val="center"/>
          </w:tcPr>
          <w:p w14:paraId="1CE330F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坛墨</w:t>
            </w:r>
          </w:p>
        </w:tc>
        <w:tc>
          <w:tcPr>
            <w:tcW w:w="681" w:type="dxa"/>
            <w:tcBorders>
              <w:top w:val="nil"/>
              <w:left w:val="nil"/>
              <w:bottom w:val="single" w:color="000000" w:sz="8" w:space="0"/>
              <w:right w:val="single" w:color="000000" w:sz="8" w:space="0"/>
            </w:tcBorders>
            <w:shd w:val="clear" w:color="auto" w:fill="auto"/>
            <w:vAlign w:val="center"/>
          </w:tcPr>
          <w:p w14:paraId="0319E6B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40933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BFAC60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192</w:t>
            </w:r>
          </w:p>
        </w:tc>
        <w:tc>
          <w:tcPr>
            <w:tcW w:w="4662" w:type="dxa"/>
            <w:tcBorders>
              <w:top w:val="nil"/>
              <w:left w:val="nil"/>
              <w:bottom w:val="single" w:color="000000" w:sz="8" w:space="0"/>
              <w:right w:val="single" w:color="000000" w:sz="8" w:space="0"/>
            </w:tcBorders>
            <w:shd w:val="clear" w:color="auto" w:fill="auto"/>
            <w:vAlign w:val="center"/>
          </w:tcPr>
          <w:p w14:paraId="74322AD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标准品/头孢噻肟</w:t>
            </w:r>
          </w:p>
        </w:tc>
        <w:tc>
          <w:tcPr>
            <w:tcW w:w="1015" w:type="dxa"/>
            <w:tcBorders>
              <w:top w:val="nil"/>
              <w:left w:val="nil"/>
              <w:bottom w:val="single" w:color="000000" w:sz="8" w:space="0"/>
              <w:right w:val="single" w:color="000000" w:sz="8" w:space="0"/>
            </w:tcBorders>
            <w:shd w:val="clear" w:color="auto" w:fill="auto"/>
            <w:vAlign w:val="center"/>
          </w:tcPr>
          <w:p w14:paraId="31567C6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10mg</w:t>
            </w:r>
          </w:p>
        </w:tc>
        <w:tc>
          <w:tcPr>
            <w:tcW w:w="1708" w:type="dxa"/>
            <w:tcBorders>
              <w:top w:val="nil"/>
              <w:left w:val="nil"/>
              <w:bottom w:val="single" w:color="000000" w:sz="8" w:space="0"/>
              <w:right w:val="single" w:color="000000" w:sz="8" w:space="0"/>
            </w:tcBorders>
            <w:shd w:val="clear" w:color="auto" w:fill="auto"/>
            <w:vAlign w:val="center"/>
          </w:tcPr>
          <w:p w14:paraId="4F7C3B2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vAlign w:val="center"/>
          </w:tcPr>
          <w:p w14:paraId="2F0EC6A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1662" w:type="dxa"/>
            <w:tcBorders>
              <w:top w:val="nil"/>
              <w:left w:val="nil"/>
              <w:bottom w:val="single" w:color="000000" w:sz="8" w:space="0"/>
              <w:right w:val="single" w:color="000000" w:sz="8" w:space="0"/>
            </w:tcBorders>
            <w:shd w:val="clear" w:color="auto" w:fill="auto"/>
            <w:vAlign w:val="center"/>
          </w:tcPr>
          <w:p w14:paraId="69E889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坛墨</w:t>
            </w:r>
          </w:p>
        </w:tc>
        <w:tc>
          <w:tcPr>
            <w:tcW w:w="681" w:type="dxa"/>
            <w:tcBorders>
              <w:top w:val="nil"/>
              <w:left w:val="nil"/>
              <w:bottom w:val="single" w:color="000000" w:sz="8" w:space="0"/>
              <w:right w:val="single" w:color="000000" w:sz="8" w:space="0"/>
            </w:tcBorders>
            <w:shd w:val="clear" w:color="auto" w:fill="auto"/>
            <w:vAlign w:val="center"/>
          </w:tcPr>
          <w:p w14:paraId="132FF2D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0BC00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09E90C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193</w:t>
            </w:r>
          </w:p>
        </w:tc>
        <w:tc>
          <w:tcPr>
            <w:tcW w:w="4662" w:type="dxa"/>
            <w:tcBorders>
              <w:top w:val="nil"/>
              <w:left w:val="nil"/>
              <w:bottom w:val="single" w:color="000000" w:sz="8" w:space="0"/>
              <w:right w:val="single" w:color="000000" w:sz="8" w:space="0"/>
            </w:tcBorders>
            <w:shd w:val="clear" w:color="auto" w:fill="auto"/>
            <w:vAlign w:val="center"/>
          </w:tcPr>
          <w:p w14:paraId="09A6D4F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青霉素G钠盐</w:t>
            </w:r>
          </w:p>
        </w:tc>
        <w:tc>
          <w:tcPr>
            <w:tcW w:w="1015" w:type="dxa"/>
            <w:tcBorders>
              <w:top w:val="nil"/>
              <w:left w:val="nil"/>
              <w:bottom w:val="single" w:color="000000" w:sz="8" w:space="0"/>
              <w:right w:val="single" w:color="000000" w:sz="8" w:space="0"/>
            </w:tcBorders>
            <w:shd w:val="clear" w:color="auto" w:fill="auto"/>
            <w:vAlign w:val="center"/>
          </w:tcPr>
          <w:p w14:paraId="634BB78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100mg</w:t>
            </w:r>
          </w:p>
        </w:tc>
        <w:tc>
          <w:tcPr>
            <w:tcW w:w="1708" w:type="dxa"/>
            <w:tcBorders>
              <w:top w:val="nil"/>
              <w:left w:val="nil"/>
              <w:bottom w:val="single" w:color="000000" w:sz="8" w:space="0"/>
              <w:right w:val="single" w:color="000000" w:sz="8" w:space="0"/>
            </w:tcBorders>
            <w:shd w:val="clear" w:color="auto" w:fill="auto"/>
            <w:vAlign w:val="center"/>
          </w:tcPr>
          <w:p w14:paraId="32B1A56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vAlign w:val="center"/>
          </w:tcPr>
          <w:p w14:paraId="4C5A79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65</w:t>
            </w:r>
          </w:p>
        </w:tc>
        <w:tc>
          <w:tcPr>
            <w:tcW w:w="1662" w:type="dxa"/>
            <w:tcBorders>
              <w:top w:val="nil"/>
              <w:left w:val="nil"/>
              <w:bottom w:val="single" w:color="000000" w:sz="8" w:space="0"/>
              <w:right w:val="single" w:color="000000" w:sz="8" w:space="0"/>
            </w:tcBorders>
            <w:shd w:val="clear" w:color="auto" w:fill="auto"/>
            <w:vAlign w:val="center"/>
          </w:tcPr>
          <w:p w14:paraId="6453BAB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坛墨</w:t>
            </w:r>
          </w:p>
        </w:tc>
        <w:tc>
          <w:tcPr>
            <w:tcW w:w="681" w:type="dxa"/>
            <w:tcBorders>
              <w:top w:val="nil"/>
              <w:left w:val="nil"/>
              <w:bottom w:val="single" w:color="000000" w:sz="8" w:space="0"/>
              <w:right w:val="single" w:color="000000" w:sz="8" w:space="0"/>
            </w:tcBorders>
            <w:shd w:val="clear" w:color="auto" w:fill="auto"/>
            <w:vAlign w:val="center"/>
          </w:tcPr>
          <w:p w14:paraId="1E8D1D6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43B69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DB34BA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194</w:t>
            </w:r>
          </w:p>
        </w:tc>
        <w:tc>
          <w:tcPr>
            <w:tcW w:w="4662" w:type="dxa"/>
            <w:tcBorders>
              <w:top w:val="nil"/>
              <w:left w:val="nil"/>
              <w:bottom w:val="single" w:color="000000" w:sz="8" w:space="0"/>
              <w:right w:val="single" w:color="000000" w:sz="8" w:space="0"/>
            </w:tcBorders>
            <w:shd w:val="clear" w:color="auto" w:fill="auto"/>
            <w:vAlign w:val="center"/>
          </w:tcPr>
          <w:p w14:paraId="0EA501E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标准品/硫酸头孢喹诺</w:t>
            </w:r>
          </w:p>
        </w:tc>
        <w:tc>
          <w:tcPr>
            <w:tcW w:w="1015" w:type="dxa"/>
            <w:tcBorders>
              <w:top w:val="nil"/>
              <w:left w:val="nil"/>
              <w:bottom w:val="single" w:color="000000" w:sz="8" w:space="0"/>
              <w:right w:val="single" w:color="000000" w:sz="8" w:space="0"/>
            </w:tcBorders>
            <w:shd w:val="clear" w:color="auto" w:fill="auto"/>
            <w:vAlign w:val="center"/>
          </w:tcPr>
          <w:p w14:paraId="123D554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100mg</w:t>
            </w:r>
          </w:p>
        </w:tc>
        <w:tc>
          <w:tcPr>
            <w:tcW w:w="1708" w:type="dxa"/>
            <w:tcBorders>
              <w:top w:val="nil"/>
              <w:left w:val="nil"/>
              <w:bottom w:val="single" w:color="000000" w:sz="8" w:space="0"/>
              <w:right w:val="single" w:color="000000" w:sz="8" w:space="0"/>
            </w:tcBorders>
            <w:shd w:val="clear" w:color="auto" w:fill="auto"/>
            <w:vAlign w:val="center"/>
          </w:tcPr>
          <w:p w14:paraId="762B0DF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vAlign w:val="center"/>
          </w:tcPr>
          <w:p w14:paraId="2A3AF66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175</w:t>
            </w:r>
          </w:p>
        </w:tc>
        <w:tc>
          <w:tcPr>
            <w:tcW w:w="1662" w:type="dxa"/>
            <w:tcBorders>
              <w:top w:val="nil"/>
              <w:left w:val="nil"/>
              <w:bottom w:val="single" w:color="000000" w:sz="8" w:space="0"/>
              <w:right w:val="single" w:color="000000" w:sz="8" w:space="0"/>
            </w:tcBorders>
            <w:shd w:val="clear" w:color="auto" w:fill="auto"/>
            <w:vAlign w:val="center"/>
          </w:tcPr>
          <w:p w14:paraId="1FC1124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坛墨</w:t>
            </w:r>
          </w:p>
        </w:tc>
        <w:tc>
          <w:tcPr>
            <w:tcW w:w="681" w:type="dxa"/>
            <w:tcBorders>
              <w:top w:val="nil"/>
              <w:left w:val="nil"/>
              <w:bottom w:val="single" w:color="000000" w:sz="8" w:space="0"/>
              <w:right w:val="single" w:color="000000" w:sz="8" w:space="0"/>
            </w:tcBorders>
            <w:shd w:val="clear" w:color="auto" w:fill="auto"/>
            <w:vAlign w:val="center"/>
          </w:tcPr>
          <w:p w14:paraId="51097FC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15BC1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5F9EA4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195</w:t>
            </w:r>
          </w:p>
        </w:tc>
        <w:tc>
          <w:tcPr>
            <w:tcW w:w="4662" w:type="dxa"/>
            <w:tcBorders>
              <w:top w:val="nil"/>
              <w:left w:val="nil"/>
              <w:bottom w:val="single" w:color="000000" w:sz="8" w:space="0"/>
              <w:right w:val="single" w:color="000000" w:sz="8" w:space="0"/>
            </w:tcBorders>
            <w:shd w:val="clear" w:color="auto" w:fill="auto"/>
            <w:vAlign w:val="center"/>
          </w:tcPr>
          <w:p w14:paraId="320472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青霉素V</w:t>
            </w:r>
          </w:p>
        </w:tc>
        <w:tc>
          <w:tcPr>
            <w:tcW w:w="1015" w:type="dxa"/>
            <w:tcBorders>
              <w:top w:val="nil"/>
              <w:left w:val="nil"/>
              <w:bottom w:val="single" w:color="000000" w:sz="8" w:space="0"/>
              <w:right w:val="single" w:color="000000" w:sz="8" w:space="0"/>
            </w:tcBorders>
            <w:shd w:val="clear" w:color="auto" w:fill="auto"/>
            <w:vAlign w:val="center"/>
          </w:tcPr>
          <w:p w14:paraId="1E4F6B9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10mg</w:t>
            </w:r>
          </w:p>
        </w:tc>
        <w:tc>
          <w:tcPr>
            <w:tcW w:w="1708" w:type="dxa"/>
            <w:tcBorders>
              <w:top w:val="nil"/>
              <w:left w:val="nil"/>
              <w:bottom w:val="single" w:color="000000" w:sz="8" w:space="0"/>
              <w:right w:val="single" w:color="000000" w:sz="8" w:space="0"/>
            </w:tcBorders>
            <w:shd w:val="clear" w:color="auto" w:fill="auto"/>
            <w:vAlign w:val="center"/>
          </w:tcPr>
          <w:p w14:paraId="0619361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vAlign w:val="center"/>
          </w:tcPr>
          <w:p w14:paraId="089C5D1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125</w:t>
            </w:r>
          </w:p>
        </w:tc>
        <w:tc>
          <w:tcPr>
            <w:tcW w:w="1662" w:type="dxa"/>
            <w:tcBorders>
              <w:top w:val="nil"/>
              <w:left w:val="nil"/>
              <w:bottom w:val="single" w:color="000000" w:sz="8" w:space="0"/>
              <w:right w:val="single" w:color="000000" w:sz="8" w:space="0"/>
            </w:tcBorders>
            <w:shd w:val="clear" w:color="auto" w:fill="auto"/>
            <w:vAlign w:val="center"/>
          </w:tcPr>
          <w:p w14:paraId="7B21B89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坛墨</w:t>
            </w:r>
          </w:p>
        </w:tc>
        <w:tc>
          <w:tcPr>
            <w:tcW w:w="681" w:type="dxa"/>
            <w:tcBorders>
              <w:top w:val="nil"/>
              <w:left w:val="nil"/>
              <w:bottom w:val="single" w:color="000000" w:sz="8" w:space="0"/>
              <w:right w:val="single" w:color="000000" w:sz="8" w:space="0"/>
            </w:tcBorders>
            <w:shd w:val="clear" w:color="auto" w:fill="auto"/>
            <w:vAlign w:val="center"/>
          </w:tcPr>
          <w:p w14:paraId="32ACA4C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19C57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0F5F83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196</w:t>
            </w:r>
          </w:p>
        </w:tc>
        <w:tc>
          <w:tcPr>
            <w:tcW w:w="4662" w:type="dxa"/>
            <w:tcBorders>
              <w:top w:val="nil"/>
              <w:left w:val="nil"/>
              <w:bottom w:val="single" w:color="000000" w:sz="8" w:space="0"/>
              <w:right w:val="single" w:color="000000" w:sz="8" w:space="0"/>
            </w:tcBorders>
            <w:shd w:val="clear" w:color="auto" w:fill="auto"/>
            <w:vAlign w:val="center"/>
          </w:tcPr>
          <w:p w14:paraId="016C47D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标准品/金霉素</w:t>
            </w:r>
          </w:p>
        </w:tc>
        <w:tc>
          <w:tcPr>
            <w:tcW w:w="1015" w:type="dxa"/>
            <w:tcBorders>
              <w:top w:val="nil"/>
              <w:left w:val="nil"/>
              <w:bottom w:val="single" w:color="000000" w:sz="8" w:space="0"/>
              <w:right w:val="single" w:color="000000" w:sz="8" w:space="0"/>
            </w:tcBorders>
            <w:shd w:val="clear" w:color="auto" w:fill="auto"/>
            <w:vAlign w:val="center"/>
          </w:tcPr>
          <w:p w14:paraId="01FCFDF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10mg</w:t>
            </w:r>
          </w:p>
        </w:tc>
        <w:tc>
          <w:tcPr>
            <w:tcW w:w="1708" w:type="dxa"/>
            <w:tcBorders>
              <w:top w:val="nil"/>
              <w:left w:val="nil"/>
              <w:bottom w:val="single" w:color="000000" w:sz="8" w:space="0"/>
              <w:right w:val="single" w:color="000000" w:sz="8" w:space="0"/>
            </w:tcBorders>
            <w:shd w:val="clear" w:color="auto" w:fill="auto"/>
            <w:vAlign w:val="center"/>
          </w:tcPr>
          <w:p w14:paraId="6A9E03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vAlign w:val="center"/>
          </w:tcPr>
          <w:p w14:paraId="0112D23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w:t>
            </w:r>
          </w:p>
        </w:tc>
        <w:tc>
          <w:tcPr>
            <w:tcW w:w="1662" w:type="dxa"/>
            <w:tcBorders>
              <w:top w:val="nil"/>
              <w:left w:val="nil"/>
              <w:bottom w:val="single" w:color="000000" w:sz="8" w:space="0"/>
              <w:right w:val="single" w:color="000000" w:sz="8" w:space="0"/>
            </w:tcBorders>
            <w:shd w:val="clear" w:color="auto" w:fill="auto"/>
            <w:vAlign w:val="center"/>
          </w:tcPr>
          <w:p w14:paraId="4D7099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坛墨</w:t>
            </w:r>
          </w:p>
        </w:tc>
        <w:tc>
          <w:tcPr>
            <w:tcW w:w="681" w:type="dxa"/>
            <w:tcBorders>
              <w:top w:val="nil"/>
              <w:left w:val="nil"/>
              <w:bottom w:val="single" w:color="000000" w:sz="8" w:space="0"/>
              <w:right w:val="single" w:color="000000" w:sz="8" w:space="0"/>
            </w:tcBorders>
            <w:shd w:val="clear" w:color="auto" w:fill="auto"/>
            <w:vAlign w:val="center"/>
          </w:tcPr>
          <w:p w14:paraId="669A4E0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4B4B2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E107F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197</w:t>
            </w:r>
          </w:p>
        </w:tc>
        <w:tc>
          <w:tcPr>
            <w:tcW w:w="4662" w:type="dxa"/>
            <w:tcBorders>
              <w:top w:val="nil"/>
              <w:left w:val="nil"/>
              <w:bottom w:val="single" w:color="000000" w:sz="8" w:space="0"/>
              <w:right w:val="single" w:color="000000" w:sz="8" w:space="0"/>
            </w:tcBorders>
            <w:shd w:val="clear" w:color="auto" w:fill="auto"/>
            <w:vAlign w:val="center"/>
          </w:tcPr>
          <w:p w14:paraId="3A1F617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标准物质/甲醇中氟苯尼考</w:t>
            </w:r>
          </w:p>
        </w:tc>
        <w:tc>
          <w:tcPr>
            <w:tcW w:w="1015" w:type="dxa"/>
            <w:tcBorders>
              <w:top w:val="nil"/>
              <w:left w:val="nil"/>
              <w:bottom w:val="single" w:color="000000" w:sz="8" w:space="0"/>
              <w:right w:val="single" w:color="000000" w:sz="8" w:space="0"/>
            </w:tcBorders>
            <w:shd w:val="clear" w:color="auto" w:fill="auto"/>
            <w:vAlign w:val="center"/>
          </w:tcPr>
          <w:p w14:paraId="37B7DEE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1.2ml</w:t>
            </w:r>
          </w:p>
        </w:tc>
        <w:tc>
          <w:tcPr>
            <w:tcW w:w="1708" w:type="dxa"/>
            <w:tcBorders>
              <w:top w:val="nil"/>
              <w:left w:val="nil"/>
              <w:bottom w:val="single" w:color="000000" w:sz="8" w:space="0"/>
              <w:right w:val="single" w:color="000000" w:sz="8" w:space="0"/>
            </w:tcBorders>
            <w:shd w:val="clear" w:color="auto" w:fill="auto"/>
            <w:vAlign w:val="center"/>
          </w:tcPr>
          <w:p w14:paraId="2B478CC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vAlign w:val="center"/>
          </w:tcPr>
          <w:p w14:paraId="575E07B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56</w:t>
            </w:r>
          </w:p>
        </w:tc>
        <w:tc>
          <w:tcPr>
            <w:tcW w:w="1662" w:type="dxa"/>
            <w:tcBorders>
              <w:top w:val="nil"/>
              <w:left w:val="nil"/>
              <w:bottom w:val="single" w:color="000000" w:sz="8" w:space="0"/>
              <w:right w:val="single" w:color="000000" w:sz="8" w:space="0"/>
            </w:tcBorders>
            <w:shd w:val="clear" w:color="auto" w:fill="auto"/>
            <w:vAlign w:val="center"/>
          </w:tcPr>
          <w:p w14:paraId="22F15AF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坛墨</w:t>
            </w:r>
          </w:p>
        </w:tc>
        <w:tc>
          <w:tcPr>
            <w:tcW w:w="681" w:type="dxa"/>
            <w:tcBorders>
              <w:top w:val="nil"/>
              <w:left w:val="nil"/>
              <w:bottom w:val="single" w:color="000000" w:sz="8" w:space="0"/>
              <w:right w:val="single" w:color="000000" w:sz="8" w:space="0"/>
            </w:tcBorders>
            <w:shd w:val="clear" w:color="auto" w:fill="auto"/>
            <w:vAlign w:val="center"/>
          </w:tcPr>
          <w:p w14:paraId="566B42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21EA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21C92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198</w:t>
            </w:r>
          </w:p>
        </w:tc>
        <w:tc>
          <w:tcPr>
            <w:tcW w:w="4662" w:type="dxa"/>
            <w:tcBorders>
              <w:top w:val="nil"/>
              <w:left w:val="nil"/>
              <w:bottom w:val="single" w:color="000000" w:sz="8" w:space="0"/>
              <w:right w:val="single" w:color="000000" w:sz="8" w:space="0"/>
            </w:tcBorders>
            <w:shd w:val="clear" w:color="auto" w:fill="auto"/>
            <w:vAlign w:val="center"/>
          </w:tcPr>
          <w:p w14:paraId="0C0203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标准品/磺胺间甲氧嘧啶</w:t>
            </w:r>
          </w:p>
        </w:tc>
        <w:tc>
          <w:tcPr>
            <w:tcW w:w="1015" w:type="dxa"/>
            <w:tcBorders>
              <w:top w:val="nil"/>
              <w:left w:val="nil"/>
              <w:bottom w:val="single" w:color="000000" w:sz="8" w:space="0"/>
              <w:right w:val="single" w:color="000000" w:sz="8" w:space="0"/>
            </w:tcBorders>
            <w:shd w:val="clear" w:color="auto" w:fill="auto"/>
            <w:vAlign w:val="center"/>
          </w:tcPr>
          <w:p w14:paraId="2EC662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10mg</w:t>
            </w:r>
          </w:p>
        </w:tc>
        <w:tc>
          <w:tcPr>
            <w:tcW w:w="1708" w:type="dxa"/>
            <w:tcBorders>
              <w:top w:val="nil"/>
              <w:left w:val="nil"/>
              <w:bottom w:val="single" w:color="000000" w:sz="8" w:space="0"/>
              <w:right w:val="single" w:color="000000" w:sz="8" w:space="0"/>
            </w:tcBorders>
            <w:shd w:val="clear" w:color="auto" w:fill="auto"/>
            <w:vAlign w:val="center"/>
          </w:tcPr>
          <w:p w14:paraId="7308D83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vAlign w:val="center"/>
          </w:tcPr>
          <w:p w14:paraId="14A017B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1662" w:type="dxa"/>
            <w:tcBorders>
              <w:top w:val="nil"/>
              <w:left w:val="nil"/>
              <w:bottom w:val="single" w:color="000000" w:sz="8" w:space="0"/>
              <w:right w:val="single" w:color="000000" w:sz="8" w:space="0"/>
            </w:tcBorders>
            <w:shd w:val="clear" w:color="auto" w:fill="auto"/>
            <w:vAlign w:val="center"/>
          </w:tcPr>
          <w:p w14:paraId="0BC5DA4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坛墨</w:t>
            </w:r>
          </w:p>
        </w:tc>
        <w:tc>
          <w:tcPr>
            <w:tcW w:w="681" w:type="dxa"/>
            <w:tcBorders>
              <w:top w:val="nil"/>
              <w:left w:val="nil"/>
              <w:bottom w:val="single" w:color="000000" w:sz="8" w:space="0"/>
              <w:right w:val="single" w:color="000000" w:sz="8" w:space="0"/>
            </w:tcBorders>
            <w:shd w:val="clear" w:color="auto" w:fill="auto"/>
            <w:vAlign w:val="center"/>
          </w:tcPr>
          <w:p w14:paraId="45ACD27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1DB7C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2CB96A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199</w:t>
            </w:r>
          </w:p>
        </w:tc>
        <w:tc>
          <w:tcPr>
            <w:tcW w:w="4662" w:type="dxa"/>
            <w:tcBorders>
              <w:top w:val="nil"/>
              <w:left w:val="nil"/>
              <w:bottom w:val="single" w:color="000000" w:sz="8" w:space="0"/>
              <w:right w:val="single" w:color="000000" w:sz="8" w:space="0"/>
            </w:tcBorders>
            <w:shd w:val="clear" w:color="auto" w:fill="auto"/>
            <w:vAlign w:val="center"/>
          </w:tcPr>
          <w:p w14:paraId="4CF191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标准品/头孢噻呋</w:t>
            </w:r>
          </w:p>
        </w:tc>
        <w:tc>
          <w:tcPr>
            <w:tcW w:w="1015" w:type="dxa"/>
            <w:tcBorders>
              <w:top w:val="nil"/>
              <w:left w:val="nil"/>
              <w:bottom w:val="single" w:color="000000" w:sz="8" w:space="0"/>
              <w:right w:val="single" w:color="000000" w:sz="8" w:space="0"/>
            </w:tcBorders>
            <w:shd w:val="clear" w:color="auto" w:fill="auto"/>
            <w:vAlign w:val="center"/>
          </w:tcPr>
          <w:p w14:paraId="271078E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100mg</w:t>
            </w:r>
          </w:p>
        </w:tc>
        <w:tc>
          <w:tcPr>
            <w:tcW w:w="1708" w:type="dxa"/>
            <w:tcBorders>
              <w:top w:val="nil"/>
              <w:left w:val="nil"/>
              <w:bottom w:val="single" w:color="000000" w:sz="8" w:space="0"/>
              <w:right w:val="single" w:color="000000" w:sz="8" w:space="0"/>
            </w:tcBorders>
            <w:shd w:val="clear" w:color="auto" w:fill="auto"/>
            <w:vAlign w:val="center"/>
          </w:tcPr>
          <w:p w14:paraId="653654A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vAlign w:val="center"/>
          </w:tcPr>
          <w:p w14:paraId="19FD00B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150</w:t>
            </w:r>
          </w:p>
        </w:tc>
        <w:tc>
          <w:tcPr>
            <w:tcW w:w="1662" w:type="dxa"/>
            <w:tcBorders>
              <w:top w:val="nil"/>
              <w:left w:val="nil"/>
              <w:bottom w:val="single" w:color="000000" w:sz="8" w:space="0"/>
              <w:right w:val="single" w:color="000000" w:sz="8" w:space="0"/>
            </w:tcBorders>
            <w:shd w:val="clear" w:color="auto" w:fill="auto"/>
            <w:vAlign w:val="center"/>
          </w:tcPr>
          <w:p w14:paraId="2537A0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坛墨</w:t>
            </w:r>
          </w:p>
        </w:tc>
        <w:tc>
          <w:tcPr>
            <w:tcW w:w="681" w:type="dxa"/>
            <w:tcBorders>
              <w:top w:val="nil"/>
              <w:left w:val="nil"/>
              <w:bottom w:val="single" w:color="000000" w:sz="8" w:space="0"/>
              <w:right w:val="single" w:color="000000" w:sz="8" w:space="0"/>
            </w:tcBorders>
            <w:shd w:val="clear" w:color="auto" w:fill="auto"/>
            <w:vAlign w:val="center"/>
          </w:tcPr>
          <w:p w14:paraId="40CFF63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256CA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5E710F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4662" w:type="dxa"/>
            <w:tcBorders>
              <w:top w:val="nil"/>
              <w:left w:val="nil"/>
              <w:bottom w:val="single" w:color="000000" w:sz="8" w:space="0"/>
              <w:right w:val="single" w:color="000000" w:sz="8" w:space="0"/>
            </w:tcBorders>
            <w:shd w:val="clear" w:color="auto" w:fill="auto"/>
            <w:vAlign w:val="center"/>
          </w:tcPr>
          <w:p w14:paraId="499EB59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标准品/磺胺嘧啶</w:t>
            </w:r>
          </w:p>
        </w:tc>
        <w:tc>
          <w:tcPr>
            <w:tcW w:w="1015" w:type="dxa"/>
            <w:tcBorders>
              <w:top w:val="nil"/>
              <w:left w:val="nil"/>
              <w:bottom w:val="single" w:color="000000" w:sz="8" w:space="0"/>
              <w:right w:val="single" w:color="000000" w:sz="8" w:space="0"/>
            </w:tcBorders>
            <w:shd w:val="clear" w:color="auto" w:fill="auto"/>
            <w:vAlign w:val="center"/>
          </w:tcPr>
          <w:p w14:paraId="72C84C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100mg</w:t>
            </w:r>
          </w:p>
        </w:tc>
        <w:tc>
          <w:tcPr>
            <w:tcW w:w="1708" w:type="dxa"/>
            <w:tcBorders>
              <w:top w:val="nil"/>
              <w:left w:val="nil"/>
              <w:bottom w:val="single" w:color="000000" w:sz="8" w:space="0"/>
              <w:right w:val="single" w:color="000000" w:sz="8" w:space="0"/>
            </w:tcBorders>
            <w:shd w:val="clear" w:color="auto" w:fill="auto"/>
            <w:vAlign w:val="center"/>
          </w:tcPr>
          <w:p w14:paraId="7CE713B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vAlign w:val="center"/>
          </w:tcPr>
          <w:p w14:paraId="123DF0B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53</w:t>
            </w:r>
          </w:p>
        </w:tc>
        <w:tc>
          <w:tcPr>
            <w:tcW w:w="1662" w:type="dxa"/>
            <w:tcBorders>
              <w:top w:val="nil"/>
              <w:left w:val="nil"/>
              <w:bottom w:val="single" w:color="000000" w:sz="8" w:space="0"/>
              <w:right w:val="single" w:color="000000" w:sz="8" w:space="0"/>
            </w:tcBorders>
            <w:shd w:val="clear" w:color="auto" w:fill="auto"/>
            <w:vAlign w:val="center"/>
          </w:tcPr>
          <w:p w14:paraId="57FF817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坛墨</w:t>
            </w:r>
          </w:p>
        </w:tc>
        <w:tc>
          <w:tcPr>
            <w:tcW w:w="681" w:type="dxa"/>
            <w:tcBorders>
              <w:top w:val="nil"/>
              <w:left w:val="nil"/>
              <w:bottom w:val="single" w:color="000000" w:sz="8" w:space="0"/>
              <w:right w:val="single" w:color="000000" w:sz="8" w:space="0"/>
            </w:tcBorders>
            <w:shd w:val="clear" w:color="auto" w:fill="auto"/>
            <w:vAlign w:val="center"/>
          </w:tcPr>
          <w:p w14:paraId="30A1CD3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202B1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5A72B1D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201</w:t>
            </w:r>
          </w:p>
        </w:tc>
        <w:tc>
          <w:tcPr>
            <w:tcW w:w="4662" w:type="dxa"/>
            <w:tcBorders>
              <w:top w:val="nil"/>
              <w:left w:val="nil"/>
              <w:bottom w:val="single" w:color="000000" w:sz="8" w:space="0"/>
              <w:right w:val="single" w:color="000000" w:sz="8" w:space="0"/>
            </w:tcBorders>
            <w:shd w:val="clear" w:color="auto" w:fill="auto"/>
            <w:vAlign w:val="center"/>
          </w:tcPr>
          <w:p w14:paraId="25FA1B9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磺胺甲恶唑</w:t>
            </w:r>
          </w:p>
        </w:tc>
        <w:tc>
          <w:tcPr>
            <w:tcW w:w="1015" w:type="dxa"/>
            <w:tcBorders>
              <w:top w:val="nil"/>
              <w:left w:val="nil"/>
              <w:bottom w:val="single" w:color="000000" w:sz="8" w:space="0"/>
              <w:right w:val="single" w:color="000000" w:sz="8" w:space="0"/>
            </w:tcBorders>
            <w:shd w:val="clear" w:color="auto" w:fill="auto"/>
            <w:vAlign w:val="center"/>
          </w:tcPr>
          <w:p w14:paraId="59F9833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100mg</w:t>
            </w:r>
          </w:p>
        </w:tc>
        <w:tc>
          <w:tcPr>
            <w:tcW w:w="1708" w:type="dxa"/>
            <w:tcBorders>
              <w:top w:val="nil"/>
              <w:left w:val="nil"/>
              <w:bottom w:val="single" w:color="000000" w:sz="8" w:space="0"/>
              <w:right w:val="single" w:color="000000" w:sz="8" w:space="0"/>
            </w:tcBorders>
            <w:shd w:val="clear" w:color="auto" w:fill="auto"/>
            <w:vAlign w:val="center"/>
          </w:tcPr>
          <w:p w14:paraId="3A6B62B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vAlign w:val="center"/>
          </w:tcPr>
          <w:p w14:paraId="104177C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w:t>
            </w:r>
          </w:p>
        </w:tc>
        <w:tc>
          <w:tcPr>
            <w:tcW w:w="1662" w:type="dxa"/>
            <w:tcBorders>
              <w:top w:val="nil"/>
              <w:left w:val="nil"/>
              <w:bottom w:val="single" w:color="000000" w:sz="8" w:space="0"/>
              <w:right w:val="single" w:color="000000" w:sz="8" w:space="0"/>
            </w:tcBorders>
            <w:shd w:val="clear" w:color="auto" w:fill="auto"/>
            <w:vAlign w:val="center"/>
          </w:tcPr>
          <w:p w14:paraId="2FE6A03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坛墨</w:t>
            </w:r>
          </w:p>
        </w:tc>
        <w:tc>
          <w:tcPr>
            <w:tcW w:w="681" w:type="dxa"/>
            <w:tcBorders>
              <w:top w:val="nil"/>
              <w:left w:val="nil"/>
              <w:bottom w:val="single" w:color="000000" w:sz="8" w:space="0"/>
              <w:right w:val="single" w:color="000000" w:sz="8" w:space="0"/>
            </w:tcBorders>
            <w:shd w:val="clear" w:color="auto" w:fill="auto"/>
            <w:vAlign w:val="center"/>
          </w:tcPr>
          <w:p w14:paraId="6405D28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001C7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2F9A25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w:t>
            </w:r>
          </w:p>
        </w:tc>
        <w:tc>
          <w:tcPr>
            <w:tcW w:w="4662" w:type="dxa"/>
            <w:tcBorders>
              <w:top w:val="nil"/>
              <w:left w:val="nil"/>
              <w:bottom w:val="single" w:color="000000" w:sz="8" w:space="0"/>
              <w:right w:val="single" w:color="000000" w:sz="8" w:space="0"/>
            </w:tcBorders>
            <w:shd w:val="clear" w:color="auto" w:fill="auto"/>
            <w:vAlign w:val="center"/>
          </w:tcPr>
          <w:p w14:paraId="1DAC412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标准品/磺胺对甲氧嘧啶</w:t>
            </w:r>
          </w:p>
        </w:tc>
        <w:tc>
          <w:tcPr>
            <w:tcW w:w="1015" w:type="dxa"/>
            <w:tcBorders>
              <w:top w:val="nil"/>
              <w:left w:val="nil"/>
              <w:bottom w:val="single" w:color="000000" w:sz="8" w:space="0"/>
              <w:right w:val="single" w:color="000000" w:sz="8" w:space="0"/>
            </w:tcBorders>
            <w:shd w:val="clear" w:color="auto" w:fill="auto"/>
            <w:vAlign w:val="center"/>
          </w:tcPr>
          <w:p w14:paraId="52BDFB9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100mg</w:t>
            </w:r>
          </w:p>
        </w:tc>
        <w:tc>
          <w:tcPr>
            <w:tcW w:w="1708" w:type="dxa"/>
            <w:tcBorders>
              <w:top w:val="nil"/>
              <w:left w:val="nil"/>
              <w:bottom w:val="single" w:color="000000" w:sz="8" w:space="0"/>
              <w:right w:val="single" w:color="000000" w:sz="8" w:space="0"/>
            </w:tcBorders>
            <w:shd w:val="clear" w:color="auto" w:fill="auto"/>
            <w:vAlign w:val="center"/>
          </w:tcPr>
          <w:p w14:paraId="31B6782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vAlign w:val="center"/>
          </w:tcPr>
          <w:p w14:paraId="0ABD310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1662" w:type="dxa"/>
            <w:tcBorders>
              <w:top w:val="nil"/>
              <w:left w:val="nil"/>
              <w:bottom w:val="single" w:color="000000" w:sz="8" w:space="0"/>
              <w:right w:val="single" w:color="000000" w:sz="8" w:space="0"/>
            </w:tcBorders>
            <w:shd w:val="clear" w:color="auto" w:fill="auto"/>
            <w:vAlign w:val="center"/>
          </w:tcPr>
          <w:p w14:paraId="23CD191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坛墨</w:t>
            </w:r>
          </w:p>
        </w:tc>
        <w:tc>
          <w:tcPr>
            <w:tcW w:w="681" w:type="dxa"/>
            <w:tcBorders>
              <w:top w:val="nil"/>
              <w:left w:val="nil"/>
              <w:bottom w:val="single" w:color="000000" w:sz="8" w:space="0"/>
              <w:right w:val="single" w:color="000000" w:sz="8" w:space="0"/>
            </w:tcBorders>
            <w:shd w:val="clear" w:color="auto" w:fill="auto"/>
            <w:vAlign w:val="center"/>
          </w:tcPr>
          <w:p w14:paraId="11BFE4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5AE30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5A35BC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203</w:t>
            </w:r>
          </w:p>
        </w:tc>
        <w:tc>
          <w:tcPr>
            <w:tcW w:w="4662" w:type="dxa"/>
            <w:tcBorders>
              <w:top w:val="nil"/>
              <w:left w:val="nil"/>
              <w:bottom w:val="single" w:color="000000" w:sz="8" w:space="0"/>
              <w:right w:val="single" w:color="000000" w:sz="8" w:space="0"/>
            </w:tcBorders>
            <w:shd w:val="clear" w:color="auto" w:fill="auto"/>
            <w:vAlign w:val="center"/>
          </w:tcPr>
          <w:p w14:paraId="1671DD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氨苄青霉素(氨苄西林)三水合物</w:t>
            </w:r>
          </w:p>
        </w:tc>
        <w:tc>
          <w:tcPr>
            <w:tcW w:w="1015" w:type="dxa"/>
            <w:tcBorders>
              <w:top w:val="nil"/>
              <w:left w:val="nil"/>
              <w:bottom w:val="single" w:color="000000" w:sz="8" w:space="0"/>
              <w:right w:val="single" w:color="000000" w:sz="8" w:space="0"/>
            </w:tcBorders>
            <w:shd w:val="clear" w:color="auto" w:fill="auto"/>
            <w:vAlign w:val="center"/>
          </w:tcPr>
          <w:p w14:paraId="4595B84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100mg</w:t>
            </w:r>
          </w:p>
        </w:tc>
        <w:tc>
          <w:tcPr>
            <w:tcW w:w="1708" w:type="dxa"/>
            <w:tcBorders>
              <w:top w:val="nil"/>
              <w:left w:val="nil"/>
              <w:bottom w:val="single" w:color="000000" w:sz="8" w:space="0"/>
              <w:right w:val="single" w:color="000000" w:sz="8" w:space="0"/>
            </w:tcBorders>
            <w:shd w:val="clear" w:color="auto" w:fill="auto"/>
            <w:vAlign w:val="center"/>
          </w:tcPr>
          <w:p w14:paraId="03A652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vAlign w:val="center"/>
          </w:tcPr>
          <w:p w14:paraId="588249D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65</w:t>
            </w:r>
          </w:p>
        </w:tc>
        <w:tc>
          <w:tcPr>
            <w:tcW w:w="1662" w:type="dxa"/>
            <w:tcBorders>
              <w:top w:val="nil"/>
              <w:left w:val="nil"/>
              <w:bottom w:val="single" w:color="000000" w:sz="8" w:space="0"/>
              <w:right w:val="single" w:color="000000" w:sz="8" w:space="0"/>
            </w:tcBorders>
            <w:shd w:val="clear" w:color="auto" w:fill="auto"/>
            <w:vAlign w:val="center"/>
          </w:tcPr>
          <w:p w14:paraId="6478681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坛墨</w:t>
            </w:r>
          </w:p>
        </w:tc>
        <w:tc>
          <w:tcPr>
            <w:tcW w:w="681" w:type="dxa"/>
            <w:tcBorders>
              <w:top w:val="nil"/>
              <w:left w:val="nil"/>
              <w:bottom w:val="single" w:color="000000" w:sz="8" w:space="0"/>
              <w:right w:val="single" w:color="000000" w:sz="8" w:space="0"/>
            </w:tcBorders>
            <w:shd w:val="clear" w:color="auto" w:fill="auto"/>
            <w:vAlign w:val="center"/>
          </w:tcPr>
          <w:p w14:paraId="34F71BD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45BC9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6F6D0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204</w:t>
            </w:r>
          </w:p>
        </w:tc>
        <w:tc>
          <w:tcPr>
            <w:tcW w:w="4662" w:type="dxa"/>
            <w:tcBorders>
              <w:top w:val="nil"/>
              <w:left w:val="nil"/>
              <w:bottom w:val="single" w:color="000000" w:sz="8" w:space="0"/>
              <w:right w:val="single" w:color="000000" w:sz="8" w:space="0"/>
            </w:tcBorders>
            <w:shd w:val="clear" w:color="auto" w:fill="auto"/>
            <w:vAlign w:val="center"/>
          </w:tcPr>
          <w:p w14:paraId="2C0AF4D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喹烯酮</w:t>
            </w:r>
          </w:p>
        </w:tc>
        <w:tc>
          <w:tcPr>
            <w:tcW w:w="1015" w:type="dxa"/>
            <w:tcBorders>
              <w:top w:val="nil"/>
              <w:left w:val="nil"/>
              <w:bottom w:val="single" w:color="000000" w:sz="8" w:space="0"/>
              <w:right w:val="single" w:color="000000" w:sz="8" w:space="0"/>
            </w:tcBorders>
            <w:shd w:val="clear" w:color="auto" w:fill="auto"/>
            <w:vAlign w:val="center"/>
          </w:tcPr>
          <w:p w14:paraId="032759C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100mg</w:t>
            </w:r>
          </w:p>
        </w:tc>
        <w:tc>
          <w:tcPr>
            <w:tcW w:w="1708" w:type="dxa"/>
            <w:tcBorders>
              <w:top w:val="nil"/>
              <w:left w:val="nil"/>
              <w:bottom w:val="single" w:color="000000" w:sz="8" w:space="0"/>
              <w:right w:val="single" w:color="000000" w:sz="8" w:space="0"/>
            </w:tcBorders>
            <w:shd w:val="clear" w:color="auto" w:fill="auto"/>
            <w:vAlign w:val="center"/>
          </w:tcPr>
          <w:p w14:paraId="2550317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vAlign w:val="center"/>
          </w:tcPr>
          <w:p w14:paraId="0A2ECE3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67</w:t>
            </w:r>
          </w:p>
        </w:tc>
        <w:tc>
          <w:tcPr>
            <w:tcW w:w="1662" w:type="dxa"/>
            <w:tcBorders>
              <w:top w:val="nil"/>
              <w:left w:val="nil"/>
              <w:bottom w:val="single" w:color="000000" w:sz="8" w:space="0"/>
              <w:right w:val="single" w:color="000000" w:sz="8" w:space="0"/>
            </w:tcBorders>
            <w:shd w:val="clear" w:color="auto" w:fill="auto"/>
            <w:vAlign w:val="center"/>
          </w:tcPr>
          <w:p w14:paraId="2D7F2AE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坛墨</w:t>
            </w:r>
          </w:p>
        </w:tc>
        <w:tc>
          <w:tcPr>
            <w:tcW w:w="681" w:type="dxa"/>
            <w:tcBorders>
              <w:top w:val="nil"/>
              <w:left w:val="nil"/>
              <w:bottom w:val="single" w:color="000000" w:sz="8" w:space="0"/>
              <w:right w:val="single" w:color="000000" w:sz="8" w:space="0"/>
            </w:tcBorders>
            <w:shd w:val="clear" w:color="auto" w:fill="auto"/>
            <w:vAlign w:val="center"/>
          </w:tcPr>
          <w:p w14:paraId="6D7CBD3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407AF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15CBE0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205</w:t>
            </w:r>
          </w:p>
        </w:tc>
        <w:tc>
          <w:tcPr>
            <w:tcW w:w="4662" w:type="dxa"/>
            <w:tcBorders>
              <w:top w:val="nil"/>
              <w:left w:val="nil"/>
              <w:bottom w:val="single" w:color="000000" w:sz="8" w:space="0"/>
              <w:right w:val="single" w:color="000000" w:sz="8" w:space="0"/>
            </w:tcBorders>
            <w:shd w:val="clear" w:color="auto" w:fill="auto"/>
            <w:vAlign w:val="center"/>
          </w:tcPr>
          <w:p w14:paraId="4EB3AD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甲氧苄啶</w:t>
            </w:r>
          </w:p>
        </w:tc>
        <w:tc>
          <w:tcPr>
            <w:tcW w:w="1015" w:type="dxa"/>
            <w:tcBorders>
              <w:top w:val="nil"/>
              <w:left w:val="nil"/>
              <w:bottom w:val="single" w:color="000000" w:sz="8" w:space="0"/>
              <w:right w:val="single" w:color="000000" w:sz="8" w:space="0"/>
            </w:tcBorders>
            <w:shd w:val="clear" w:color="auto" w:fill="auto"/>
            <w:vAlign w:val="center"/>
          </w:tcPr>
          <w:p w14:paraId="21EDD8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100mg</w:t>
            </w:r>
          </w:p>
        </w:tc>
        <w:tc>
          <w:tcPr>
            <w:tcW w:w="1708" w:type="dxa"/>
            <w:tcBorders>
              <w:top w:val="nil"/>
              <w:left w:val="nil"/>
              <w:bottom w:val="single" w:color="000000" w:sz="8" w:space="0"/>
              <w:right w:val="single" w:color="000000" w:sz="8" w:space="0"/>
            </w:tcBorders>
            <w:shd w:val="clear" w:color="auto" w:fill="auto"/>
            <w:vAlign w:val="center"/>
          </w:tcPr>
          <w:p w14:paraId="234CCA1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vAlign w:val="center"/>
          </w:tcPr>
          <w:p w14:paraId="49E7077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55</w:t>
            </w:r>
          </w:p>
        </w:tc>
        <w:tc>
          <w:tcPr>
            <w:tcW w:w="1662" w:type="dxa"/>
            <w:tcBorders>
              <w:top w:val="nil"/>
              <w:left w:val="nil"/>
              <w:bottom w:val="single" w:color="000000" w:sz="8" w:space="0"/>
              <w:right w:val="single" w:color="000000" w:sz="8" w:space="0"/>
            </w:tcBorders>
            <w:shd w:val="clear" w:color="auto" w:fill="auto"/>
            <w:vAlign w:val="center"/>
          </w:tcPr>
          <w:p w14:paraId="6A3DF75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坛墨</w:t>
            </w:r>
          </w:p>
        </w:tc>
        <w:tc>
          <w:tcPr>
            <w:tcW w:w="681" w:type="dxa"/>
            <w:tcBorders>
              <w:top w:val="nil"/>
              <w:left w:val="nil"/>
              <w:bottom w:val="single" w:color="000000" w:sz="8" w:space="0"/>
              <w:right w:val="single" w:color="000000" w:sz="8" w:space="0"/>
            </w:tcBorders>
            <w:shd w:val="clear" w:color="auto" w:fill="auto"/>
            <w:vAlign w:val="center"/>
          </w:tcPr>
          <w:p w14:paraId="2834B8E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40C68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34BF01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206</w:t>
            </w:r>
          </w:p>
        </w:tc>
        <w:tc>
          <w:tcPr>
            <w:tcW w:w="4662" w:type="dxa"/>
            <w:tcBorders>
              <w:top w:val="nil"/>
              <w:left w:val="nil"/>
              <w:bottom w:val="single" w:color="000000" w:sz="8" w:space="0"/>
              <w:right w:val="single" w:color="000000" w:sz="8" w:space="0"/>
            </w:tcBorders>
            <w:shd w:val="clear" w:color="auto" w:fill="auto"/>
            <w:vAlign w:val="center"/>
          </w:tcPr>
          <w:p w14:paraId="4AA6927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标准样品/甲醇中呋喃丹</w:t>
            </w:r>
          </w:p>
        </w:tc>
        <w:tc>
          <w:tcPr>
            <w:tcW w:w="1015" w:type="dxa"/>
            <w:tcBorders>
              <w:top w:val="nil"/>
              <w:left w:val="nil"/>
              <w:bottom w:val="single" w:color="000000" w:sz="8" w:space="0"/>
              <w:right w:val="single" w:color="000000" w:sz="8" w:space="0"/>
            </w:tcBorders>
            <w:shd w:val="clear" w:color="auto" w:fill="auto"/>
            <w:vAlign w:val="center"/>
          </w:tcPr>
          <w:p w14:paraId="4960AD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1ml</w:t>
            </w:r>
          </w:p>
        </w:tc>
        <w:tc>
          <w:tcPr>
            <w:tcW w:w="1708" w:type="dxa"/>
            <w:tcBorders>
              <w:top w:val="nil"/>
              <w:left w:val="nil"/>
              <w:bottom w:val="single" w:color="000000" w:sz="8" w:space="0"/>
              <w:right w:val="single" w:color="000000" w:sz="8" w:space="0"/>
            </w:tcBorders>
            <w:shd w:val="clear" w:color="auto" w:fill="auto"/>
            <w:vAlign w:val="center"/>
          </w:tcPr>
          <w:p w14:paraId="0D3F126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1D69513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1662" w:type="dxa"/>
            <w:tcBorders>
              <w:top w:val="nil"/>
              <w:left w:val="nil"/>
              <w:bottom w:val="single" w:color="000000" w:sz="8" w:space="0"/>
              <w:right w:val="single" w:color="000000" w:sz="8" w:space="0"/>
            </w:tcBorders>
            <w:shd w:val="clear" w:color="auto" w:fill="auto"/>
            <w:vAlign w:val="center"/>
          </w:tcPr>
          <w:p w14:paraId="312454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天津农业部</w:t>
            </w:r>
          </w:p>
        </w:tc>
        <w:tc>
          <w:tcPr>
            <w:tcW w:w="681" w:type="dxa"/>
            <w:tcBorders>
              <w:top w:val="nil"/>
              <w:left w:val="nil"/>
              <w:bottom w:val="single" w:color="000000" w:sz="8" w:space="0"/>
              <w:right w:val="single" w:color="000000" w:sz="8" w:space="0"/>
            </w:tcBorders>
            <w:shd w:val="clear" w:color="auto" w:fill="auto"/>
            <w:noWrap/>
            <w:vAlign w:val="center"/>
          </w:tcPr>
          <w:p w14:paraId="50FFB36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422B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5E48685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207</w:t>
            </w:r>
          </w:p>
        </w:tc>
        <w:tc>
          <w:tcPr>
            <w:tcW w:w="4662" w:type="dxa"/>
            <w:tcBorders>
              <w:top w:val="nil"/>
              <w:left w:val="nil"/>
              <w:bottom w:val="single" w:color="000000" w:sz="8" w:space="0"/>
              <w:right w:val="single" w:color="000000" w:sz="8" w:space="0"/>
            </w:tcBorders>
            <w:shd w:val="clear" w:color="auto" w:fill="auto"/>
            <w:vAlign w:val="center"/>
          </w:tcPr>
          <w:p w14:paraId="163E9B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标准品/水中氯酸盐</w:t>
            </w:r>
          </w:p>
        </w:tc>
        <w:tc>
          <w:tcPr>
            <w:tcW w:w="1015" w:type="dxa"/>
            <w:tcBorders>
              <w:top w:val="nil"/>
              <w:left w:val="nil"/>
              <w:bottom w:val="single" w:color="000000" w:sz="8" w:space="0"/>
              <w:right w:val="single" w:color="000000" w:sz="8" w:space="0"/>
            </w:tcBorders>
            <w:shd w:val="clear" w:color="auto" w:fill="auto"/>
            <w:vAlign w:val="center"/>
          </w:tcPr>
          <w:p w14:paraId="6CF25C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1ml</w:t>
            </w:r>
          </w:p>
        </w:tc>
        <w:tc>
          <w:tcPr>
            <w:tcW w:w="1708" w:type="dxa"/>
            <w:tcBorders>
              <w:top w:val="nil"/>
              <w:left w:val="nil"/>
              <w:bottom w:val="single" w:color="000000" w:sz="8" w:space="0"/>
              <w:right w:val="single" w:color="000000" w:sz="8" w:space="0"/>
            </w:tcBorders>
            <w:shd w:val="clear" w:color="auto" w:fill="auto"/>
            <w:vAlign w:val="center"/>
          </w:tcPr>
          <w:p w14:paraId="53D609B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6666A1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1662" w:type="dxa"/>
            <w:tcBorders>
              <w:top w:val="nil"/>
              <w:left w:val="nil"/>
              <w:bottom w:val="single" w:color="000000" w:sz="8" w:space="0"/>
              <w:right w:val="single" w:color="000000" w:sz="8" w:space="0"/>
            </w:tcBorders>
            <w:shd w:val="clear" w:color="auto" w:fill="auto"/>
            <w:vAlign w:val="center"/>
          </w:tcPr>
          <w:p w14:paraId="0453ED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天津农业部</w:t>
            </w:r>
          </w:p>
        </w:tc>
        <w:tc>
          <w:tcPr>
            <w:tcW w:w="681" w:type="dxa"/>
            <w:tcBorders>
              <w:top w:val="nil"/>
              <w:left w:val="nil"/>
              <w:bottom w:val="single" w:color="000000" w:sz="8" w:space="0"/>
              <w:right w:val="single" w:color="000000" w:sz="8" w:space="0"/>
            </w:tcBorders>
            <w:shd w:val="clear" w:color="auto" w:fill="auto"/>
            <w:noWrap/>
            <w:vAlign w:val="center"/>
          </w:tcPr>
          <w:p w14:paraId="5E294DA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r>
      <w:tr w14:paraId="70065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6F7A2F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208</w:t>
            </w:r>
          </w:p>
        </w:tc>
        <w:tc>
          <w:tcPr>
            <w:tcW w:w="4662" w:type="dxa"/>
            <w:tcBorders>
              <w:top w:val="nil"/>
              <w:left w:val="nil"/>
              <w:bottom w:val="single" w:color="000000" w:sz="8" w:space="0"/>
              <w:right w:val="single" w:color="000000" w:sz="8" w:space="0"/>
            </w:tcBorders>
            <w:shd w:val="clear" w:color="auto" w:fill="auto"/>
            <w:vAlign w:val="center"/>
          </w:tcPr>
          <w:p w14:paraId="1D39C26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标准品/水中亚氯酸盐</w:t>
            </w:r>
          </w:p>
        </w:tc>
        <w:tc>
          <w:tcPr>
            <w:tcW w:w="1015" w:type="dxa"/>
            <w:tcBorders>
              <w:top w:val="nil"/>
              <w:left w:val="nil"/>
              <w:bottom w:val="single" w:color="000000" w:sz="8" w:space="0"/>
              <w:right w:val="single" w:color="000000" w:sz="8" w:space="0"/>
            </w:tcBorders>
            <w:shd w:val="clear" w:color="auto" w:fill="auto"/>
            <w:vAlign w:val="center"/>
          </w:tcPr>
          <w:p w14:paraId="443350F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1ml</w:t>
            </w:r>
          </w:p>
        </w:tc>
        <w:tc>
          <w:tcPr>
            <w:tcW w:w="1708" w:type="dxa"/>
            <w:tcBorders>
              <w:top w:val="nil"/>
              <w:left w:val="nil"/>
              <w:bottom w:val="single" w:color="000000" w:sz="8" w:space="0"/>
              <w:right w:val="single" w:color="000000" w:sz="8" w:space="0"/>
            </w:tcBorders>
            <w:shd w:val="clear" w:color="auto" w:fill="auto"/>
            <w:vAlign w:val="center"/>
          </w:tcPr>
          <w:p w14:paraId="0788EA2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997mg/L</w:t>
            </w:r>
          </w:p>
        </w:tc>
        <w:tc>
          <w:tcPr>
            <w:tcW w:w="703" w:type="dxa"/>
            <w:tcBorders>
              <w:top w:val="nil"/>
              <w:left w:val="nil"/>
              <w:bottom w:val="single" w:color="000000" w:sz="8" w:space="0"/>
              <w:right w:val="single" w:color="000000" w:sz="8" w:space="0"/>
            </w:tcBorders>
            <w:shd w:val="clear" w:color="auto" w:fill="auto"/>
            <w:noWrap/>
            <w:vAlign w:val="center"/>
          </w:tcPr>
          <w:p w14:paraId="302631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1662" w:type="dxa"/>
            <w:tcBorders>
              <w:top w:val="nil"/>
              <w:left w:val="nil"/>
              <w:bottom w:val="single" w:color="000000" w:sz="8" w:space="0"/>
              <w:right w:val="single" w:color="000000" w:sz="8" w:space="0"/>
            </w:tcBorders>
            <w:shd w:val="clear" w:color="auto" w:fill="auto"/>
            <w:vAlign w:val="center"/>
          </w:tcPr>
          <w:p w14:paraId="365E766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天津农业部</w:t>
            </w:r>
          </w:p>
        </w:tc>
        <w:tc>
          <w:tcPr>
            <w:tcW w:w="681" w:type="dxa"/>
            <w:tcBorders>
              <w:top w:val="nil"/>
              <w:left w:val="nil"/>
              <w:bottom w:val="single" w:color="000000" w:sz="8" w:space="0"/>
              <w:right w:val="single" w:color="000000" w:sz="8" w:space="0"/>
            </w:tcBorders>
            <w:shd w:val="clear" w:color="auto" w:fill="auto"/>
            <w:noWrap/>
            <w:vAlign w:val="center"/>
          </w:tcPr>
          <w:p w14:paraId="426EFD0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r>
      <w:tr w14:paraId="15259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BF7355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209</w:t>
            </w:r>
          </w:p>
        </w:tc>
        <w:tc>
          <w:tcPr>
            <w:tcW w:w="4662" w:type="dxa"/>
            <w:tcBorders>
              <w:top w:val="nil"/>
              <w:left w:val="nil"/>
              <w:bottom w:val="single" w:color="000000" w:sz="8" w:space="0"/>
              <w:right w:val="single" w:color="000000" w:sz="8" w:space="0"/>
            </w:tcBorders>
            <w:shd w:val="clear" w:color="auto" w:fill="auto"/>
            <w:vAlign w:val="center"/>
          </w:tcPr>
          <w:p w14:paraId="4027598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标准样品/正己烷中γ－六六六</w:t>
            </w:r>
          </w:p>
        </w:tc>
        <w:tc>
          <w:tcPr>
            <w:tcW w:w="1015" w:type="dxa"/>
            <w:tcBorders>
              <w:top w:val="nil"/>
              <w:left w:val="nil"/>
              <w:bottom w:val="single" w:color="000000" w:sz="8" w:space="0"/>
              <w:right w:val="single" w:color="000000" w:sz="8" w:space="0"/>
            </w:tcBorders>
            <w:shd w:val="clear" w:color="auto" w:fill="auto"/>
            <w:vAlign w:val="center"/>
          </w:tcPr>
          <w:p w14:paraId="2929C20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1ml</w:t>
            </w:r>
          </w:p>
        </w:tc>
        <w:tc>
          <w:tcPr>
            <w:tcW w:w="1708" w:type="dxa"/>
            <w:tcBorders>
              <w:top w:val="nil"/>
              <w:left w:val="nil"/>
              <w:bottom w:val="single" w:color="000000" w:sz="8" w:space="0"/>
              <w:right w:val="single" w:color="000000" w:sz="8" w:space="0"/>
            </w:tcBorders>
            <w:shd w:val="clear" w:color="auto" w:fill="auto"/>
            <w:vAlign w:val="center"/>
          </w:tcPr>
          <w:p w14:paraId="1AA9F47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27C68FB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1662" w:type="dxa"/>
            <w:tcBorders>
              <w:top w:val="nil"/>
              <w:left w:val="nil"/>
              <w:bottom w:val="single" w:color="000000" w:sz="8" w:space="0"/>
              <w:right w:val="single" w:color="000000" w:sz="8" w:space="0"/>
            </w:tcBorders>
            <w:shd w:val="clear" w:color="auto" w:fill="auto"/>
            <w:vAlign w:val="center"/>
          </w:tcPr>
          <w:p w14:paraId="5FBF27F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天津农业部</w:t>
            </w:r>
          </w:p>
        </w:tc>
        <w:tc>
          <w:tcPr>
            <w:tcW w:w="681" w:type="dxa"/>
            <w:tcBorders>
              <w:top w:val="nil"/>
              <w:left w:val="nil"/>
              <w:bottom w:val="single" w:color="000000" w:sz="8" w:space="0"/>
              <w:right w:val="single" w:color="000000" w:sz="8" w:space="0"/>
            </w:tcBorders>
            <w:shd w:val="clear" w:color="auto" w:fill="auto"/>
            <w:noWrap/>
            <w:vAlign w:val="center"/>
          </w:tcPr>
          <w:p w14:paraId="03DBFB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09CCE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5BCF92D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210</w:t>
            </w:r>
          </w:p>
        </w:tc>
        <w:tc>
          <w:tcPr>
            <w:tcW w:w="4662" w:type="dxa"/>
            <w:tcBorders>
              <w:top w:val="nil"/>
              <w:left w:val="nil"/>
              <w:bottom w:val="single" w:color="000000" w:sz="8" w:space="0"/>
              <w:right w:val="single" w:color="000000" w:sz="8" w:space="0"/>
            </w:tcBorders>
            <w:shd w:val="clear" w:color="auto" w:fill="auto"/>
            <w:vAlign w:val="center"/>
          </w:tcPr>
          <w:p w14:paraId="57500F2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标准样品/正己烷中α－六六六</w:t>
            </w:r>
          </w:p>
        </w:tc>
        <w:tc>
          <w:tcPr>
            <w:tcW w:w="1015" w:type="dxa"/>
            <w:tcBorders>
              <w:top w:val="nil"/>
              <w:left w:val="nil"/>
              <w:bottom w:val="single" w:color="000000" w:sz="8" w:space="0"/>
              <w:right w:val="single" w:color="000000" w:sz="8" w:space="0"/>
            </w:tcBorders>
            <w:shd w:val="clear" w:color="auto" w:fill="auto"/>
            <w:vAlign w:val="center"/>
          </w:tcPr>
          <w:p w14:paraId="7B4DD65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1ml</w:t>
            </w:r>
          </w:p>
        </w:tc>
        <w:tc>
          <w:tcPr>
            <w:tcW w:w="1708" w:type="dxa"/>
            <w:tcBorders>
              <w:top w:val="nil"/>
              <w:left w:val="nil"/>
              <w:bottom w:val="single" w:color="000000" w:sz="8" w:space="0"/>
              <w:right w:val="single" w:color="000000" w:sz="8" w:space="0"/>
            </w:tcBorders>
            <w:shd w:val="clear" w:color="auto" w:fill="auto"/>
            <w:vAlign w:val="center"/>
          </w:tcPr>
          <w:p w14:paraId="345709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1B316B1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1662" w:type="dxa"/>
            <w:tcBorders>
              <w:top w:val="nil"/>
              <w:left w:val="nil"/>
              <w:bottom w:val="single" w:color="000000" w:sz="8" w:space="0"/>
              <w:right w:val="single" w:color="000000" w:sz="8" w:space="0"/>
            </w:tcBorders>
            <w:shd w:val="clear" w:color="auto" w:fill="auto"/>
            <w:vAlign w:val="center"/>
          </w:tcPr>
          <w:p w14:paraId="5248F7D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天津农业部</w:t>
            </w:r>
          </w:p>
        </w:tc>
        <w:tc>
          <w:tcPr>
            <w:tcW w:w="681" w:type="dxa"/>
            <w:tcBorders>
              <w:top w:val="nil"/>
              <w:left w:val="nil"/>
              <w:bottom w:val="single" w:color="000000" w:sz="8" w:space="0"/>
              <w:right w:val="single" w:color="000000" w:sz="8" w:space="0"/>
            </w:tcBorders>
            <w:shd w:val="clear" w:color="auto" w:fill="auto"/>
            <w:noWrap/>
            <w:vAlign w:val="center"/>
          </w:tcPr>
          <w:p w14:paraId="04B85FA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r>
      <w:tr w14:paraId="5BA06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599AB5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211</w:t>
            </w:r>
          </w:p>
        </w:tc>
        <w:tc>
          <w:tcPr>
            <w:tcW w:w="4662" w:type="dxa"/>
            <w:tcBorders>
              <w:top w:val="nil"/>
              <w:left w:val="nil"/>
              <w:bottom w:val="single" w:color="000000" w:sz="8" w:space="0"/>
              <w:right w:val="single" w:color="000000" w:sz="8" w:space="0"/>
            </w:tcBorders>
            <w:shd w:val="clear" w:color="auto" w:fill="auto"/>
            <w:vAlign w:val="center"/>
          </w:tcPr>
          <w:p w14:paraId="5207219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标准样品/正己烷中δ－六六六</w:t>
            </w:r>
          </w:p>
        </w:tc>
        <w:tc>
          <w:tcPr>
            <w:tcW w:w="1015" w:type="dxa"/>
            <w:tcBorders>
              <w:top w:val="nil"/>
              <w:left w:val="nil"/>
              <w:bottom w:val="single" w:color="000000" w:sz="8" w:space="0"/>
              <w:right w:val="single" w:color="000000" w:sz="8" w:space="0"/>
            </w:tcBorders>
            <w:shd w:val="clear" w:color="auto" w:fill="auto"/>
            <w:vAlign w:val="center"/>
          </w:tcPr>
          <w:p w14:paraId="4BC725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1ml</w:t>
            </w:r>
          </w:p>
        </w:tc>
        <w:tc>
          <w:tcPr>
            <w:tcW w:w="1708" w:type="dxa"/>
            <w:tcBorders>
              <w:top w:val="nil"/>
              <w:left w:val="nil"/>
              <w:bottom w:val="single" w:color="000000" w:sz="8" w:space="0"/>
              <w:right w:val="single" w:color="000000" w:sz="8" w:space="0"/>
            </w:tcBorders>
            <w:shd w:val="clear" w:color="auto" w:fill="auto"/>
            <w:vAlign w:val="center"/>
          </w:tcPr>
          <w:p w14:paraId="2036983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7DA4036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1662" w:type="dxa"/>
            <w:tcBorders>
              <w:top w:val="nil"/>
              <w:left w:val="nil"/>
              <w:bottom w:val="single" w:color="000000" w:sz="8" w:space="0"/>
              <w:right w:val="single" w:color="000000" w:sz="8" w:space="0"/>
            </w:tcBorders>
            <w:shd w:val="clear" w:color="auto" w:fill="auto"/>
            <w:vAlign w:val="center"/>
          </w:tcPr>
          <w:p w14:paraId="15CB53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天津农业部</w:t>
            </w:r>
          </w:p>
        </w:tc>
        <w:tc>
          <w:tcPr>
            <w:tcW w:w="681" w:type="dxa"/>
            <w:tcBorders>
              <w:top w:val="nil"/>
              <w:left w:val="nil"/>
              <w:bottom w:val="single" w:color="000000" w:sz="8" w:space="0"/>
              <w:right w:val="single" w:color="000000" w:sz="8" w:space="0"/>
            </w:tcBorders>
            <w:shd w:val="clear" w:color="auto" w:fill="auto"/>
            <w:noWrap/>
            <w:vAlign w:val="center"/>
          </w:tcPr>
          <w:p w14:paraId="74337B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2883F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37C95E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212</w:t>
            </w:r>
          </w:p>
        </w:tc>
        <w:tc>
          <w:tcPr>
            <w:tcW w:w="4662" w:type="dxa"/>
            <w:tcBorders>
              <w:top w:val="nil"/>
              <w:left w:val="nil"/>
              <w:bottom w:val="single" w:color="000000" w:sz="8" w:space="0"/>
              <w:right w:val="single" w:color="000000" w:sz="8" w:space="0"/>
            </w:tcBorders>
            <w:shd w:val="clear" w:color="auto" w:fill="auto"/>
            <w:vAlign w:val="center"/>
          </w:tcPr>
          <w:p w14:paraId="76BF997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标准样品/正己烷中β－六六六</w:t>
            </w:r>
          </w:p>
        </w:tc>
        <w:tc>
          <w:tcPr>
            <w:tcW w:w="1015" w:type="dxa"/>
            <w:tcBorders>
              <w:top w:val="nil"/>
              <w:left w:val="nil"/>
              <w:bottom w:val="single" w:color="000000" w:sz="8" w:space="0"/>
              <w:right w:val="single" w:color="000000" w:sz="8" w:space="0"/>
            </w:tcBorders>
            <w:shd w:val="clear" w:color="auto" w:fill="auto"/>
            <w:vAlign w:val="center"/>
          </w:tcPr>
          <w:p w14:paraId="18AB917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1ml</w:t>
            </w:r>
          </w:p>
        </w:tc>
        <w:tc>
          <w:tcPr>
            <w:tcW w:w="1708" w:type="dxa"/>
            <w:tcBorders>
              <w:top w:val="nil"/>
              <w:left w:val="nil"/>
              <w:bottom w:val="single" w:color="000000" w:sz="8" w:space="0"/>
              <w:right w:val="single" w:color="000000" w:sz="8" w:space="0"/>
            </w:tcBorders>
            <w:shd w:val="clear" w:color="auto" w:fill="auto"/>
            <w:vAlign w:val="center"/>
          </w:tcPr>
          <w:p w14:paraId="1DED9E7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4616C9A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1662" w:type="dxa"/>
            <w:tcBorders>
              <w:top w:val="nil"/>
              <w:left w:val="nil"/>
              <w:bottom w:val="single" w:color="000000" w:sz="8" w:space="0"/>
              <w:right w:val="single" w:color="000000" w:sz="8" w:space="0"/>
            </w:tcBorders>
            <w:shd w:val="clear" w:color="auto" w:fill="auto"/>
            <w:vAlign w:val="center"/>
          </w:tcPr>
          <w:p w14:paraId="2B4BAF4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天津农业部</w:t>
            </w:r>
          </w:p>
        </w:tc>
        <w:tc>
          <w:tcPr>
            <w:tcW w:w="681" w:type="dxa"/>
            <w:tcBorders>
              <w:top w:val="nil"/>
              <w:left w:val="nil"/>
              <w:bottom w:val="single" w:color="000000" w:sz="8" w:space="0"/>
              <w:right w:val="single" w:color="000000" w:sz="8" w:space="0"/>
            </w:tcBorders>
            <w:shd w:val="clear" w:color="auto" w:fill="auto"/>
            <w:noWrap/>
            <w:vAlign w:val="center"/>
          </w:tcPr>
          <w:p w14:paraId="0C65A93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7689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E7CA75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213</w:t>
            </w:r>
          </w:p>
        </w:tc>
        <w:tc>
          <w:tcPr>
            <w:tcW w:w="4662" w:type="dxa"/>
            <w:tcBorders>
              <w:top w:val="nil"/>
              <w:left w:val="nil"/>
              <w:bottom w:val="single" w:color="000000" w:sz="8" w:space="0"/>
              <w:right w:val="single" w:color="000000" w:sz="8" w:space="0"/>
            </w:tcBorders>
            <w:shd w:val="clear" w:color="auto" w:fill="auto"/>
            <w:vAlign w:val="center"/>
          </w:tcPr>
          <w:p w14:paraId="38850B2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标准样品/甲醇中呋喃丹</w:t>
            </w:r>
          </w:p>
        </w:tc>
        <w:tc>
          <w:tcPr>
            <w:tcW w:w="1015" w:type="dxa"/>
            <w:tcBorders>
              <w:top w:val="nil"/>
              <w:left w:val="nil"/>
              <w:bottom w:val="single" w:color="000000" w:sz="8" w:space="0"/>
              <w:right w:val="single" w:color="000000" w:sz="8" w:space="0"/>
            </w:tcBorders>
            <w:shd w:val="clear" w:color="auto" w:fill="auto"/>
            <w:vAlign w:val="center"/>
          </w:tcPr>
          <w:p w14:paraId="4F5F2AB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1ml</w:t>
            </w:r>
          </w:p>
        </w:tc>
        <w:tc>
          <w:tcPr>
            <w:tcW w:w="1708" w:type="dxa"/>
            <w:tcBorders>
              <w:top w:val="nil"/>
              <w:left w:val="nil"/>
              <w:bottom w:val="single" w:color="000000" w:sz="8" w:space="0"/>
              <w:right w:val="single" w:color="000000" w:sz="8" w:space="0"/>
            </w:tcBorders>
            <w:shd w:val="clear" w:color="auto" w:fill="auto"/>
            <w:vAlign w:val="center"/>
          </w:tcPr>
          <w:p w14:paraId="4D71C64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0535C74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1662" w:type="dxa"/>
            <w:tcBorders>
              <w:top w:val="nil"/>
              <w:left w:val="nil"/>
              <w:bottom w:val="single" w:color="000000" w:sz="8" w:space="0"/>
              <w:right w:val="single" w:color="000000" w:sz="8" w:space="0"/>
            </w:tcBorders>
            <w:shd w:val="clear" w:color="auto" w:fill="auto"/>
            <w:vAlign w:val="center"/>
          </w:tcPr>
          <w:p w14:paraId="76CD98C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天津农业部</w:t>
            </w:r>
          </w:p>
        </w:tc>
        <w:tc>
          <w:tcPr>
            <w:tcW w:w="681" w:type="dxa"/>
            <w:tcBorders>
              <w:top w:val="nil"/>
              <w:left w:val="nil"/>
              <w:bottom w:val="single" w:color="000000" w:sz="8" w:space="0"/>
              <w:right w:val="single" w:color="000000" w:sz="8" w:space="0"/>
            </w:tcBorders>
            <w:shd w:val="clear" w:color="auto" w:fill="auto"/>
            <w:noWrap/>
            <w:vAlign w:val="center"/>
          </w:tcPr>
          <w:p w14:paraId="4088290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65469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5AD000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214</w:t>
            </w:r>
          </w:p>
        </w:tc>
        <w:tc>
          <w:tcPr>
            <w:tcW w:w="4662" w:type="dxa"/>
            <w:tcBorders>
              <w:top w:val="nil"/>
              <w:left w:val="nil"/>
              <w:bottom w:val="single" w:color="000000" w:sz="8" w:space="0"/>
              <w:right w:val="single" w:color="000000" w:sz="8" w:space="0"/>
            </w:tcBorders>
            <w:shd w:val="clear" w:color="auto" w:fill="auto"/>
            <w:vAlign w:val="center"/>
          </w:tcPr>
          <w:p w14:paraId="44993D9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标准样品/乙醇中多菌灵</w:t>
            </w:r>
          </w:p>
        </w:tc>
        <w:tc>
          <w:tcPr>
            <w:tcW w:w="1015" w:type="dxa"/>
            <w:tcBorders>
              <w:top w:val="nil"/>
              <w:left w:val="nil"/>
              <w:bottom w:val="single" w:color="000000" w:sz="8" w:space="0"/>
              <w:right w:val="single" w:color="000000" w:sz="8" w:space="0"/>
            </w:tcBorders>
            <w:shd w:val="clear" w:color="auto" w:fill="auto"/>
            <w:vAlign w:val="center"/>
          </w:tcPr>
          <w:p w14:paraId="5F5482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1ml</w:t>
            </w:r>
          </w:p>
        </w:tc>
        <w:tc>
          <w:tcPr>
            <w:tcW w:w="1708" w:type="dxa"/>
            <w:tcBorders>
              <w:top w:val="nil"/>
              <w:left w:val="nil"/>
              <w:bottom w:val="single" w:color="000000" w:sz="8" w:space="0"/>
              <w:right w:val="single" w:color="000000" w:sz="8" w:space="0"/>
            </w:tcBorders>
            <w:shd w:val="clear" w:color="auto" w:fill="auto"/>
            <w:vAlign w:val="center"/>
          </w:tcPr>
          <w:p w14:paraId="7A36167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2011E16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1662" w:type="dxa"/>
            <w:tcBorders>
              <w:top w:val="nil"/>
              <w:left w:val="nil"/>
              <w:bottom w:val="single" w:color="000000" w:sz="8" w:space="0"/>
              <w:right w:val="single" w:color="000000" w:sz="8" w:space="0"/>
            </w:tcBorders>
            <w:shd w:val="clear" w:color="auto" w:fill="auto"/>
            <w:vAlign w:val="center"/>
          </w:tcPr>
          <w:p w14:paraId="5CDAB1F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天津农业部</w:t>
            </w:r>
          </w:p>
        </w:tc>
        <w:tc>
          <w:tcPr>
            <w:tcW w:w="681" w:type="dxa"/>
            <w:tcBorders>
              <w:top w:val="nil"/>
              <w:left w:val="nil"/>
              <w:bottom w:val="single" w:color="000000" w:sz="8" w:space="0"/>
              <w:right w:val="single" w:color="000000" w:sz="8" w:space="0"/>
            </w:tcBorders>
            <w:shd w:val="clear" w:color="auto" w:fill="auto"/>
            <w:noWrap/>
            <w:vAlign w:val="center"/>
          </w:tcPr>
          <w:p w14:paraId="15ABF3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0BC66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510C9BE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215</w:t>
            </w:r>
          </w:p>
        </w:tc>
        <w:tc>
          <w:tcPr>
            <w:tcW w:w="4662" w:type="dxa"/>
            <w:tcBorders>
              <w:top w:val="nil"/>
              <w:left w:val="nil"/>
              <w:bottom w:val="single" w:color="000000" w:sz="8" w:space="0"/>
              <w:right w:val="single" w:color="000000" w:sz="8" w:space="0"/>
            </w:tcBorders>
            <w:shd w:val="clear" w:color="auto" w:fill="auto"/>
            <w:vAlign w:val="center"/>
          </w:tcPr>
          <w:p w14:paraId="0FF518E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质控样品/生活饮用水中四氯化碳</w:t>
            </w:r>
          </w:p>
        </w:tc>
        <w:tc>
          <w:tcPr>
            <w:tcW w:w="1015" w:type="dxa"/>
            <w:tcBorders>
              <w:top w:val="nil"/>
              <w:left w:val="nil"/>
              <w:bottom w:val="single" w:color="000000" w:sz="8" w:space="0"/>
              <w:right w:val="single" w:color="000000" w:sz="8" w:space="0"/>
            </w:tcBorders>
            <w:shd w:val="clear" w:color="auto" w:fill="auto"/>
            <w:vAlign w:val="center"/>
          </w:tcPr>
          <w:p w14:paraId="370985E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4234F0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208B3AC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854</w:t>
            </w:r>
          </w:p>
        </w:tc>
        <w:tc>
          <w:tcPr>
            <w:tcW w:w="1662" w:type="dxa"/>
            <w:tcBorders>
              <w:top w:val="nil"/>
              <w:left w:val="nil"/>
              <w:bottom w:val="single" w:color="000000" w:sz="8" w:space="0"/>
              <w:right w:val="single" w:color="000000" w:sz="8" w:space="0"/>
            </w:tcBorders>
            <w:shd w:val="clear" w:color="auto" w:fill="auto"/>
            <w:vAlign w:val="center"/>
          </w:tcPr>
          <w:p w14:paraId="293423C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中实国食</w:t>
            </w:r>
          </w:p>
        </w:tc>
        <w:tc>
          <w:tcPr>
            <w:tcW w:w="681" w:type="dxa"/>
            <w:tcBorders>
              <w:top w:val="nil"/>
              <w:left w:val="nil"/>
              <w:bottom w:val="single" w:color="000000" w:sz="8" w:space="0"/>
              <w:right w:val="single" w:color="000000" w:sz="8" w:space="0"/>
            </w:tcBorders>
            <w:shd w:val="clear" w:color="auto" w:fill="auto"/>
            <w:noWrap/>
            <w:vAlign w:val="center"/>
          </w:tcPr>
          <w:p w14:paraId="37C67CC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641CC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5EBA81D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216</w:t>
            </w:r>
          </w:p>
        </w:tc>
        <w:tc>
          <w:tcPr>
            <w:tcW w:w="4662" w:type="dxa"/>
            <w:tcBorders>
              <w:top w:val="nil"/>
              <w:left w:val="nil"/>
              <w:bottom w:val="single" w:color="000000" w:sz="8" w:space="0"/>
              <w:right w:val="single" w:color="000000" w:sz="8" w:space="0"/>
            </w:tcBorders>
            <w:shd w:val="clear" w:color="auto" w:fill="auto"/>
            <w:vAlign w:val="center"/>
          </w:tcPr>
          <w:p w14:paraId="6C7478D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质控样品/食品包装塑料袋中总迁移量4%乙酸,20%乙醇</w:t>
            </w:r>
          </w:p>
        </w:tc>
        <w:tc>
          <w:tcPr>
            <w:tcW w:w="1015" w:type="dxa"/>
            <w:tcBorders>
              <w:top w:val="nil"/>
              <w:left w:val="nil"/>
              <w:bottom w:val="single" w:color="000000" w:sz="8" w:space="0"/>
              <w:right w:val="single" w:color="000000" w:sz="8" w:space="0"/>
            </w:tcBorders>
            <w:shd w:val="clear" w:color="auto" w:fill="auto"/>
            <w:vAlign w:val="center"/>
          </w:tcPr>
          <w:p w14:paraId="067143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无</w:t>
            </w:r>
          </w:p>
        </w:tc>
        <w:tc>
          <w:tcPr>
            <w:tcW w:w="1708" w:type="dxa"/>
            <w:tcBorders>
              <w:top w:val="nil"/>
              <w:left w:val="nil"/>
              <w:bottom w:val="single" w:color="000000" w:sz="8" w:space="0"/>
              <w:right w:val="single" w:color="000000" w:sz="8" w:space="0"/>
            </w:tcBorders>
            <w:shd w:val="clear" w:color="auto" w:fill="auto"/>
            <w:vAlign w:val="center"/>
          </w:tcPr>
          <w:p w14:paraId="2C18575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014DD47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1121</w:t>
            </w:r>
          </w:p>
        </w:tc>
        <w:tc>
          <w:tcPr>
            <w:tcW w:w="1662" w:type="dxa"/>
            <w:tcBorders>
              <w:top w:val="nil"/>
              <w:left w:val="nil"/>
              <w:bottom w:val="single" w:color="000000" w:sz="8" w:space="0"/>
              <w:right w:val="single" w:color="000000" w:sz="8" w:space="0"/>
            </w:tcBorders>
            <w:shd w:val="clear" w:color="auto" w:fill="auto"/>
            <w:vAlign w:val="center"/>
          </w:tcPr>
          <w:p w14:paraId="635672B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中实国食</w:t>
            </w:r>
          </w:p>
        </w:tc>
        <w:tc>
          <w:tcPr>
            <w:tcW w:w="681" w:type="dxa"/>
            <w:tcBorders>
              <w:top w:val="nil"/>
              <w:left w:val="nil"/>
              <w:bottom w:val="single" w:color="000000" w:sz="8" w:space="0"/>
              <w:right w:val="single" w:color="000000" w:sz="8" w:space="0"/>
            </w:tcBorders>
            <w:shd w:val="clear" w:color="auto" w:fill="auto"/>
            <w:noWrap/>
            <w:vAlign w:val="center"/>
          </w:tcPr>
          <w:p w14:paraId="6283BC1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F9CF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7C6D29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217</w:t>
            </w:r>
          </w:p>
        </w:tc>
        <w:tc>
          <w:tcPr>
            <w:tcW w:w="4662" w:type="dxa"/>
            <w:tcBorders>
              <w:top w:val="nil"/>
              <w:left w:val="nil"/>
              <w:bottom w:val="single" w:color="000000" w:sz="8" w:space="0"/>
              <w:right w:val="single" w:color="000000" w:sz="8" w:space="0"/>
            </w:tcBorders>
            <w:shd w:val="clear" w:color="auto" w:fill="auto"/>
            <w:vAlign w:val="center"/>
          </w:tcPr>
          <w:p w14:paraId="38E813D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质控样品/牛奶中蛋白质</w:t>
            </w:r>
          </w:p>
        </w:tc>
        <w:tc>
          <w:tcPr>
            <w:tcW w:w="1015" w:type="dxa"/>
            <w:tcBorders>
              <w:top w:val="nil"/>
              <w:left w:val="nil"/>
              <w:bottom w:val="single" w:color="000000" w:sz="8" w:space="0"/>
              <w:right w:val="single" w:color="000000" w:sz="8" w:space="0"/>
            </w:tcBorders>
            <w:shd w:val="clear" w:color="auto" w:fill="auto"/>
            <w:vAlign w:val="center"/>
          </w:tcPr>
          <w:p w14:paraId="3A0ABE9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100g</w:t>
            </w:r>
          </w:p>
        </w:tc>
        <w:tc>
          <w:tcPr>
            <w:tcW w:w="1708" w:type="dxa"/>
            <w:tcBorders>
              <w:top w:val="nil"/>
              <w:left w:val="nil"/>
              <w:bottom w:val="single" w:color="000000" w:sz="8" w:space="0"/>
              <w:right w:val="single" w:color="000000" w:sz="8" w:space="0"/>
            </w:tcBorders>
            <w:shd w:val="clear" w:color="auto" w:fill="auto"/>
            <w:vAlign w:val="center"/>
          </w:tcPr>
          <w:p w14:paraId="43CABE8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180B72E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873</w:t>
            </w:r>
          </w:p>
        </w:tc>
        <w:tc>
          <w:tcPr>
            <w:tcW w:w="1662" w:type="dxa"/>
            <w:tcBorders>
              <w:top w:val="nil"/>
              <w:left w:val="nil"/>
              <w:bottom w:val="single" w:color="000000" w:sz="8" w:space="0"/>
              <w:right w:val="single" w:color="000000" w:sz="8" w:space="0"/>
            </w:tcBorders>
            <w:shd w:val="clear" w:color="auto" w:fill="auto"/>
            <w:vAlign w:val="center"/>
          </w:tcPr>
          <w:p w14:paraId="06980AE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中实国食</w:t>
            </w:r>
          </w:p>
        </w:tc>
        <w:tc>
          <w:tcPr>
            <w:tcW w:w="681" w:type="dxa"/>
            <w:tcBorders>
              <w:top w:val="nil"/>
              <w:left w:val="nil"/>
              <w:bottom w:val="single" w:color="000000" w:sz="8" w:space="0"/>
              <w:right w:val="single" w:color="000000" w:sz="8" w:space="0"/>
            </w:tcBorders>
            <w:shd w:val="clear" w:color="auto" w:fill="auto"/>
            <w:noWrap/>
            <w:vAlign w:val="center"/>
          </w:tcPr>
          <w:p w14:paraId="76842F4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448D0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1986EC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218</w:t>
            </w:r>
          </w:p>
        </w:tc>
        <w:tc>
          <w:tcPr>
            <w:tcW w:w="4662" w:type="dxa"/>
            <w:tcBorders>
              <w:top w:val="nil"/>
              <w:left w:val="nil"/>
              <w:bottom w:val="single" w:color="000000" w:sz="8" w:space="0"/>
              <w:right w:val="single" w:color="000000" w:sz="8" w:space="0"/>
            </w:tcBorders>
            <w:shd w:val="clear" w:color="auto" w:fill="auto"/>
            <w:vAlign w:val="center"/>
          </w:tcPr>
          <w:p w14:paraId="764A1D1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质控样品/婴幼儿配方乳粉中碘/树脂瓶</w:t>
            </w:r>
          </w:p>
        </w:tc>
        <w:tc>
          <w:tcPr>
            <w:tcW w:w="1015" w:type="dxa"/>
            <w:tcBorders>
              <w:top w:val="nil"/>
              <w:left w:val="nil"/>
              <w:bottom w:val="single" w:color="000000" w:sz="8" w:space="0"/>
              <w:right w:val="single" w:color="000000" w:sz="8" w:space="0"/>
            </w:tcBorders>
            <w:shd w:val="clear" w:color="auto" w:fill="auto"/>
            <w:vAlign w:val="center"/>
          </w:tcPr>
          <w:p w14:paraId="1656DF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40g</w:t>
            </w:r>
          </w:p>
        </w:tc>
        <w:tc>
          <w:tcPr>
            <w:tcW w:w="1708" w:type="dxa"/>
            <w:tcBorders>
              <w:top w:val="nil"/>
              <w:left w:val="nil"/>
              <w:bottom w:val="single" w:color="000000" w:sz="8" w:space="0"/>
              <w:right w:val="single" w:color="000000" w:sz="8" w:space="0"/>
            </w:tcBorders>
            <w:shd w:val="clear" w:color="auto" w:fill="auto"/>
            <w:vAlign w:val="center"/>
          </w:tcPr>
          <w:p w14:paraId="2C815DB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00A1482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873</w:t>
            </w:r>
          </w:p>
        </w:tc>
        <w:tc>
          <w:tcPr>
            <w:tcW w:w="1662" w:type="dxa"/>
            <w:tcBorders>
              <w:top w:val="nil"/>
              <w:left w:val="nil"/>
              <w:bottom w:val="single" w:color="000000" w:sz="8" w:space="0"/>
              <w:right w:val="single" w:color="000000" w:sz="8" w:space="0"/>
            </w:tcBorders>
            <w:shd w:val="clear" w:color="auto" w:fill="auto"/>
            <w:vAlign w:val="center"/>
          </w:tcPr>
          <w:p w14:paraId="0183A06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中实国食</w:t>
            </w:r>
          </w:p>
        </w:tc>
        <w:tc>
          <w:tcPr>
            <w:tcW w:w="681" w:type="dxa"/>
            <w:tcBorders>
              <w:top w:val="nil"/>
              <w:left w:val="nil"/>
              <w:bottom w:val="single" w:color="000000" w:sz="8" w:space="0"/>
              <w:right w:val="single" w:color="000000" w:sz="8" w:space="0"/>
            </w:tcBorders>
            <w:shd w:val="clear" w:color="auto" w:fill="auto"/>
            <w:noWrap/>
            <w:vAlign w:val="center"/>
          </w:tcPr>
          <w:p w14:paraId="49D850F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53266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F3AAFC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219</w:t>
            </w:r>
          </w:p>
        </w:tc>
        <w:tc>
          <w:tcPr>
            <w:tcW w:w="4662" w:type="dxa"/>
            <w:tcBorders>
              <w:top w:val="nil"/>
              <w:left w:val="nil"/>
              <w:bottom w:val="single" w:color="000000" w:sz="8" w:space="0"/>
              <w:right w:val="single" w:color="000000" w:sz="8" w:space="0"/>
            </w:tcBorders>
            <w:shd w:val="clear" w:color="auto" w:fill="auto"/>
            <w:vAlign w:val="center"/>
          </w:tcPr>
          <w:p w14:paraId="3CF94B1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质控样品/小麦粉中水分/灰分</w:t>
            </w:r>
          </w:p>
        </w:tc>
        <w:tc>
          <w:tcPr>
            <w:tcW w:w="1015" w:type="dxa"/>
            <w:tcBorders>
              <w:top w:val="nil"/>
              <w:left w:val="nil"/>
              <w:bottom w:val="single" w:color="000000" w:sz="8" w:space="0"/>
              <w:right w:val="single" w:color="000000" w:sz="8" w:space="0"/>
            </w:tcBorders>
            <w:shd w:val="clear" w:color="auto" w:fill="auto"/>
            <w:vAlign w:val="center"/>
          </w:tcPr>
          <w:p w14:paraId="4E46CE6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80~100g</w:t>
            </w:r>
          </w:p>
        </w:tc>
        <w:tc>
          <w:tcPr>
            <w:tcW w:w="1708" w:type="dxa"/>
            <w:tcBorders>
              <w:top w:val="nil"/>
              <w:left w:val="nil"/>
              <w:bottom w:val="single" w:color="000000" w:sz="8" w:space="0"/>
              <w:right w:val="single" w:color="000000" w:sz="8" w:space="0"/>
            </w:tcBorders>
            <w:shd w:val="clear" w:color="auto" w:fill="auto"/>
            <w:vAlign w:val="center"/>
          </w:tcPr>
          <w:p w14:paraId="3E4FE20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01732F6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826</w:t>
            </w:r>
          </w:p>
        </w:tc>
        <w:tc>
          <w:tcPr>
            <w:tcW w:w="1662" w:type="dxa"/>
            <w:tcBorders>
              <w:top w:val="nil"/>
              <w:left w:val="nil"/>
              <w:bottom w:val="single" w:color="000000" w:sz="8" w:space="0"/>
              <w:right w:val="single" w:color="000000" w:sz="8" w:space="0"/>
            </w:tcBorders>
            <w:shd w:val="clear" w:color="auto" w:fill="auto"/>
            <w:vAlign w:val="center"/>
          </w:tcPr>
          <w:p w14:paraId="01485EB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检科院</w:t>
            </w:r>
          </w:p>
        </w:tc>
        <w:tc>
          <w:tcPr>
            <w:tcW w:w="681" w:type="dxa"/>
            <w:tcBorders>
              <w:top w:val="nil"/>
              <w:left w:val="nil"/>
              <w:bottom w:val="single" w:color="000000" w:sz="8" w:space="0"/>
              <w:right w:val="single" w:color="000000" w:sz="8" w:space="0"/>
            </w:tcBorders>
            <w:shd w:val="clear" w:color="auto" w:fill="auto"/>
            <w:noWrap/>
            <w:vAlign w:val="center"/>
          </w:tcPr>
          <w:p w14:paraId="0914D6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E10F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B9F347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220</w:t>
            </w:r>
          </w:p>
        </w:tc>
        <w:tc>
          <w:tcPr>
            <w:tcW w:w="4662" w:type="dxa"/>
            <w:tcBorders>
              <w:top w:val="nil"/>
              <w:left w:val="nil"/>
              <w:bottom w:val="single" w:color="000000" w:sz="8" w:space="0"/>
              <w:right w:val="single" w:color="000000" w:sz="8" w:space="0"/>
            </w:tcBorders>
            <w:shd w:val="clear" w:color="auto" w:fill="auto"/>
            <w:vAlign w:val="center"/>
          </w:tcPr>
          <w:p w14:paraId="707F6F1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质控样品/乳粉中水分/灰分/铝箔袋真空包装</w:t>
            </w:r>
          </w:p>
        </w:tc>
        <w:tc>
          <w:tcPr>
            <w:tcW w:w="1015" w:type="dxa"/>
            <w:tcBorders>
              <w:top w:val="nil"/>
              <w:left w:val="nil"/>
              <w:bottom w:val="single" w:color="000000" w:sz="8" w:space="0"/>
              <w:right w:val="single" w:color="000000" w:sz="8" w:space="0"/>
            </w:tcBorders>
            <w:shd w:val="clear" w:color="auto" w:fill="auto"/>
            <w:vAlign w:val="center"/>
          </w:tcPr>
          <w:p w14:paraId="45E9EA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40g</w:t>
            </w:r>
          </w:p>
        </w:tc>
        <w:tc>
          <w:tcPr>
            <w:tcW w:w="1708" w:type="dxa"/>
            <w:tcBorders>
              <w:top w:val="nil"/>
              <w:left w:val="nil"/>
              <w:bottom w:val="single" w:color="000000" w:sz="8" w:space="0"/>
              <w:right w:val="single" w:color="000000" w:sz="8" w:space="0"/>
            </w:tcBorders>
            <w:shd w:val="clear" w:color="auto" w:fill="auto"/>
            <w:vAlign w:val="center"/>
          </w:tcPr>
          <w:p w14:paraId="7F4E81D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5483C0B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826</w:t>
            </w:r>
          </w:p>
        </w:tc>
        <w:tc>
          <w:tcPr>
            <w:tcW w:w="1662" w:type="dxa"/>
            <w:tcBorders>
              <w:top w:val="nil"/>
              <w:left w:val="nil"/>
              <w:bottom w:val="single" w:color="000000" w:sz="8" w:space="0"/>
              <w:right w:val="single" w:color="000000" w:sz="8" w:space="0"/>
            </w:tcBorders>
            <w:shd w:val="clear" w:color="auto" w:fill="auto"/>
            <w:vAlign w:val="center"/>
          </w:tcPr>
          <w:p w14:paraId="14DB472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检科院</w:t>
            </w:r>
          </w:p>
        </w:tc>
        <w:tc>
          <w:tcPr>
            <w:tcW w:w="681" w:type="dxa"/>
            <w:tcBorders>
              <w:top w:val="nil"/>
              <w:left w:val="nil"/>
              <w:bottom w:val="single" w:color="000000" w:sz="8" w:space="0"/>
              <w:right w:val="single" w:color="000000" w:sz="8" w:space="0"/>
            </w:tcBorders>
            <w:shd w:val="clear" w:color="auto" w:fill="auto"/>
            <w:noWrap/>
            <w:vAlign w:val="center"/>
          </w:tcPr>
          <w:p w14:paraId="6F43FD5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0E9E8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59A23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221</w:t>
            </w:r>
          </w:p>
        </w:tc>
        <w:tc>
          <w:tcPr>
            <w:tcW w:w="4662" w:type="dxa"/>
            <w:tcBorders>
              <w:top w:val="nil"/>
              <w:left w:val="nil"/>
              <w:bottom w:val="single" w:color="000000" w:sz="8" w:space="0"/>
              <w:right w:val="single" w:color="000000" w:sz="8" w:space="0"/>
            </w:tcBorders>
            <w:shd w:val="clear" w:color="auto" w:fill="auto"/>
            <w:vAlign w:val="center"/>
          </w:tcPr>
          <w:p w14:paraId="6D4BB64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质控样品/饮料中甜蜜素/糖精钠混标</w:t>
            </w:r>
          </w:p>
        </w:tc>
        <w:tc>
          <w:tcPr>
            <w:tcW w:w="1015" w:type="dxa"/>
            <w:tcBorders>
              <w:top w:val="nil"/>
              <w:left w:val="nil"/>
              <w:bottom w:val="single" w:color="000000" w:sz="8" w:space="0"/>
              <w:right w:val="single" w:color="000000" w:sz="8" w:space="0"/>
            </w:tcBorders>
            <w:shd w:val="clear" w:color="auto" w:fill="auto"/>
            <w:vAlign w:val="center"/>
          </w:tcPr>
          <w:p w14:paraId="2204CB8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100ml</w:t>
            </w:r>
          </w:p>
        </w:tc>
        <w:tc>
          <w:tcPr>
            <w:tcW w:w="1708" w:type="dxa"/>
            <w:tcBorders>
              <w:top w:val="nil"/>
              <w:left w:val="nil"/>
              <w:bottom w:val="single" w:color="000000" w:sz="8" w:space="0"/>
              <w:right w:val="single" w:color="000000" w:sz="8" w:space="0"/>
            </w:tcBorders>
            <w:shd w:val="clear" w:color="auto" w:fill="auto"/>
            <w:vAlign w:val="center"/>
          </w:tcPr>
          <w:p w14:paraId="749D8B8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68F7003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826</w:t>
            </w:r>
          </w:p>
        </w:tc>
        <w:tc>
          <w:tcPr>
            <w:tcW w:w="1662" w:type="dxa"/>
            <w:tcBorders>
              <w:top w:val="nil"/>
              <w:left w:val="nil"/>
              <w:bottom w:val="single" w:color="000000" w:sz="8" w:space="0"/>
              <w:right w:val="single" w:color="000000" w:sz="8" w:space="0"/>
            </w:tcBorders>
            <w:shd w:val="clear" w:color="auto" w:fill="auto"/>
            <w:vAlign w:val="center"/>
          </w:tcPr>
          <w:p w14:paraId="63E23FB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检科院</w:t>
            </w:r>
          </w:p>
        </w:tc>
        <w:tc>
          <w:tcPr>
            <w:tcW w:w="681" w:type="dxa"/>
            <w:tcBorders>
              <w:top w:val="nil"/>
              <w:left w:val="nil"/>
              <w:bottom w:val="single" w:color="000000" w:sz="8" w:space="0"/>
              <w:right w:val="single" w:color="000000" w:sz="8" w:space="0"/>
            </w:tcBorders>
            <w:shd w:val="clear" w:color="auto" w:fill="auto"/>
            <w:noWrap/>
            <w:vAlign w:val="center"/>
          </w:tcPr>
          <w:p w14:paraId="3B4CA0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392CB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BD1950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222</w:t>
            </w:r>
          </w:p>
        </w:tc>
        <w:tc>
          <w:tcPr>
            <w:tcW w:w="4662" w:type="dxa"/>
            <w:tcBorders>
              <w:top w:val="nil"/>
              <w:left w:val="nil"/>
              <w:bottom w:val="single" w:color="000000" w:sz="8" w:space="0"/>
              <w:right w:val="single" w:color="000000" w:sz="8" w:space="0"/>
            </w:tcBorders>
            <w:shd w:val="clear" w:color="auto" w:fill="auto"/>
            <w:vAlign w:val="center"/>
          </w:tcPr>
          <w:p w14:paraId="372E117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食用油中酸价/过氧化值/理化类</w:t>
            </w:r>
          </w:p>
        </w:tc>
        <w:tc>
          <w:tcPr>
            <w:tcW w:w="1015" w:type="dxa"/>
            <w:tcBorders>
              <w:top w:val="nil"/>
              <w:left w:val="nil"/>
              <w:bottom w:val="single" w:color="000000" w:sz="8" w:space="0"/>
              <w:right w:val="single" w:color="000000" w:sz="8" w:space="0"/>
            </w:tcBorders>
            <w:shd w:val="clear" w:color="auto" w:fill="auto"/>
            <w:vAlign w:val="center"/>
          </w:tcPr>
          <w:p w14:paraId="35B8912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100g</w:t>
            </w:r>
          </w:p>
        </w:tc>
        <w:tc>
          <w:tcPr>
            <w:tcW w:w="1708" w:type="dxa"/>
            <w:tcBorders>
              <w:top w:val="nil"/>
              <w:left w:val="nil"/>
              <w:bottom w:val="single" w:color="000000" w:sz="8" w:space="0"/>
              <w:right w:val="single" w:color="000000" w:sz="8" w:space="0"/>
            </w:tcBorders>
            <w:shd w:val="clear" w:color="auto" w:fill="auto"/>
            <w:vAlign w:val="center"/>
          </w:tcPr>
          <w:p w14:paraId="217436B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4B8B1C7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826</w:t>
            </w:r>
          </w:p>
        </w:tc>
        <w:tc>
          <w:tcPr>
            <w:tcW w:w="1662" w:type="dxa"/>
            <w:tcBorders>
              <w:top w:val="nil"/>
              <w:left w:val="nil"/>
              <w:bottom w:val="single" w:color="000000" w:sz="8" w:space="0"/>
              <w:right w:val="single" w:color="000000" w:sz="8" w:space="0"/>
            </w:tcBorders>
            <w:shd w:val="clear" w:color="auto" w:fill="auto"/>
            <w:vAlign w:val="center"/>
          </w:tcPr>
          <w:p w14:paraId="569798E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检科院</w:t>
            </w:r>
          </w:p>
        </w:tc>
        <w:tc>
          <w:tcPr>
            <w:tcW w:w="681" w:type="dxa"/>
            <w:tcBorders>
              <w:top w:val="nil"/>
              <w:left w:val="nil"/>
              <w:bottom w:val="single" w:color="000000" w:sz="8" w:space="0"/>
              <w:right w:val="single" w:color="000000" w:sz="8" w:space="0"/>
            </w:tcBorders>
            <w:shd w:val="clear" w:color="auto" w:fill="auto"/>
            <w:noWrap/>
            <w:vAlign w:val="center"/>
          </w:tcPr>
          <w:p w14:paraId="0AC019C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5FF95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21C8D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223</w:t>
            </w:r>
          </w:p>
        </w:tc>
        <w:tc>
          <w:tcPr>
            <w:tcW w:w="4662" w:type="dxa"/>
            <w:tcBorders>
              <w:top w:val="nil"/>
              <w:left w:val="nil"/>
              <w:bottom w:val="single" w:color="000000" w:sz="8" w:space="0"/>
              <w:right w:val="single" w:color="000000" w:sz="8" w:space="0"/>
            </w:tcBorders>
            <w:shd w:val="clear" w:color="auto" w:fill="auto"/>
            <w:vAlign w:val="center"/>
          </w:tcPr>
          <w:p w14:paraId="58C838B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标准物质/pH缓冲标准溶液</w:t>
            </w:r>
          </w:p>
        </w:tc>
        <w:tc>
          <w:tcPr>
            <w:tcW w:w="1015" w:type="dxa"/>
            <w:tcBorders>
              <w:top w:val="nil"/>
              <w:left w:val="nil"/>
              <w:bottom w:val="single" w:color="000000" w:sz="8" w:space="0"/>
              <w:right w:val="single" w:color="000000" w:sz="8" w:space="0"/>
            </w:tcBorders>
            <w:shd w:val="clear" w:color="auto" w:fill="auto"/>
            <w:vAlign w:val="center"/>
          </w:tcPr>
          <w:p w14:paraId="50CE7E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500ml</w:t>
            </w:r>
          </w:p>
        </w:tc>
        <w:tc>
          <w:tcPr>
            <w:tcW w:w="1708" w:type="dxa"/>
            <w:tcBorders>
              <w:top w:val="nil"/>
              <w:left w:val="nil"/>
              <w:bottom w:val="single" w:color="000000" w:sz="8" w:space="0"/>
              <w:right w:val="single" w:color="000000" w:sz="8" w:space="0"/>
            </w:tcBorders>
            <w:shd w:val="clear" w:color="auto" w:fill="auto"/>
            <w:vAlign w:val="center"/>
          </w:tcPr>
          <w:p w14:paraId="31DD45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4pH</w:t>
            </w:r>
          </w:p>
        </w:tc>
        <w:tc>
          <w:tcPr>
            <w:tcW w:w="703" w:type="dxa"/>
            <w:tcBorders>
              <w:top w:val="nil"/>
              <w:left w:val="nil"/>
              <w:bottom w:val="single" w:color="000000" w:sz="8" w:space="0"/>
              <w:right w:val="single" w:color="000000" w:sz="8" w:space="0"/>
            </w:tcBorders>
            <w:shd w:val="clear" w:color="auto" w:fill="auto"/>
            <w:noWrap/>
            <w:vAlign w:val="center"/>
          </w:tcPr>
          <w:p w14:paraId="6B7735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121</w:t>
            </w:r>
          </w:p>
        </w:tc>
        <w:tc>
          <w:tcPr>
            <w:tcW w:w="1662" w:type="dxa"/>
            <w:tcBorders>
              <w:top w:val="nil"/>
              <w:left w:val="nil"/>
              <w:bottom w:val="single" w:color="000000" w:sz="8" w:space="0"/>
              <w:right w:val="single" w:color="000000" w:sz="8" w:space="0"/>
            </w:tcBorders>
            <w:shd w:val="clear" w:color="auto" w:fill="auto"/>
            <w:vAlign w:val="center"/>
          </w:tcPr>
          <w:p w14:paraId="2F4745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上海计量院</w:t>
            </w:r>
          </w:p>
        </w:tc>
        <w:tc>
          <w:tcPr>
            <w:tcW w:w="681" w:type="dxa"/>
            <w:tcBorders>
              <w:top w:val="nil"/>
              <w:left w:val="nil"/>
              <w:bottom w:val="single" w:color="000000" w:sz="8" w:space="0"/>
              <w:right w:val="single" w:color="000000" w:sz="8" w:space="0"/>
            </w:tcBorders>
            <w:shd w:val="clear" w:color="auto" w:fill="auto"/>
            <w:noWrap/>
            <w:vAlign w:val="center"/>
          </w:tcPr>
          <w:p w14:paraId="3A75D4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3C8BE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46DAA3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224</w:t>
            </w:r>
          </w:p>
        </w:tc>
        <w:tc>
          <w:tcPr>
            <w:tcW w:w="4662" w:type="dxa"/>
            <w:tcBorders>
              <w:top w:val="nil"/>
              <w:left w:val="nil"/>
              <w:bottom w:val="single" w:color="000000" w:sz="8" w:space="0"/>
              <w:right w:val="single" w:color="000000" w:sz="8" w:space="0"/>
            </w:tcBorders>
            <w:shd w:val="clear" w:color="auto" w:fill="auto"/>
            <w:vAlign w:val="center"/>
          </w:tcPr>
          <w:p w14:paraId="7801943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标准物质/pH缓冲标准溶液</w:t>
            </w:r>
          </w:p>
        </w:tc>
        <w:tc>
          <w:tcPr>
            <w:tcW w:w="1015" w:type="dxa"/>
            <w:tcBorders>
              <w:top w:val="nil"/>
              <w:left w:val="nil"/>
              <w:bottom w:val="single" w:color="000000" w:sz="8" w:space="0"/>
              <w:right w:val="single" w:color="000000" w:sz="8" w:space="0"/>
            </w:tcBorders>
            <w:shd w:val="clear" w:color="auto" w:fill="auto"/>
            <w:vAlign w:val="center"/>
          </w:tcPr>
          <w:p w14:paraId="4F7A51E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500ml</w:t>
            </w:r>
          </w:p>
        </w:tc>
        <w:tc>
          <w:tcPr>
            <w:tcW w:w="1708" w:type="dxa"/>
            <w:tcBorders>
              <w:top w:val="nil"/>
              <w:left w:val="nil"/>
              <w:bottom w:val="single" w:color="000000" w:sz="8" w:space="0"/>
              <w:right w:val="single" w:color="000000" w:sz="8" w:space="0"/>
            </w:tcBorders>
            <w:shd w:val="clear" w:color="auto" w:fill="auto"/>
            <w:vAlign w:val="center"/>
          </w:tcPr>
          <w:p w14:paraId="32D2F3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9.18pH</w:t>
            </w:r>
          </w:p>
        </w:tc>
        <w:tc>
          <w:tcPr>
            <w:tcW w:w="703" w:type="dxa"/>
            <w:tcBorders>
              <w:top w:val="nil"/>
              <w:left w:val="nil"/>
              <w:bottom w:val="single" w:color="000000" w:sz="8" w:space="0"/>
              <w:right w:val="single" w:color="000000" w:sz="8" w:space="0"/>
            </w:tcBorders>
            <w:shd w:val="clear" w:color="auto" w:fill="auto"/>
            <w:noWrap/>
            <w:vAlign w:val="center"/>
          </w:tcPr>
          <w:p w14:paraId="6E2518F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121</w:t>
            </w:r>
          </w:p>
        </w:tc>
        <w:tc>
          <w:tcPr>
            <w:tcW w:w="1662" w:type="dxa"/>
            <w:tcBorders>
              <w:top w:val="nil"/>
              <w:left w:val="nil"/>
              <w:bottom w:val="single" w:color="000000" w:sz="8" w:space="0"/>
              <w:right w:val="single" w:color="000000" w:sz="8" w:space="0"/>
            </w:tcBorders>
            <w:shd w:val="clear" w:color="auto" w:fill="auto"/>
            <w:vAlign w:val="center"/>
          </w:tcPr>
          <w:p w14:paraId="61EBA5D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上海计量院</w:t>
            </w:r>
          </w:p>
        </w:tc>
        <w:tc>
          <w:tcPr>
            <w:tcW w:w="681" w:type="dxa"/>
            <w:tcBorders>
              <w:top w:val="nil"/>
              <w:left w:val="nil"/>
              <w:bottom w:val="single" w:color="000000" w:sz="8" w:space="0"/>
              <w:right w:val="single" w:color="000000" w:sz="8" w:space="0"/>
            </w:tcBorders>
            <w:shd w:val="clear" w:color="auto" w:fill="auto"/>
            <w:noWrap/>
            <w:vAlign w:val="center"/>
          </w:tcPr>
          <w:p w14:paraId="1962EC6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2E95A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CA5346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225</w:t>
            </w:r>
          </w:p>
        </w:tc>
        <w:tc>
          <w:tcPr>
            <w:tcW w:w="4662" w:type="dxa"/>
            <w:tcBorders>
              <w:top w:val="nil"/>
              <w:left w:val="nil"/>
              <w:bottom w:val="single" w:color="000000" w:sz="8" w:space="0"/>
              <w:right w:val="single" w:color="000000" w:sz="8" w:space="0"/>
            </w:tcBorders>
            <w:shd w:val="clear" w:color="auto" w:fill="auto"/>
            <w:vAlign w:val="center"/>
          </w:tcPr>
          <w:p w14:paraId="5AA413B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标准物质/pH缓冲标准溶液</w:t>
            </w:r>
          </w:p>
        </w:tc>
        <w:tc>
          <w:tcPr>
            <w:tcW w:w="1015" w:type="dxa"/>
            <w:tcBorders>
              <w:top w:val="nil"/>
              <w:left w:val="nil"/>
              <w:bottom w:val="single" w:color="000000" w:sz="8" w:space="0"/>
              <w:right w:val="single" w:color="000000" w:sz="8" w:space="0"/>
            </w:tcBorders>
            <w:shd w:val="clear" w:color="auto" w:fill="auto"/>
            <w:vAlign w:val="center"/>
          </w:tcPr>
          <w:p w14:paraId="352666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500ml</w:t>
            </w:r>
          </w:p>
        </w:tc>
        <w:tc>
          <w:tcPr>
            <w:tcW w:w="1708" w:type="dxa"/>
            <w:tcBorders>
              <w:top w:val="nil"/>
              <w:left w:val="nil"/>
              <w:bottom w:val="single" w:color="000000" w:sz="8" w:space="0"/>
              <w:right w:val="single" w:color="000000" w:sz="8" w:space="0"/>
            </w:tcBorders>
            <w:shd w:val="clear" w:color="auto" w:fill="auto"/>
            <w:noWrap/>
            <w:vAlign w:val="center"/>
          </w:tcPr>
          <w:p w14:paraId="54EFF33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6.86pH</w:t>
            </w:r>
          </w:p>
        </w:tc>
        <w:tc>
          <w:tcPr>
            <w:tcW w:w="703" w:type="dxa"/>
            <w:tcBorders>
              <w:top w:val="nil"/>
              <w:left w:val="nil"/>
              <w:bottom w:val="single" w:color="000000" w:sz="8" w:space="0"/>
              <w:right w:val="single" w:color="000000" w:sz="8" w:space="0"/>
            </w:tcBorders>
            <w:shd w:val="clear" w:color="auto" w:fill="auto"/>
            <w:noWrap/>
            <w:vAlign w:val="center"/>
          </w:tcPr>
          <w:p w14:paraId="42EFFA1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121</w:t>
            </w:r>
          </w:p>
        </w:tc>
        <w:tc>
          <w:tcPr>
            <w:tcW w:w="1662" w:type="dxa"/>
            <w:tcBorders>
              <w:top w:val="nil"/>
              <w:left w:val="nil"/>
              <w:bottom w:val="single" w:color="000000" w:sz="8" w:space="0"/>
              <w:right w:val="single" w:color="000000" w:sz="8" w:space="0"/>
            </w:tcBorders>
            <w:shd w:val="clear" w:color="auto" w:fill="auto"/>
            <w:vAlign w:val="center"/>
          </w:tcPr>
          <w:p w14:paraId="3B2C174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上海计量院</w:t>
            </w:r>
          </w:p>
        </w:tc>
        <w:tc>
          <w:tcPr>
            <w:tcW w:w="681" w:type="dxa"/>
            <w:tcBorders>
              <w:top w:val="nil"/>
              <w:left w:val="nil"/>
              <w:bottom w:val="single" w:color="000000" w:sz="8" w:space="0"/>
              <w:right w:val="single" w:color="000000" w:sz="8" w:space="0"/>
            </w:tcBorders>
            <w:shd w:val="clear" w:color="auto" w:fill="auto"/>
            <w:noWrap/>
            <w:vAlign w:val="center"/>
          </w:tcPr>
          <w:p w14:paraId="4317602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372F6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C99647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226</w:t>
            </w:r>
          </w:p>
        </w:tc>
        <w:tc>
          <w:tcPr>
            <w:tcW w:w="4662" w:type="dxa"/>
            <w:tcBorders>
              <w:top w:val="nil"/>
              <w:left w:val="nil"/>
              <w:bottom w:val="single" w:color="000000" w:sz="8" w:space="0"/>
              <w:right w:val="single" w:color="000000" w:sz="8" w:space="0"/>
            </w:tcBorders>
            <w:shd w:val="clear" w:color="auto" w:fill="auto"/>
            <w:vAlign w:val="center"/>
          </w:tcPr>
          <w:p w14:paraId="6322A20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高锰酸钾容量分析用标准溶液</w:t>
            </w:r>
          </w:p>
        </w:tc>
        <w:tc>
          <w:tcPr>
            <w:tcW w:w="1015" w:type="dxa"/>
            <w:tcBorders>
              <w:top w:val="nil"/>
              <w:left w:val="nil"/>
              <w:bottom w:val="single" w:color="000000" w:sz="8" w:space="0"/>
              <w:right w:val="single" w:color="000000" w:sz="8" w:space="0"/>
            </w:tcBorders>
            <w:shd w:val="clear" w:color="auto" w:fill="auto"/>
            <w:vAlign w:val="center"/>
          </w:tcPr>
          <w:p w14:paraId="4FE4B57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500ml</w:t>
            </w:r>
          </w:p>
        </w:tc>
        <w:tc>
          <w:tcPr>
            <w:tcW w:w="1708" w:type="dxa"/>
            <w:tcBorders>
              <w:top w:val="nil"/>
              <w:left w:val="nil"/>
              <w:bottom w:val="single" w:color="000000" w:sz="8" w:space="0"/>
              <w:right w:val="single" w:color="000000" w:sz="8" w:space="0"/>
            </w:tcBorders>
            <w:shd w:val="clear" w:color="auto" w:fill="auto"/>
            <w:vAlign w:val="center"/>
          </w:tcPr>
          <w:p w14:paraId="44C2028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0.1015mol/L</w:t>
            </w:r>
          </w:p>
        </w:tc>
        <w:tc>
          <w:tcPr>
            <w:tcW w:w="703" w:type="dxa"/>
            <w:tcBorders>
              <w:top w:val="nil"/>
              <w:left w:val="nil"/>
              <w:bottom w:val="single" w:color="000000" w:sz="8" w:space="0"/>
              <w:right w:val="single" w:color="000000" w:sz="8" w:space="0"/>
            </w:tcBorders>
            <w:shd w:val="clear" w:color="auto" w:fill="auto"/>
            <w:noWrap/>
            <w:vAlign w:val="center"/>
          </w:tcPr>
          <w:p w14:paraId="0B6AFB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1662" w:type="dxa"/>
            <w:tcBorders>
              <w:top w:val="nil"/>
              <w:left w:val="nil"/>
              <w:bottom w:val="single" w:color="000000" w:sz="8" w:space="0"/>
              <w:right w:val="single" w:color="000000" w:sz="8" w:space="0"/>
            </w:tcBorders>
            <w:shd w:val="clear" w:color="auto" w:fill="auto"/>
            <w:vAlign w:val="center"/>
          </w:tcPr>
          <w:p w14:paraId="67E52F4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海岸鸿蒙</w:t>
            </w:r>
          </w:p>
        </w:tc>
        <w:tc>
          <w:tcPr>
            <w:tcW w:w="681" w:type="dxa"/>
            <w:tcBorders>
              <w:top w:val="nil"/>
              <w:left w:val="nil"/>
              <w:bottom w:val="single" w:color="000000" w:sz="8" w:space="0"/>
              <w:right w:val="single" w:color="000000" w:sz="8" w:space="0"/>
            </w:tcBorders>
            <w:shd w:val="clear" w:color="auto" w:fill="auto"/>
            <w:noWrap/>
            <w:vAlign w:val="center"/>
          </w:tcPr>
          <w:p w14:paraId="1694F98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r>
      <w:tr w14:paraId="58725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4645C3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227</w:t>
            </w:r>
          </w:p>
        </w:tc>
        <w:tc>
          <w:tcPr>
            <w:tcW w:w="4662" w:type="dxa"/>
            <w:tcBorders>
              <w:top w:val="nil"/>
              <w:left w:val="nil"/>
              <w:bottom w:val="single" w:color="000000" w:sz="8" w:space="0"/>
              <w:right w:val="single" w:color="000000" w:sz="8" w:space="0"/>
            </w:tcBorders>
            <w:shd w:val="clear" w:color="auto" w:fill="auto"/>
            <w:vAlign w:val="center"/>
          </w:tcPr>
          <w:p w14:paraId="336415F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标准物质/水中赤藓红</w:t>
            </w:r>
          </w:p>
        </w:tc>
        <w:tc>
          <w:tcPr>
            <w:tcW w:w="1015" w:type="dxa"/>
            <w:tcBorders>
              <w:top w:val="nil"/>
              <w:left w:val="nil"/>
              <w:bottom w:val="single" w:color="000000" w:sz="8" w:space="0"/>
              <w:right w:val="single" w:color="000000" w:sz="8" w:space="0"/>
            </w:tcBorders>
            <w:shd w:val="clear" w:color="auto" w:fill="auto"/>
            <w:vAlign w:val="center"/>
          </w:tcPr>
          <w:p w14:paraId="5541FF0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5ml</w:t>
            </w:r>
          </w:p>
        </w:tc>
        <w:tc>
          <w:tcPr>
            <w:tcW w:w="1708" w:type="dxa"/>
            <w:tcBorders>
              <w:top w:val="nil"/>
              <w:left w:val="nil"/>
              <w:bottom w:val="single" w:color="000000" w:sz="8" w:space="0"/>
              <w:right w:val="single" w:color="000000" w:sz="8" w:space="0"/>
            </w:tcBorders>
            <w:shd w:val="clear" w:color="auto" w:fill="auto"/>
            <w:vAlign w:val="center"/>
          </w:tcPr>
          <w:p w14:paraId="59889D5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2341CA8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w:t>
            </w:r>
          </w:p>
        </w:tc>
        <w:tc>
          <w:tcPr>
            <w:tcW w:w="1662" w:type="dxa"/>
            <w:tcBorders>
              <w:top w:val="nil"/>
              <w:left w:val="nil"/>
              <w:bottom w:val="single" w:color="000000" w:sz="8" w:space="0"/>
              <w:right w:val="single" w:color="000000" w:sz="8" w:space="0"/>
            </w:tcBorders>
            <w:shd w:val="clear" w:color="auto" w:fill="auto"/>
            <w:vAlign w:val="center"/>
          </w:tcPr>
          <w:p w14:paraId="0E21EBA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海岸鸿蒙</w:t>
            </w:r>
          </w:p>
        </w:tc>
        <w:tc>
          <w:tcPr>
            <w:tcW w:w="681" w:type="dxa"/>
            <w:tcBorders>
              <w:top w:val="nil"/>
              <w:left w:val="nil"/>
              <w:bottom w:val="single" w:color="000000" w:sz="8" w:space="0"/>
              <w:right w:val="single" w:color="000000" w:sz="8" w:space="0"/>
            </w:tcBorders>
            <w:shd w:val="clear" w:color="auto" w:fill="auto"/>
            <w:noWrap/>
            <w:vAlign w:val="center"/>
          </w:tcPr>
          <w:p w14:paraId="39158EB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17103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6AF072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228</w:t>
            </w:r>
          </w:p>
        </w:tc>
        <w:tc>
          <w:tcPr>
            <w:tcW w:w="4662" w:type="dxa"/>
            <w:tcBorders>
              <w:top w:val="nil"/>
              <w:left w:val="nil"/>
              <w:bottom w:val="single" w:color="000000" w:sz="8" w:space="0"/>
              <w:right w:val="single" w:color="000000" w:sz="8" w:space="0"/>
            </w:tcBorders>
            <w:shd w:val="clear" w:color="auto" w:fill="auto"/>
            <w:vAlign w:val="center"/>
          </w:tcPr>
          <w:p w14:paraId="494EC47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二氧化硫检测用亚硫酸钠溶液标准物质</w:t>
            </w:r>
          </w:p>
        </w:tc>
        <w:tc>
          <w:tcPr>
            <w:tcW w:w="1015" w:type="dxa"/>
            <w:tcBorders>
              <w:top w:val="nil"/>
              <w:left w:val="nil"/>
              <w:bottom w:val="single" w:color="000000" w:sz="8" w:space="0"/>
              <w:right w:val="single" w:color="000000" w:sz="8" w:space="0"/>
            </w:tcBorders>
            <w:shd w:val="clear" w:color="auto" w:fill="auto"/>
            <w:vAlign w:val="center"/>
          </w:tcPr>
          <w:p w14:paraId="38D548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5支/套</w:t>
            </w:r>
          </w:p>
        </w:tc>
        <w:tc>
          <w:tcPr>
            <w:tcW w:w="1708" w:type="dxa"/>
            <w:tcBorders>
              <w:top w:val="nil"/>
              <w:left w:val="nil"/>
              <w:bottom w:val="single" w:color="000000" w:sz="8" w:space="0"/>
              <w:right w:val="single" w:color="000000" w:sz="8" w:space="0"/>
            </w:tcBorders>
            <w:shd w:val="clear" w:color="auto" w:fill="auto"/>
            <w:vAlign w:val="center"/>
          </w:tcPr>
          <w:p w14:paraId="3CF9090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50DC0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113</w:t>
            </w:r>
          </w:p>
        </w:tc>
        <w:tc>
          <w:tcPr>
            <w:tcW w:w="1662" w:type="dxa"/>
            <w:tcBorders>
              <w:top w:val="nil"/>
              <w:left w:val="single" w:color="000000" w:sz="8" w:space="0"/>
              <w:bottom w:val="single" w:color="000000" w:sz="8" w:space="0"/>
              <w:right w:val="single" w:color="000000" w:sz="8" w:space="0"/>
            </w:tcBorders>
            <w:shd w:val="clear" w:color="auto" w:fill="auto"/>
            <w:vAlign w:val="center"/>
          </w:tcPr>
          <w:p w14:paraId="5C6708D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海岸鸿蒙</w:t>
            </w:r>
          </w:p>
        </w:tc>
        <w:tc>
          <w:tcPr>
            <w:tcW w:w="681" w:type="dxa"/>
            <w:tcBorders>
              <w:top w:val="nil"/>
              <w:left w:val="nil"/>
              <w:bottom w:val="single" w:color="000000" w:sz="8" w:space="0"/>
              <w:right w:val="single" w:color="000000" w:sz="8" w:space="0"/>
            </w:tcBorders>
            <w:shd w:val="clear" w:color="auto" w:fill="auto"/>
            <w:noWrap/>
            <w:vAlign w:val="center"/>
          </w:tcPr>
          <w:p w14:paraId="4E7D343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r>
      <w:tr w14:paraId="56721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57C339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229</w:t>
            </w:r>
          </w:p>
        </w:tc>
        <w:tc>
          <w:tcPr>
            <w:tcW w:w="4662" w:type="dxa"/>
            <w:tcBorders>
              <w:top w:val="nil"/>
              <w:left w:val="nil"/>
              <w:bottom w:val="single" w:color="000000" w:sz="8" w:space="0"/>
              <w:right w:val="single" w:color="000000" w:sz="8" w:space="0"/>
            </w:tcBorders>
            <w:shd w:val="clear" w:color="auto" w:fill="auto"/>
            <w:vAlign w:val="center"/>
          </w:tcPr>
          <w:p w14:paraId="1D094A9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氮氧化物检测用亚硝酸盐溶液标准物质</w:t>
            </w:r>
          </w:p>
        </w:tc>
        <w:tc>
          <w:tcPr>
            <w:tcW w:w="1015" w:type="dxa"/>
            <w:tcBorders>
              <w:top w:val="nil"/>
              <w:left w:val="nil"/>
              <w:bottom w:val="single" w:color="000000" w:sz="8" w:space="0"/>
              <w:right w:val="single" w:color="000000" w:sz="8" w:space="0"/>
            </w:tcBorders>
            <w:shd w:val="clear" w:color="auto" w:fill="auto"/>
            <w:vAlign w:val="center"/>
          </w:tcPr>
          <w:p w14:paraId="4170E49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7C499F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250μg/ml</w:t>
            </w:r>
          </w:p>
        </w:tc>
        <w:tc>
          <w:tcPr>
            <w:tcW w:w="703" w:type="dxa"/>
            <w:tcBorders>
              <w:top w:val="nil"/>
              <w:left w:val="single" w:color="000000" w:sz="8" w:space="0"/>
              <w:bottom w:val="single" w:color="000000" w:sz="8" w:space="0"/>
              <w:right w:val="single" w:color="000000" w:sz="8" w:space="0"/>
            </w:tcBorders>
            <w:shd w:val="clear" w:color="auto" w:fill="auto"/>
            <w:vAlign w:val="center"/>
          </w:tcPr>
          <w:p w14:paraId="0746DB0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w:t>
            </w:r>
          </w:p>
        </w:tc>
        <w:tc>
          <w:tcPr>
            <w:tcW w:w="1662" w:type="dxa"/>
            <w:tcBorders>
              <w:top w:val="nil"/>
              <w:left w:val="single" w:color="000000" w:sz="8" w:space="0"/>
              <w:bottom w:val="single" w:color="000000" w:sz="8" w:space="0"/>
              <w:right w:val="single" w:color="000000" w:sz="8" w:space="0"/>
            </w:tcBorders>
            <w:shd w:val="clear" w:color="auto" w:fill="auto"/>
            <w:vAlign w:val="center"/>
          </w:tcPr>
          <w:p w14:paraId="01EBB43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海岸鸿蒙</w:t>
            </w:r>
          </w:p>
        </w:tc>
        <w:tc>
          <w:tcPr>
            <w:tcW w:w="681" w:type="dxa"/>
            <w:tcBorders>
              <w:top w:val="nil"/>
              <w:left w:val="nil"/>
              <w:bottom w:val="single" w:color="000000" w:sz="8" w:space="0"/>
              <w:right w:val="single" w:color="000000" w:sz="8" w:space="0"/>
            </w:tcBorders>
            <w:shd w:val="clear" w:color="auto" w:fill="auto"/>
            <w:vAlign w:val="center"/>
          </w:tcPr>
          <w:p w14:paraId="3694F8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r>
      <w:tr w14:paraId="3F471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8E56DD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230</w:t>
            </w:r>
          </w:p>
        </w:tc>
        <w:tc>
          <w:tcPr>
            <w:tcW w:w="4662" w:type="dxa"/>
            <w:tcBorders>
              <w:top w:val="nil"/>
              <w:left w:val="nil"/>
              <w:bottom w:val="single" w:color="000000" w:sz="8" w:space="0"/>
              <w:right w:val="single" w:color="000000" w:sz="8" w:space="0"/>
            </w:tcBorders>
            <w:shd w:val="clear" w:color="auto" w:fill="auto"/>
            <w:vAlign w:val="center"/>
          </w:tcPr>
          <w:p w14:paraId="7480917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水中甲醛</w:t>
            </w:r>
          </w:p>
        </w:tc>
        <w:tc>
          <w:tcPr>
            <w:tcW w:w="1015" w:type="dxa"/>
            <w:tcBorders>
              <w:top w:val="nil"/>
              <w:left w:val="nil"/>
              <w:bottom w:val="single" w:color="000000" w:sz="8" w:space="0"/>
              <w:right w:val="single" w:color="000000" w:sz="8" w:space="0"/>
            </w:tcBorders>
            <w:shd w:val="clear" w:color="auto" w:fill="auto"/>
            <w:vAlign w:val="center"/>
          </w:tcPr>
          <w:p w14:paraId="05872E1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50ml</w:t>
            </w:r>
          </w:p>
        </w:tc>
        <w:tc>
          <w:tcPr>
            <w:tcW w:w="1708" w:type="dxa"/>
            <w:tcBorders>
              <w:top w:val="nil"/>
              <w:left w:val="nil"/>
              <w:bottom w:val="single" w:color="000000" w:sz="8" w:space="0"/>
              <w:right w:val="single" w:color="000000" w:sz="8" w:space="0"/>
            </w:tcBorders>
            <w:shd w:val="clear" w:color="auto" w:fill="auto"/>
            <w:vAlign w:val="center"/>
          </w:tcPr>
          <w:p w14:paraId="37E142D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 μg/ml</w:t>
            </w:r>
          </w:p>
        </w:tc>
        <w:tc>
          <w:tcPr>
            <w:tcW w:w="703" w:type="dxa"/>
            <w:tcBorders>
              <w:top w:val="single" w:color="000000" w:sz="8" w:space="0"/>
              <w:left w:val="nil"/>
              <w:bottom w:val="single" w:color="000000" w:sz="8" w:space="0"/>
              <w:right w:val="single" w:color="000000" w:sz="8" w:space="0"/>
            </w:tcBorders>
            <w:shd w:val="clear" w:color="auto" w:fill="auto"/>
            <w:vAlign w:val="center"/>
          </w:tcPr>
          <w:p w14:paraId="5FA0D72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1662" w:type="dxa"/>
            <w:tcBorders>
              <w:top w:val="nil"/>
              <w:left w:val="nil"/>
              <w:bottom w:val="single" w:color="000000" w:sz="8" w:space="0"/>
              <w:right w:val="single" w:color="000000" w:sz="8" w:space="0"/>
            </w:tcBorders>
            <w:shd w:val="clear" w:color="auto" w:fill="auto"/>
            <w:vAlign w:val="center"/>
          </w:tcPr>
          <w:p w14:paraId="050EE71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海岸鸿蒙</w:t>
            </w:r>
          </w:p>
        </w:tc>
        <w:tc>
          <w:tcPr>
            <w:tcW w:w="681" w:type="dxa"/>
            <w:tcBorders>
              <w:top w:val="nil"/>
              <w:left w:val="nil"/>
              <w:bottom w:val="single" w:color="000000" w:sz="8" w:space="0"/>
              <w:right w:val="single" w:color="000000" w:sz="8" w:space="0"/>
            </w:tcBorders>
            <w:shd w:val="clear" w:color="auto" w:fill="auto"/>
            <w:vAlign w:val="center"/>
          </w:tcPr>
          <w:p w14:paraId="1A4F666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FC8D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2A2CEA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231</w:t>
            </w:r>
          </w:p>
        </w:tc>
        <w:tc>
          <w:tcPr>
            <w:tcW w:w="4662" w:type="dxa"/>
            <w:tcBorders>
              <w:top w:val="nil"/>
              <w:left w:val="nil"/>
              <w:bottom w:val="single" w:color="000000" w:sz="8" w:space="0"/>
              <w:right w:val="single" w:color="000000" w:sz="8" w:space="0"/>
            </w:tcBorders>
            <w:shd w:val="clear" w:color="auto" w:fill="auto"/>
            <w:vAlign w:val="center"/>
          </w:tcPr>
          <w:p w14:paraId="5C74A35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质控样品/粉尘中游离二氧化硅/需氢氟酸处理</w:t>
            </w:r>
          </w:p>
        </w:tc>
        <w:tc>
          <w:tcPr>
            <w:tcW w:w="1015" w:type="dxa"/>
            <w:tcBorders>
              <w:top w:val="nil"/>
              <w:left w:val="nil"/>
              <w:bottom w:val="single" w:color="000000" w:sz="8" w:space="0"/>
              <w:right w:val="single" w:color="000000" w:sz="8" w:space="0"/>
            </w:tcBorders>
            <w:shd w:val="clear" w:color="auto" w:fill="auto"/>
            <w:vAlign w:val="center"/>
          </w:tcPr>
          <w:p w14:paraId="3D0D2A6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1个/套</w:t>
            </w:r>
          </w:p>
        </w:tc>
        <w:tc>
          <w:tcPr>
            <w:tcW w:w="1708" w:type="dxa"/>
            <w:tcBorders>
              <w:top w:val="nil"/>
              <w:left w:val="nil"/>
              <w:bottom w:val="single" w:color="000000" w:sz="8" w:space="0"/>
              <w:right w:val="single" w:color="000000" w:sz="8" w:space="0"/>
            </w:tcBorders>
            <w:shd w:val="clear" w:color="auto" w:fill="auto"/>
            <w:vAlign w:val="center"/>
          </w:tcPr>
          <w:p w14:paraId="04C67AB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59C206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464</w:t>
            </w:r>
          </w:p>
        </w:tc>
        <w:tc>
          <w:tcPr>
            <w:tcW w:w="1662" w:type="dxa"/>
            <w:tcBorders>
              <w:top w:val="nil"/>
              <w:left w:val="nil"/>
              <w:bottom w:val="single" w:color="000000" w:sz="8" w:space="0"/>
              <w:right w:val="single" w:color="000000" w:sz="8" w:space="0"/>
            </w:tcBorders>
            <w:shd w:val="clear" w:color="auto" w:fill="auto"/>
            <w:vAlign w:val="center"/>
          </w:tcPr>
          <w:p w14:paraId="6A1C6E3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广东省职业病</w:t>
            </w:r>
          </w:p>
        </w:tc>
        <w:tc>
          <w:tcPr>
            <w:tcW w:w="681" w:type="dxa"/>
            <w:tcBorders>
              <w:top w:val="nil"/>
              <w:left w:val="nil"/>
              <w:bottom w:val="single" w:color="000000" w:sz="8" w:space="0"/>
              <w:right w:val="single" w:color="000000" w:sz="8" w:space="0"/>
            </w:tcBorders>
            <w:shd w:val="clear" w:color="auto" w:fill="auto"/>
            <w:noWrap/>
            <w:vAlign w:val="center"/>
          </w:tcPr>
          <w:p w14:paraId="30C07E0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050D7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37396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232</w:t>
            </w:r>
          </w:p>
        </w:tc>
        <w:tc>
          <w:tcPr>
            <w:tcW w:w="4662" w:type="dxa"/>
            <w:tcBorders>
              <w:top w:val="nil"/>
              <w:left w:val="nil"/>
              <w:bottom w:val="single" w:color="000000" w:sz="8" w:space="0"/>
              <w:right w:val="single" w:color="000000" w:sz="8" w:space="0"/>
            </w:tcBorders>
            <w:shd w:val="clear" w:color="auto" w:fill="auto"/>
            <w:vAlign w:val="center"/>
          </w:tcPr>
          <w:p w14:paraId="740B20C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质控样品/粉尘中游离二氧化硅</w:t>
            </w:r>
          </w:p>
        </w:tc>
        <w:tc>
          <w:tcPr>
            <w:tcW w:w="1015" w:type="dxa"/>
            <w:tcBorders>
              <w:top w:val="nil"/>
              <w:left w:val="nil"/>
              <w:bottom w:val="single" w:color="000000" w:sz="8" w:space="0"/>
              <w:right w:val="single" w:color="000000" w:sz="8" w:space="0"/>
            </w:tcBorders>
            <w:shd w:val="clear" w:color="auto" w:fill="auto"/>
            <w:vAlign w:val="center"/>
          </w:tcPr>
          <w:p w14:paraId="6A7D2E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2支/套</w:t>
            </w:r>
          </w:p>
        </w:tc>
        <w:tc>
          <w:tcPr>
            <w:tcW w:w="1708" w:type="dxa"/>
            <w:tcBorders>
              <w:top w:val="nil"/>
              <w:left w:val="nil"/>
              <w:bottom w:val="single" w:color="000000" w:sz="8" w:space="0"/>
              <w:right w:val="single" w:color="000000" w:sz="8" w:space="0"/>
            </w:tcBorders>
            <w:shd w:val="clear" w:color="auto" w:fill="auto"/>
            <w:vAlign w:val="center"/>
          </w:tcPr>
          <w:p w14:paraId="4EB69CB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14EA07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752</w:t>
            </w:r>
          </w:p>
        </w:tc>
        <w:tc>
          <w:tcPr>
            <w:tcW w:w="1662" w:type="dxa"/>
            <w:tcBorders>
              <w:top w:val="nil"/>
              <w:left w:val="nil"/>
              <w:bottom w:val="single" w:color="000000" w:sz="8" w:space="0"/>
              <w:right w:val="single" w:color="000000" w:sz="8" w:space="0"/>
            </w:tcBorders>
            <w:shd w:val="clear" w:color="auto" w:fill="auto"/>
            <w:vAlign w:val="center"/>
          </w:tcPr>
          <w:p w14:paraId="66198F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广东省职业病</w:t>
            </w:r>
          </w:p>
        </w:tc>
        <w:tc>
          <w:tcPr>
            <w:tcW w:w="681" w:type="dxa"/>
            <w:tcBorders>
              <w:top w:val="nil"/>
              <w:left w:val="nil"/>
              <w:bottom w:val="single" w:color="000000" w:sz="8" w:space="0"/>
              <w:right w:val="single" w:color="000000" w:sz="8" w:space="0"/>
            </w:tcBorders>
            <w:shd w:val="clear" w:color="auto" w:fill="auto"/>
            <w:noWrap/>
            <w:vAlign w:val="center"/>
          </w:tcPr>
          <w:p w14:paraId="35D5126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02FB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D9E29A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233</w:t>
            </w:r>
          </w:p>
        </w:tc>
        <w:tc>
          <w:tcPr>
            <w:tcW w:w="4662" w:type="dxa"/>
            <w:tcBorders>
              <w:top w:val="nil"/>
              <w:left w:val="nil"/>
              <w:bottom w:val="single" w:color="000000" w:sz="8" w:space="0"/>
              <w:right w:val="single" w:color="000000" w:sz="8" w:space="0"/>
            </w:tcBorders>
            <w:shd w:val="clear" w:color="auto" w:fill="auto"/>
            <w:vAlign w:val="center"/>
          </w:tcPr>
          <w:p w14:paraId="3A13AC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尿碘标物</w:t>
            </w:r>
          </w:p>
        </w:tc>
        <w:tc>
          <w:tcPr>
            <w:tcW w:w="1015" w:type="dxa"/>
            <w:tcBorders>
              <w:top w:val="nil"/>
              <w:left w:val="nil"/>
              <w:bottom w:val="single" w:color="000000" w:sz="8" w:space="0"/>
              <w:right w:val="single" w:color="000000" w:sz="8" w:space="0"/>
            </w:tcBorders>
            <w:shd w:val="clear" w:color="auto" w:fill="auto"/>
            <w:vAlign w:val="center"/>
          </w:tcPr>
          <w:p w14:paraId="7032AB7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2支/套</w:t>
            </w:r>
          </w:p>
        </w:tc>
        <w:tc>
          <w:tcPr>
            <w:tcW w:w="1708" w:type="dxa"/>
            <w:tcBorders>
              <w:top w:val="nil"/>
              <w:left w:val="nil"/>
              <w:bottom w:val="single" w:color="000000" w:sz="8" w:space="0"/>
              <w:right w:val="single" w:color="000000" w:sz="8" w:space="0"/>
            </w:tcBorders>
            <w:shd w:val="clear" w:color="auto" w:fill="auto"/>
            <w:vAlign w:val="center"/>
          </w:tcPr>
          <w:p w14:paraId="0F760F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1B06341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606</w:t>
            </w:r>
          </w:p>
        </w:tc>
        <w:tc>
          <w:tcPr>
            <w:tcW w:w="1662" w:type="dxa"/>
            <w:tcBorders>
              <w:top w:val="nil"/>
              <w:left w:val="nil"/>
              <w:bottom w:val="single" w:color="000000" w:sz="8" w:space="0"/>
              <w:right w:val="single" w:color="000000" w:sz="8" w:space="0"/>
            </w:tcBorders>
            <w:shd w:val="clear" w:color="auto" w:fill="auto"/>
            <w:vAlign w:val="center"/>
          </w:tcPr>
          <w:p w14:paraId="703EB35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国家碘缺乏病实验室</w:t>
            </w:r>
          </w:p>
        </w:tc>
        <w:tc>
          <w:tcPr>
            <w:tcW w:w="681" w:type="dxa"/>
            <w:tcBorders>
              <w:top w:val="nil"/>
              <w:left w:val="nil"/>
              <w:bottom w:val="single" w:color="000000" w:sz="8" w:space="0"/>
              <w:right w:val="single" w:color="000000" w:sz="8" w:space="0"/>
            </w:tcBorders>
            <w:shd w:val="clear" w:color="auto" w:fill="auto"/>
            <w:noWrap/>
            <w:vAlign w:val="center"/>
          </w:tcPr>
          <w:p w14:paraId="1D80C19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r>
      <w:tr w14:paraId="0A746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27E083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234</w:t>
            </w:r>
          </w:p>
        </w:tc>
        <w:tc>
          <w:tcPr>
            <w:tcW w:w="4662" w:type="dxa"/>
            <w:tcBorders>
              <w:top w:val="nil"/>
              <w:left w:val="nil"/>
              <w:bottom w:val="single" w:color="000000" w:sz="8" w:space="0"/>
              <w:right w:val="single" w:color="000000" w:sz="8" w:space="0"/>
            </w:tcBorders>
            <w:shd w:val="clear" w:color="auto" w:fill="auto"/>
            <w:vAlign w:val="center"/>
          </w:tcPr>
          <w:p w14:paraId="5E490BC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水中碘成分分析标准物质</w:t>
            </w:r>
          </w:p>
        </w:tc>
        <w:tc>
          <w:tcPr>
            <w:tcW w:w="1015" w:type="dxa"/>
            <w:tcBorders>
              <w:top w:val="nil"/>
              <w:left w:val="nil"/>
              <w:bottom w:val="single" w:color="000000" w:sz="8" w:space="0"/>
              <w:right w:val="single" w:color="000000" w:sz="8" w:space="0"/>
            </w:tcBorders>
            <w:shd w:val="clear" w:color="auto" w:fill="auto"/>
            <w:vAlign w:val="center"/>
          </w:tcPr>
          <w:p w14:paraId="54D1086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40ml*2/套</w:t>
            </w:r>
          </w:p>
        </w:tc>
        <w:tc>
          <w:tcPr>
            <w:tcW w:w="1708" w:type="dxa"/>
            <w:tcBorders>
              <w:top w:val="nil"/>
              <w:left w:val="nil"/>
              <w:bottom w:val="single" w:color="000000" w:sz="8" w:space="0"/>
              <w:right w:val="single" w:color="000000" w:sz="8" w:space="0"/>
            </w:tcBorders>
            <w:shd w:val="clear" w:color="auto" w:fill="auto"/>
            <w:vAlign w:val="center"/>
          </w:tcPr>
          <w:p w14:paraId="6947F7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1A63F1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525</w:t>
            </w:r>
          </w:p>
        </w:tc>
        <w:tc>
          <w:tcPr>
            <w:tcW w:w="1662" w:type="dxa"/>
            <w:tcBorders>
              <w:top w:val="nil"/>
              <w:left w:val="nil"/>
              <w:bottom w:val="single" w:color="000000" w:sz="8" w:space="0"/>
              <w:right w:val="single" w:color="000000" w:sz="8" w:space="0"/>
            </w:tcBorders>
            <w:shd w:val="clear" w:color="auto" w:fill="auto"/>
            <w:vAlign w:val="center"/>
          </w:tcPr>
          <w:p w14:paraId="686A0E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国家碘缺乏病实验室</w:t>
            </w:r>
          </w:p>
        </w:tc>
        <w:tc>
          <w:tcPr>
            <w:tcW w:w="681" w:type="dxa"/>
            <w:tcBorders>
              <w:top w:val="nil"/>
              <w:left w:val="nil"/>
              <w:bottom w:val="single" w:color="000000" w:sz="8" w:space="0"/>
              <w:right w:val="single" w:color="000000" w:sz="8" w:space="0"/>
            </w:tcBorders>
            <w:shd w:val="clear" w:color="auto" w:fill="auto"/>
            <w:noWrap/>
            <w:vAlign w:val="center"/>
          </w:tcPr>
          <w:p w14:paraId="466F17C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1CA66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55F9250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235</w:t>
            </w:r>
          </w:p>
        </w:tc>
        <w:tc>
          <w:tcPr>
            <w:tcW w:w="4662" w:type="dxa"/>
            <w:tcBorders>
              <w:top w:val="nil"/>
              <w:left w:val="nil"/>
              <w:bottom w:val="single" w:color="000000" w:sz="8" w:space="0"/>
              <w:right w:val="single" w:color="000000" w:sz="8" w:space="0"/>
            </w:tcBorders>
            <w:shd w:val="clear" w:color="auto" w:fill="auto"/>
            <w:vAlign w:val="center"/>
          </w:tcPr>
          <w:p w14:paraId="351DC29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土壤中六价铬成分分析标准物质/S6Cr-1棕壤土/屑状</w:t>
            </w:r>
          </w:p>
        </w:tc>
        <w:tc>
          <w:tcPr>
            <w:tcW w:w="1015" w:type="dxa"/>
            <w:tcBorders>
              <w:top w:val="nil"/>
              <w:left w:val="nil"/>
              <w:bottom w:val="single" w:color="000000" w:sz="8" w:space="0"/>
              <w:right w:val="single" w:color="000000" w:sz="8" w:space="0"/>
            </w:tcBorders>
            <w:shd w:val="clear" w:color="auto" w:fill="auto"/>
            <w:vAlign w:val="center"/>
          </w:tcPr>
          <w:p w14:paraId="2A5702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50g</w:t>
            </w:r>
          </w:p>
        </w:tc>
        <w:tc>
          <w:tcPr>
            <w:tcW w:w="1708" w:type="dxa"/>
            <w:tcBorders>
              <w:top w:val="nil"/>
              <w:left w:val="nil"/>
              <w:bottom w:val="single" w:color="000000" w:sz="8" w:space="0"/>
              <w:right w:val="single" w:color="000000" w:sz="8" w:space="0"/>
            </w:tcBorders>
            <w:shd w:val="clear" w:color="auto" w:fill="auto"/>
            <w:vAlign w:val="center"/>
          </w:tcPr>
          <w:p w14:paraId="683563C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6D05BF0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1518</w:t>
            </w:r>
          </w:p>
        </w:tc>
        <w:tc>
          <w:tcPr>
            <w:tcW w:w="1662" w:type="dxa"/>
            <w:tcBorders>
              <w:top w:val="nil"/>
              <w:left w:val="nil"/>
              <w:bottom w:val="single" w:color="000000" w:sz="8" w:space="0"/>
              <w:right w:val="single" w:color="000000" w:sz="8" w:space="0"/>
            </w:tcBorders>
            <w:shd w:val="clear" w:color="auto" w:fill="auto"/>
            <w:vAlign w:val="center"/>
          </w:tcPr>
          <w:p w14:paraId="319CFF3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核工业部</w:t>
            </w:r>
          </w:p>
        </w:tc>
        <w:tc>
          <w:tcPr>
            <w:tcW w:w="681" w:type="dxa"/>
            <w:tcBorders>
              <w:top w:val="nil"/>
              <w:left w:val="nil"/>
              <w:bottom w:val="single" w:color="000000" w:sz="8" w:space="0"/>
              <w:right w:val="single" w:color="000000" w:sz="8" w:space="0"/>
            </w:tcBorders>
            <w:shd w:val="clear" w:color="auto" w:fill="auto"/>
            <w:noWrap/>
            <w:vAlign w:val="center"/>
          </w:tcPr>
          <w:p w14:paraId="1000F4C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D97D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86DC92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236</w:t>
            </w:r>
          </w:p>
        </w:tc>
        <w:tc>
          <w:tcPr>
            <w:tcW w:w="4662" w:type="dxa"/>
            <w:tcBorders>
              <w:top w:val="nil"/>
              <w:left w:val="nil"/>
              <w:bottom w:val="single" w:color="000000" w:sz="8" w:space="0"/>
              <w:right w:val="single" w:color="000000" w:sz="8" w:space="0"/>
            </w:tcBorders>
            <w:shd w:val="clear" w:color="auto" w:fill="auto"/>
            <w:vAlign w:val="center"/>
          </w:tcPr>
          <w:p w14:paraId="629AB01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土壤中六价铬成分分析标准物质/S6Cr-5潮土/屑状</w:t>
            </w:r>
          </w:p>
        </w:tc>
        <w:tc>
          <w:tcPr>
            <w:tcW w:w="1015" w:type="dxa"/>
            <w:tcBorders>
              <w:top w:val="nil"/>
              <w:left w:val="nil"/>
              <w:bottom w:val="single" w:color="000000" w:sz="8" w:space="0"/>
              <w:right w:val="single" w:color="000000" w:sz="8" w:space="0"/>
            </w:tcBorders>
            <w:shd w:val="clear" w:color="auto" w:fill="auto"/>
            <w:vAlign w:val="center"/>
          </w:tcPr>
          <w:p w14:paraId="2E494E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50g</w:t>
            </w:r>
          </w:p>
        </w:tc>
        <w:tc>
          <w:tcPr>
            <w:tcW w:w="1708" w:type="dxa"/>
            <w:tcBorders>
              <w:top w:val="nil"/>
              <w:left w:val="nil"/>
              <w:bottom w:val="single" w:color="000000" w:sz="8" w:space="0"/>
              <w:right w:val="single" w:color="000000" w:sz="8" w:space="0"/>
            </w:tcBorders>
            <w:shd w:val="clear" w:color="auto" w:fill="auto"/>
            <w:vAlign w:val="center"/>
          </w:tcPr>
          <w:p w14:paraId="6FE797D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2E4DB38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1518</w:t>
            </w:r>
          </w:p>
        </w:tc>
        <w:tc>
          <w:tcPr>
            <w:tcW w:w="1662" w:type="dxa"/>
            <w:tcBorders>
              <w:top w:val="nil"/>
              <w:left w:val="nil"/>
              <w:bottom w:val="single" w:color="000000" w:sz="8" w:space="0"/>
              <w:right w:val="single" w:color="000000" w:sz="8" w:space="0"/>
            </w:tcBorders>
            <w:shd w:val="clear" w:color="auto" w:fill="auto"/>
            <w:vAlign w:val="center"/>
          </w:tcPr>
          <w:p w14:paraId="6D091C7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核工业部</w:t>
            </w:r>
          </w:p>
        </w:tc>
        <w:tc>
          <w:tcPr>
            <w:tcW w:w="681" w:type="dxa"/>
            <w:tcBorders>
              <w:top w:val="nil"/>
              <w:left w:val="nil"/>
              <w:bottom w:val="single" w:color="000000" w:sz="8" w:space="0"/>
              <w:right w:val="single" w:color="000000" w:sz="8" w:space="0"/>
            </w:tcBorders>
            <w:shd w:val="clear" w:color="auto" w:fill="auto"/>
            <w:noWrap/>
            <w:vAlign w:val="center"/>
          </w:tcPr>
          <w:p w14:paraId="2922C2B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47D84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FD5CB3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237</w:t>
            </w:r>
          </w:p>
        </w:tc>
        <w:tc>
          <w:tcPr>
            <w:tcW w:w="4662" w:type="dxa"/>
            <w:tcBorders>
              <w:top w:val="nil"/>
              <w:left w:val="nil"/>
              <w:bottom w:val="single" w:color="000000" w:sz="8" w:space="0"/>
              <w:right w:val="single" w:color="000000" w:sz="8" w:space="0"/>
            </w:tcBorders>
            <w:shd w:val="clear" w:color="auto" w:fill="auto"/>
            <w:vAlign w:val="center"/>
          </w:tcPr>
          <w:p w14:paraId="4F307E9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标准品/甲醇中甲萘威(西维因)</w:t>
            </w:r>
          </w:p>
        </w:tc>
        <w:tc>
          <w:tcPr>
            <w:tcW w:w="1015" w:type="dxa"/>
            <w:tcBorders>
              <w:top w:val="nil"/>
              <w:left w:val="nil"/>
              <w:bottom w:val="single" w:color="000000" w:sz="8" w:space="0"/>
              <w:right w:val="single" w:color="000000" w:sz="8" w:space="0"/>
            </w:tcBorders>
            <w:shd w:val="clear" w:color="auto" w:fill="auto"/>
            <w:vAlign w:val="center"/>
          </w:tcPr>
          <w:p w14:paraId="2844663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1.5ml</w:t>
            </w:r>
          </w:p>
        </w:tc>
        <w:tc>
          <w:tcPr>
            <w:tcW w:w="1708" w:type="dxa"/>
            <w:tcBorders>
              <w:top w:val="nil"/>
              <w:left w:val="nil"/>
              <w:bottom w:val="single" w:color="000000" w:sz="8" w:space="0"/>
              <w:right w:val="single" w:color="000000" w:sz="8" w:space="0"/>
            </w:tcBorders>
            <w:shd w:val="clear" w:color="auto" w:fill="auto"/>
            <w:vAlign w:val="center"/>
          </w:tcPr>
          <w:p w14:paraId="5B54CA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36CAA2C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111</w:t>
            </w:r>
          </w:p>
        </w:tc>
        <w:tc>
          <w:tcPr>
            <w:tcW w:w="1662" w:type="dxa"/>
            <w:tcBorders>
              <w:top w:val="nil"/>
              <w:left w:val="nil"/>
              <w:bottom w:val="single" w:color="000000" w:sz="8" w:space="0"/>
              <w:right w:val="single" w:color="000000" w:sz="8" w:space="0"/>
            </w:tcBorders>
            <w:shd w:val="clear" w:color="auto" w:fill="auto"/>
            <w:vAlign w:val="center"/>
          </w:tcPr>
          <w:p w14:paraId="01FAA09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上海农药</w:t>
            </w:r>
          </w:p>
        </w:tc>
        <w:tc>
          <w:tcPr>
            <w:tcW w:w="681" w:type="dxa"/>
            <w:tcBorders>
              <w:top w:val="nil"/>
              <w:left w:val="nil"/>
              <w:bottom w:val="single" w:color="000000" w:sz="8" w:space="0"/>
              <w:right w:val="single" w:color="000000" w:sz="8" w:space="0"/>
            </w:tcBorders>
            <w:shd w:val="clear" w:color="auto" w:fill="auto"/>
            <w:noWrap/>
            <w:vAlign w:val="center"/>
          </w:tcPr>
          <w:p w14:paraId="38255E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4DD07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3F3496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238</w:t>
            </w:r>
          </w:p>
        </w:tc>
        <w:tc>
          <w:tcPr>
            <w:tcW w:w="4662" w:type="dxa"/>
            <w:tcBorders>
              <w:top w:val="nil"/>
              <w:left w:val="nil"/>
              <w:bottom w:val="single" w:color="000000" w:sz="8" w:space="0"/>
              <w:right w:val="single" w:color="000000" w:sz="8" w:space="0"/>
            </w:tcBorders>
            <w:shd w:val="clear" w:color="auto" w:fill="auto"/>
            <w:vAlign w:val="center"/>
          </w:tcPr>
          <w:p w14:paraId="3AD5451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标准品/甲醇中甲萘威(西维因)</w:t>
            </w:r>
          </w:p>
        </w:tc>
        <w:tc>
          <w:tcPr>
            <w:tcW w:w="1015" w:type="dxa"/>
            <w:tcBorders>
              <w:top w:val="nil"/>
              <w:left w:val="nil"/>
              <w:bottom w:val="single" w:color="000000" w:sz="8" w:space="0"/>
              <w:right w:val="single" w:color="000000" w:sz="8" w:space="0"/>
            </w:tcBorders>
            <w:shd w:val="clear" w:color="auto" w:fill="auto"/>
            <w:vAlign w:val="center"/>
          </w:tcPr>
          <w:p w14:paraId="188100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1.5ml</w:t>
            </w:r>
          </w:p>
        </w:tc>
        <w:tc>
          <w:tcPr>
            <w:tcW w:w="1708" w:type="dxa"/>
            <w:tcBorders>
              <w:top w:val="nil"/>
              <w:left w:val="nil"/>
              <w:bottom w:val="single" w:color="000000" w:sz="8" w:space="0"/>
              <w:right w:val="single" w:color="000000" w:sz="8" w:space="0"/>
            </w:tcBorders>
            <w:shd w:val="clear" w:color="auto" w:fill="auto"/>
            <w:vAlign w:val="center"/>
          </w:tcPr>
          <w:p w14:paraId="56C544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65EB7B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111</w:t>
            </w:r>
          </w:p>
        </w:tc>
        <w:tc>
          <w:tcPr>
            <w:tcW w:w="1662" w:type="dxa"/>
            <w:tcBorders>
              <w:top w:val="nil"/>
              <w:left w:val="nil"/>
              <w:bottom w:val="single" w:color="000000" w:sz="8" w:space="0"/>
              <w:right w:val="single" w:color="000000" w:sz="8" w:space="0"/>
            </w:tcBorders>
            <w:shd w:val="clear" w:color="auto" w:fill="auto"/>
            <w:vAlign w:val="center"/>
          </w:tcPr>
          <w:p w14:paraId="048724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上海农药</w:t>
            </w:r>
          </w:p>
        </w:tc>
        <w:tc>
          <w:tcPr>
            <w:tcW w:w="681" w:type="dxa"/>
            <w:tcBorders>
              <w:top w:val="nil"/>
              <w:left w:val="nil"/>
              <w:bottom w:val="single" w:color="000000" w:sz="8" w:space="0"/>
              <w:right w:val="single" w:color="000000" w:sz="8" w:space="0"/>
            </w:tcBorders>
            <w:shd w:val="clear" w:color="auto" w:fill="auto"/>
            <w:noWrap/>
            <w:vAlign w:val="center"/>
          </w:tcPr>
          <w:p w14:paraId="57CA109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2A653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0CDEC1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239</w:t>
            </w:r>
          </w:p>
        </w:tc>
        <w:tc>
          <w:tcPr>
            <w:tcW w:w="4662" w:type="dxa"/>
            <w:tcBorders>
              <w:top w:val="nil"/>
              <w:left w:val="nil"/>
              <w:bottom w:val="single" w:color="000000" w:sz="8" w:space="0"/>
              <w:right w:val="single" w:color="000000" w:sz="8" w:space="0"/>
            </w:tcBorders>
            <w:shd w:val="clear" w:color="auto" w:fill="auto"/>
            <w:vAlign w:val="center"/>
          </w:tcPr>
          <w:p w14:paraId="09EDC05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标样-甲醇中5种酞酸酯类混标</w:t>
            </w:r>
          </w:p>
        </w:tc>
        <w:tc>
          <w:tcPr>
            <w:tcW w:w="1015" w:type="dxa"/>
            <w:tcBorders>
              <w:top w:val="nil"/>
              <w:left w:val="nil"/>
              <w:bottom w:val="single" w:color="000000" w:sz="8" w:space="0"/>
              <w:right w:val="single" w:color="000000" w:sz="8" w:space="0"/>
            </w:tcBorders>
            <w:shd w:val="clear" w:color="auto" w:fill="auto"/>
            <w:vAlign w:val="center"/>
          </w:tcPr>
          <w:p w14:paraId="0F95A76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1ml</w:t>
            </w:r>
          </w:p>
        </w:tc>
        <w:tc>
          <w:tcPr>
            <w:tcW w:w="1708" w:type="dxa"/>
            <w:tcBorders>
              <w:top w:val="nil"/>
              <w:left w:val="nil"/>
              <w:bottom w:val="single" w:color="000000" w:sz="8" w:space="0"/>
              <w:right w:val="single" w:color="000000" w:sz="8" w:space="0"/>
            </w:tcBorders>
            <w:shd w:val="clear" w:color="auto" w:fill="auto"/>
            <w:vAlign w:val="center"/>
          </w:tcPr>
          <w:p w14:paraId="176731E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2B79E36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234</w:t>
            </w:r>
          </w:p>
        </w:tc>
        <w:tc>
          <w:tcPr>
            <w:tcW w:w="1662" w:type="dxa"/>
            <w:tcBorders>
              <w:top w:val="nil"/>
              <w:left w:val="nil"/>
              <w:bottom w:val="single" w:color="000000" w:sz="8" w:space="0"/>
              <w:right w:val="single" w:color="000000" w:sz="8" w:space="0"/>
            </w:tcBorders>
            <w:shd w:val="clear" w:color="auto" w:fill="auto"/>
            <w:vAlign w:val="center"/>
          </w:tcPr>
          <w:p w14:paraId="20912E4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水科院</w:t>
            </w:r>
          </w:p>
        </w:tc>
        <w:tc>
          <w:tcPr>
            <w:tcW w:w="681" w:type="dxa"/>
            <w:tcBorders>
              <w:top w:val="nil"/>
              <w:left w:val="nil"/>
              <w:bottom w:val="single" w:color="000000" w:sz="8" w:space="0"/>
              <w:right w:val="single" w:color="000000" w:sz="8" w:space="0"/>
            </w:tcBorders>
            <w:shd w:val="clear" w:color="auto" w:fill="auto"/>
            <w:noWrap/>
            <w:vAlign w:val="center"/>
          </w:tcPr>
          <w:p w14:paraId="0CFF97B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2ADD3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DFC527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240</w:t>
            </w:r>
          </w:p>
        </w:tc>
        <w:tc>
          <w:tcPr>
            <w:tcW w:w="4662" w:type="dxa"/>
            <w:tcBorders>
              <w:top w:val="nil"/>
              <w:left w:val="nil"/>
              <w:bottom w:val="single" w:color="000000" w:sz="8" w:space="0"/>
              <w:right w:val="single" w:color="000000" w:sz="8" w:space="0"/>
            </w:tcBorders>
            <w:shd w:val="clear" w:color="auto" w:fill="auto"/>
            <w:vAlign w:val="center"/>
          </w:tcPr>
          <w:p w14:paraId="15308F9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生物成分分析标准物质-菠菜</w:t>
            </w:r>
          </w:p>
        </w:tc>
        <w:tc>
          <w:tcPr>
            <w:tcW w:w="1015" w:type="dxa"/>
            <w:tcBorders>
              <w:top w:val="nil"/>
              <w:left w:val="nil"/>
              <w:bottom w:val="single" w:color="000000" w:sz="8" w:space="0"/>
              <w:right w:val="single" w:color="000000" w:sz="8" w:space="0"/>
            </w:tcBorders>
            <w:shd w:val="clear" w:color="auto" w:fill="auto"/>
            <w:vAlign w:val="center"/>
          </w:tcPr>
          <w:p w14:paraId="1C77C44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20g</w:t>
            </w:r>
          </w:p>
        </w:tc>
        <w:tc>
          <w:tcPr>
            <w:tcW w:w="1708" w:type="dxa"/>
            <w:tcBorders>
              <w:top w:val="nil"/>
              <w:left w:val="nil"/>
              <w:bottom w:val="single" w:color="000000" w:sz="8" w:space="0"/>
              <w:right w:val="single" w:color="000000" w:sz="8" w:space="0"/>
            </w:tcBorders>
            <w:shd w:val="clear" w:color="auto" w:fill="auto"/>
            <w:vAlign w:val="center"/>
          </w:tcPr>
          <w:p w14:paraId="3377EE5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455E4D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1534</w:t>
            </w:r>
          </w:p>
        </w:tc>
        <w:tc>
          <w:tcPr>
            <w:tcW w:w="1662" w:type="dxa"/>
            <w:tcBorders>
              <w:top w:val="nil"/>
              <w:left w:val="nil"/>
              <w:bottom w:val="single" w:color="000000" w:sz="8" w:space="0"/>
              <w:right w:val="single" w:color="000000" w:sz="8" w:space="0"/>
            </w:tcBorders>
            <w:shd w:val="clear" w:color="auto" w:fill="auto"/>
            <w:vAlign w:val="center"/>
          </w:tcPr>
          <w:p w14:paraId="44E9CFA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物探所</w:t>
            </w:r>
          </w:p>
        </w:tc>
        <w:tc>
          <w:tcPr>
            <w:tcW w:w="681" w:type="dxa"/>
            <w:tcBorders>
              <w:top w:val="nil"/>
              <w:left w:val="nil"/>
              <w:bottom w:val="single" w:color="000000" w:sz="8" w:space="0"/>
              <w:right w:val="single" w:color="000000" w:sz="8" w:space="0"/>
            </w:tcBorders>
            <w:shd w:val="clear" w:color="auto" w:fill="auto"/>
            <w:noWrap/>
            <w:vAlign w:val="center"/>
          </w:tcPr>
          <w:p w14:paraId="1C60590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D65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F548B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241</w:t>
            </w:r>
          </w:p>
        </w:tc>
        <w:tc>
          <w:tcPr>
            <w:tcW w:w="4662" w:type="dxa"/>
            <w:tcBorders>
              <w:top w:val="nil"/>
              <w:left w:val="nil"/>
              <w:bottom w:val="single" w:color="000000" w:sz="8" w:space="0"/>
              <w:right w:val="single" w:color="000000" w:sz="8" w:space="0"/>
            </w:tcBorders>
            <w:shd w:val="clear" w:color="auto" w:fill="auto"/>
            <w:vAlign w:val="center"/>
          </w:tcPr>
          <w:p w14:paraId="2ABC3E1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标准物质/食用盐中碘(碘盐、盐碘)成分标准物质(GBW10008）</w:t>
            </w:r>
          </w:p>
        </w:tc>
        <w:tc>
          <w:tcPr>
            <w:tcW w:w="1015" w:type="dxa"/>
            <w:tcBorders>
              <w:top w:val="nil"/>
              <w:left w:val="nil"/>
              <w:bottom w:val="single" w:color="000000" w:sz="8" w:space="0"/>
              <w:right w:val="single" w:color="000000" w:sz="8" w:space="0"/>
            </w:tcBorders>
            <w:shd w:val="clear" w:color="auto" w:fill="auto"/>
            <w:vAlign w:val="center"/>
          </w:tcPr>
          <w:p w14:paraId="148A09C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35g*2/套</w:t>
            </w:r>
          </w:p>
        </w:tc>
        <w:tc>
          <w:tcPr>
            <w:tcW w:w="1708" w:type="dxa"/>
            <w:tcBorders>
              <w:top w:val="nil"/>
              <w:left w:val="nil"/>
              <w:bottom w:val="single" w:color="000000" w:sz="8" w:space="0"/>
              <w:right w:val="single" w:color="000000" w:sz="8" w:space="0"/>
            </w:tcBorders>
            <w:shd w:val="clear" w:color="auto" w:fill="auto"/>
            <w:vAlign w:val="center"/>
          </w:tcPr>
          <w:p w14:paraId="3BBB884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2665663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260</w:t>
            </w:r>
          </w:p>
        </w:tc>
        <w:tc>
          <w:tcPr>
            <w:tcW w:w="1662" w:type="dxa"/>
            <w:tcBorders>
              <w:top w:val="nil"/>
              <w:left w:val="nil"/>
              <w:bottom w:val="single" w:color="000000" w:sz="8" w:space="0"/>
              <w:right w:val="single" w:color="000000" w:sz="8" w:space="0"/>
            </w:tcBorders>
            <w:shd w:val="clear" w:color="auto" w:fill="auto"/>
            <w:vAlign w:val="center"/>
          </w:tcPr>
          <w:p w14:paraId="3BF650A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国家碘缺乏病</w:t>
            </w:r>
          </w:p>
        </w:tc>
        <w:tc>
          <w:tcPr>
            <w:tcW w:w="681" w:type="dxa"/>
            <w:tcBorders>
              <w:top w:val="nil"/>
              <w:left w:val="nil"/>
              <w:bottom w:val="single" w:color="000000" w:sz="8" w:space="0"/>
              <w:right w:val="single" w:color="000000" w:sz="8" w:space="0"/>
            </w:tcBorders>
            <w:shd w:val="clear" w:color="auto" w:fill="auto"/>
            <w:noWrap/>
            <w:vAlign w:val="center"/>
          </w:tcPr>
          <w:p w14:paraId="0CA0E9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r>
      <w:tr w14:paraId="72B2B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092DA5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242</w:t>
            </w:r>
          </w:p>
        </w:tc>
        <w:tc>
          <w:tcPr>
            <w:tcW w:w="4662" w:type="dxa"/>
            <w:tcBorders>
              <w:top w:val="nil"/>
              <w:left w:val="nil"/>
              <w:bottom w:val="single" w:color="000000" w:sz="8" w:space="0"/>
              <w:right w:val="single" w:color="000000" w:sz="8" w:space="0"/>
            </w:tcBorders>
            <w:shd w:val="clear" w:color="auto" w:fill="auto"/>
            <w:vAlign w:val="center"/>
          </w:tcPr>
          <w:p w14:paraId="3C3C2E1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质控样品/粉尘中游离二氧化硅</w:t>
            </w:r>
          </w:p>
        </w:tc>
        <w:tc>
          <w:tcPr>
            <w:tcW w:w="1015" w:type="dxa"/>
            <w:tcBorders>
              <w:top w:val="nil"/>
              <w:left w:val="nil"/>
              <w:bottom w:val="single" w:color="000000" w:sz="8" w:space="0"/>
              <w:right w:val="single" w:color="000000" w:sz="8" w:space="0"/>
            </w:tcBorders>
            <w:shd w:val="clear" w:color="auto" w:fill="auto"/>
            <w:vAlign w:val="center"/>
          </w:tcPr>
          <w:p w14:paraId="5396D4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2支/套</w:t>
            </w:r>
          </w:p>
        </w:tc>
        <w:tc>
          <w:tcPr>
            <w:tcW w:w="1708" w:type="dxa"/>
            <w:tcBorders>
              <w:top w:val="nil"/>
              <w:left w:val="nil"/>
              <w:bottom w:val="single" w:color="000000" w:sz="8" w:space="0"/>
              <w:right w:val="single" w:color="000000" w:sz="8" w:space="0"/>
            </w:tcBorders>
            <w:shd w:val="clear" w:color="auto" w:fill="auto"/>
            <w:vAlign w:val="center"/>
          </w:tcPr>
          <w:p w14:paraId="09FA310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2536794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723</w:t>
            </w:r>
          </w:p>
        </w:tc>
        <w:tc>
          <w:tcPr>
            <w:tcW w:w="1662" w:type="dxa"/>
            <w:tcBorders>
              <w:top w:val="nil"/>
              <w:left w:val="nil"/>
              <w:bottom w:val="single" w:color="000000" w:sz="8" w:space="0"/>
              <w:right w:val="single" w:color="000000" w:sz="8" w:space="0"/>
            </w:tcBorders>
            <w:shd w:val="clear" w:color="auto" w:fill="auto"/>
            <w:vAlign w:val="center"/>
          </w:tcPr>
          <w:p w14:paraId="5887DDF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职业卫生中心</w:t>
            </w:r>
          </w:p>
        </w:tc>
        <w:tc>
          <w:tcPr>
            <w:tcW w:w="681" w:type="dxa"/>
            <w:tcBorders>
              <w:top w:val="nil"/>
              <w:left w:val="nil"/>
              <w:bottom w:val="single" w:color="000000" w:sz="8" w:space="0"/>
              <w:right w:val="single" w:color="000000" w:sz="8" w:space="0"/>
            </w:tcBorders>
            <w:shd w:val="clear" w:color="auto" w:fill="auto"/>
            <w:noWrap/>
            <w:vAlign w:val="center"/>
          </w:tcPr>
          <w:p w14:paraId="1DD5375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69BA5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28B00D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243</w:t>
            </w:r>
          </w:p>
        </w:tc>
        <w:tc>
          <w:tcPr>
            <w:tcW w:w="4662" w:type="dxa"/>
            <w:tcBorders>
              <w:top w:val="nil"/>
              <w:left w:val="nil"/>
              <w:bottom w:val="single" w:color="000000" w:sz="8" w:space="0"/>
              <w:right w:val="single" w:color="000000" w:sz="8" w:space="0"/>
            </w:tcBorders>
            <w:shd w:val="clear" w:color="auto" w:fill="auto"/>
            <w:vAlign w:val="center"/>
          </w:tcPr>
          <w:p w14:paraId="54870D2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活性碳管中三氯乙烯标准物质</w:t>
            </w:r>
          </w:p>
        </w:tc>
        <w:tc>
          <w:tcPr>
            <w:tcW w:w="1015" w:type="dxa"/>
            <w:tcBorders>
              <w:top w:val="nil"/>
              <w:left w:val="nil"/>
              <w:bottom w:val="single" w:color="000000" w:sz="8" w:space="0"/>
              <w:right w:val="single" w:color="000000" w:sz="8" w:space="0"/>
            </w:tcBorders>
            <w:shd w:val="clear" w:color="auto" w:fill="auto"/>
            <w:vAlign w:val="center"/>
          </w:tcPr>
          <w:p w14:paraId="68DEB70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2支/套</w:t>
            </w:r>
          </w:p>
        </w:tc>
        <w:tc>
          <w:tcPr>
            <w:tcW w:w="1708" w:type="dxa"/>
            <w:tcBorders>
              <w:top w:val="nil"/>
              <w:left w:val="nil"/>
              <w:bottom w:val="single" w:color="000000" w:sz="8" w:space="0"/>
              <w:right w:val="single" w:color="000000" w:sz="8" w:space="0"/>
            </w:tcBorders>
            <w:shd w:val="clear" w:color="auto" w:fill="auto"/>
            <w:vAlign w:val="center"/>
          </w:tcPr>
          <w:p w14:paraId="5581B8C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6C3C1B5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770</w:t>
            </w:r>
          </w:p>
        </w:tc>
        <w:tc>
          <w:tcPr>
            <w:tcW w:w="1662" w:type="dxa"/>
            <w:tcBorders>
              <w:top w:val="nil"/>
              <w:left w:val="nil"/>
              <w:bottom w:val="single" w:color="000000" w:sz="8" w:space="0"/>
              <w:right w:val="single" w:color="000000" w:sz="8" w:space="0"/>
            </w:tcBorders>
            <w:shd w:val="clear" w:color="auto" w:fill="auto"/>
            <w:vAlign w:val="center"/>
          </w:tcPr>
          <w:p w14:paraId="2125477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中国疾控</w:t>
            </w:r>
          </w:p>
        </w:tc>
        <w:tc>
          <w:tcPr>
            <w:tcW w:w="681" w:type="dxa"/>
            <w:tcBorders>
              <w:top w:val="nil"/>
              <w:left w:val="nil"/>
              <w:bottom w:val="single" w:color="000000" w:sz="8" w:space="0"/>
              <w:right w:val="single" w:color="000000" w:sz="8" w:space="0"/>
            </w:tcBorders>
            <w:shd w:val="clear" w:color="auto" w:fill="auto"/>
            <w:noWrap/>
            <w:vAlign w:val="center"/>
          </w:tcPr>
          <w:p w14:paraId="20FD7B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0E2FB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87CCC7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244</w:t>
            </w:r>
          </w:p>
        </w:tc>
        <w:tc>
          <w:tcPr>
            <w:tcW w:w="4662" w:type="dxa"/>
            <w:tcBorders>
              <w:top w:val="nil"/>
              <w:left w:val="nil"/>
              <w:bottom w:val="single" w:color="000000" w:sz="8" w:space="0"/>
              <w:right w:val="single" w:color="000000" w:sz="8" w:space="0"/>
            </w:tcBorders>
            <w:shd w:val="clear" w:color="auto" w:fill="auto"/>
            <w:vAlign w:val="center"/>
          </w:tcPr>
          <w:p w14:paraId="542B9CD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质控样品/生活饮用水中三氯甲烷/四氯化碳</w:t>
            </w:r>
          </w:p>
        </w:tc>
        <w:tc>
          <w:tcPr>
            <w:tcW w:w="1015" w:type="dxa"/>
            <w:tcBorders>
              <w:top w:val="nil"/>
              <w:left w:val="nil"/>
              <w:bottom w:val="single" w:color="000000" w:sz="8" w:space="0"/>
              <w:right w:val="single" w:color="000000" w:sz="8" w:space="0"/>
            </w:tcBorders>
            <w:shd w:val="clear" w:color="auto" w:fill="auto"/>
            <w:vAlign w:val="center"/>
          </w:tcPr>
          <w:p w14:paraId="4AA84CD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100ml</w:t>
            </w:r>
          </w:p>
        </w:tc>
        <w:tc>
          <w:tcPr>
            <w:tcW w:w="1708" w:type="dxa"/>
            <w:tcBorders>
              <w:top w:val="nil"/>
              <w:left w:val="nil"/>
              <w:bottom w:val="single" w:color="000000" w:sz="8" w:space="0"/>
              <w:right w:val="single" w:color="000000" w:sz="8" w:space="0"/>
            </w:tcBorders>
            <w:shd w:val="clear" w:color="auto" w:fill="auto"/>
            <w:vAlign w:val="center"/>
          </w:tcPr>
          <w:p w14:paraId="4054263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三氯甲烷 45μg/L；四氯化碳 28μg/L</w:t>
            </w:r>
          </w:p>
        </w:tc>
        <w:tc>
          <w:tcPr>
            <w:tcW w:w="703" w:type="dxa"/>
            <w:tcBorders>
              <w:top w:val="nil"/>
              <w:left w:val="nil"/>
              <w:bottom w:val="single" w:color="000000" w:sz="8" w:space="0"/>
              <w:right w:val="single" w:color="000000" w:sz="8" w:space="0"/>
            </w:tcBorders>
            <w:shd w:val="clear" w:color="auto" w:fill="auto"/>
            <w:noWrap/>
            <w:vAlign w:val="center"/>
          </w:tcPr>
          <w:p w14:paraId="3DA1A6D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805</w:t>
            </w:r>
          </w:p>
        </w:tc>
        <w:tc>
          <w:tcPr>
            <w:tcW w:w="1662" w:type="dxa"/>
            <w:tcBorders>
              <w:top w:val="nil"/>
              <w:left w:val="nil"/>
              <w:bottom w:val="single" w:color="000000" w:sz="8" w:space="0"/>
              <w:right w:val="single" w:color="000000" w:sz="8" w:space="0"/>
            </w:tcBorders>
            <w:shd w:val="clear" w:color="auto" w:fill="auto"/>
            <w:vAlign w:val="center"/>
          </w:tcPr>
          <w:p w14:paraId="38FD571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河南标物</w:t>
            </w:r>
          </w:p>
        </w:tc>
        <w:tc>
          <w:tcPr>
            <w:tcW w:w="681" w:type="dxa"/>
            <w:tcBorders>
              <w:top w:val="nil"/>
              <w:left w:val="nil"/>
              <w:bottom w:val="single" w:color="000000" w:sz="8" w:space="0"/>
              <w:right w:val="single" w:color="000000" w:sz="8" w:space="0"/>
            </w:tcBorders>
            <w:shd w:val="clear" w:color="auto" w:fill="auto"/>
            <w:noWrap/>
            <w:vAlign w:val="center"/>
          </w:tcPr>
          <w:p w14:paraId="324C054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56D66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434008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245</w:t>
            </w:r>
          </w:p>
        </w:tc>
        <w:tc>
          <w:tcPr>
            <w:tcW w:w="4662" w:type="dxa"/>
            <w:tcBorders>
              <w:top w:val="nil"/>
              <w:left w:val="nil"/>
              <w:bottom w:val="single" w:color="000000" w:sz="8" w:space="0"/>
              <w:right w:val="single" w:color="000000" w:sz="8" w:space="0"/>
            </w:tcBorders>
            <w:shd w:val="clear" w:color="auto" w:fill="auto"/>
            <w:vAlign w:val="center"/>
          </w:tcPr>
          <w:p w14:paraId="7B8E6FC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活性碳管中三氯乙烯标准物质</w:t>
            </w:r>
          </w:p>
        </w:tc>
        <w:tc>
          <w:tcPr>
            <w:tcW w:w="1015" w:type="dxa"/>
            <w:tcBorders>
              <w:top w:val="nil"/>
              <w:left w:val="nil"/>
              <w:bottom w:val="single" w:color="000000" w:sz="8" w:space="0"/>
              <w:right w:val="single" w:color="000000" w:sz="8" w:space="0"/>
            </w:tcBorders>
            <w:shd w:val="clear" w:color="auto" w:fill="auto"/>
            <w:vAlign w:val="center"/>
          </w:tcPr>
          <w:p w14:paraId="61F3A5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2支/套</w:t>
            </w:r>
          </w:p>
        </w:tc>
        <w:tc>
          <w:tcPr>
            <w:tcW w:w="1708" w:type="dxa"/>
            <w:tcBorders>
              <w:top w:val="nil"/>
              <w:left w:val="nil"/>
              <w:bottom w:val="single" w:color="000000" w:sz="8" w:space="0"/>
              <w:right w:val="single" w:color="000000" w:sz="8" w:space="0"/>
            </w:tcBorders>
            <w:shd w:val="clear" w:color="auto" w:fill="auto"/>
            <w:vAlign w:val="center"/>
          </w:tcPr>
          <w:p w14:paraId="42D6F5A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4B70E25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770</w:t>
            </w:r>
          </w:p>
        </w:tc>
        <w:tc>
          <w:tcPr>
            <w:tcW w:w="1662" w:type="dxa"/>
            <w:tcBorders>
              <w:top w:val="nil"/>
              <w:left w:val="nil"/>
              <w:bottom w:val="single" w:color="000000" w:sz="8" w:space="0"/>
              <w:right w:val="single" w:color="000000" w:sz="8" w:space="0"/>
            </w:tcBorders>
            <w:shd w:val="clear" w:color="auto" w:fill="auto"/>
            <w:vAlign w:val="center"/>
          </w:tcPr>
          <w:p w14:paraId="0A6E84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中国疾控中心</w:t>
            </w:r>
          </w:p>
        </w:tc>
        <w:tc>
          <w:tcPr>
            <w:tcW w:w="681" w:type="dxa"/>
            <w:tcBorders>
              <w:top w:val="nil"/>
              <w:left w:val="nil"/>
              <w:bottom w:val="single" w:color="000000" w:sz="8" w:space="0"/>
              <w:right w:val="single" w:color="000000" w:sz="8" w:space="0"/>
            </w:tcBorders>
            <w:shd w:val="clear" w:color="auto" w:fill="auto"/>
            <w:noWrap/>
            <w:vAlign w:val="center"/>
          </w:tcPr>
          <w:p w14:paraId="2354B91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27E5D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0B0C9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246</w:t>
            </w:r>
          </w:p>
        </w:tc>
        <w:tc>
          <w:tcPr>
            <w:tcW w:w="4662" w:type="dxa"/>
            <w:tcBorders>
              <w:top w:val="nil"/>
              <w:left w:val="nil"/>
              <w:bottom w:val="single" w:color="000000" w:sz="8" w:space="0"/>
              <w:right w:val="single" w:color="000000" w:sz="8" w:space="0"/>
            </w:tcBorders>
            <w:shd w:val="clear" w:color="auto" w:fill="auto"/>
            <w:vAlign w:val="center"/>
          </w:tcPr>
          <w:p w14:paraId="6105287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吸收液中二氧化硫质量控制样品(仅适用于甲醛缓冲液-盐酸副玫瑰苯胺方法)</w:t>
            </w:r>
          </w:p>
        </w:tc>
        <w:tc>
          <w:tcPr>
            <w:tcW w:w="1015" w:type="dxa"/>
            <w:tcBorders>
              <w:top w:val="nil"/>
              <w:left w:val="nil"/>
              <w:bottom w:val="single" w:color="000000" w:sz="8" w:space="0"/>
              <w:right w:val="single" w:color="000000" w:sz="8" w:space="0"/>
            </w:tcBorders>
            <w:shd w:val="clear" w:color="auto" w:fill="auto"/>
            <w:vAlign w:val="center"/>
          </w:tcPr>
          <w:p w14:paraId="52BF3D9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套</w:t>
            </w:r>
          </w:p>
        </w:tc>
        <w:tc>
          <w:tcPr>
            <w:tcW w:w="1708" w:type="dxa"/>
            <w:tcBorders>
              <w:top w:val="nil"/>
              <w:left w:val="nil"/>
              <w:bottom w:val="single" w:color="000000" w:sz="8" w:space="0"/>
              <w:right w:val="single" w:color="000000" w:sz="8" w:space="0"/>
            </w:tcBorders>
            <w:shd w:val="clear" w:color="auto" w:fill="auto"/>
            <w:vAlign w:val="center"/>
          </w:tcPr>
          <w:p w14:paraId="28F9CB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vAlign w:val="center"/>
          </w:tcPr>
          <w:p w14:paraId="752C5D2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218</w:t>
            </w:r>
          </w:p>
        </w:tc>
        <w:tc>
          <w:tcPr>
            <w:tcW w:w="1662" w:type="dxa"/>
            <w:tcBorders>
              <w:top w:val="nil"/>
              <w:left w:val="nil"/>
              <w:bottom w:val="single" w:color="000000" w:sz="8" w:space="0"/>
              <w:right w:val="single" w:color="000000" w:sz="8" w:space="0"/>
            </w:tcBorders>
            <w:shd w:val="clear" w:color="auto" w:fill="auto"/>
            <w:vAlign w:val="center"/>
          </w:tcPr>
          <w:p w14:paraId="1E5FC7B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安科院</w:t>
            </w:r>
          </w:p>
        </w:tc>
        <w:tc>
          <w:tcPr>
            <w:tcW w:w="681" w:type="dxa"/>
            <w:tcBorders>
              <w:top w:val="nil"/>
              <w:left w:val="nil"/>
              <w:bottom w:val="single" w:color="000000" w:sz="8" w:space="0"/>
              <w:right w:val="single" w:color="000000" w:sz="8" w:space="0"/>
            </w:tcBorders>
            <w:shd w:val="clear" w:color="auto" w:fill="auto"/>
            <w:noWrap/>
            <w:vAlign w:val="center"/>
          </w:tcPr>
          <w:p w14:paraId="32EA64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r>
      <w:tr w14:paraId="59EF0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85C9D6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247</w:t>
            </w:r>
          </w:p>
        </w:tc>
        <w:tc>
          <w:tcPr>
            <w:tcW w:w="4662" w:type="dxa"/>
            <w:tcBorders>
              <w:top w:val="nil"/>
              <w:left w:val="nil"/>
              <w:bottom w:val="single" w:color="000000" w:sz="8" w:space="0"/>
              <w:right w:val="single" w:color="000000" w:sz="8" w:space="0"/>
            </w:tcBorders>
            <w:shd w:val="clear" w:color="auto" w:fill="auto"/>
            <w:vAlign w:val="center"/>
          </w:tcPr>
          <w:p w14:paraId="5596EC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水中尿素溶液标准物质</w:t>
            </w:r>
          </w:p>
        </w:tc>
        <w:tc>
          <w:tcPr>
            <w:tcW w:w="1015" w:type="dxa"/>
            <w:tcBorders>
              <w:top w:val="nil"/>
              <w:left w:val="nil"/>
              <w:bottom w:val="single" w:color="000000" w:sz="8" w:space="0"/>
              <w:right w:val="single" w:color="000000" w:sz="8" w:space="0"/>
            </w:tcBorders>
            <w:shd w:val="clear" w:color="auto" w:fill="auto"/>
            <w:vAlign w:val="center"/>
          </w:tcPr>
          <w:p w14:paraId="36CCB2C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5EF3CC4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 μg/ml</w:t>
            </w:r>
          </w:p>
        </w:tc>
        <w:tc>
          <w:tcPr>
            <w:tcW w:w="703" w:type="dxa"/>
            <w:tcBorders>
              <w:top w:val="nil"/>
              <w:left w:val="nil"/>
              <w:bottom w:val="single" w:color="000000" w:sz="8" w:space="0"/>
              <w:right w:val="single" w:color="000000" w:sz="8" w:space="0"/>
            </w:tcBorders>
            <w:shd w:val="clear" w:color="auto" w:fill="auto"/>
            <w:vAlign w:val="center"/>
          </w:tcPr>
          <w:p w14:paraId="7A2034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71</w:t>
            </w:r>
          </w:p>
        </w:tc>
        <w:tc>
          <w:tcPr>
            <w:tcW w:w="1662" w:type="dxa"/>
            <w:tcBorders>
              <w:top w:val="nil"/>
              <w:left w:val="nil"/>
              <w:bottom w:val="single" w:color="000000" w:sz="8" w:space="0"/>
              <w:right w:val="single" w:color="000000" w:sz="8" w:space="0"/>
            </w:tcBorders>
            <w:shd w:val="clear" w:color="auto" w:fill="auto"/>
            <w:vAlign w:val="center"/>
          </w:tcPr>
          <w:p w14:paraId="6D5702A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四川中测</w:t>
            </w:r>
          </w:p>
        </w:tc>
        <w:tc>
          <w:tcPr>
            <w:tcW w:w="681" w:type="dxa"/>
            <w:tcBorders>
              <w:top w:val="nil"/>
              <w:left w:val="nil"/>
              <w:bottom w:val="single" w:color="000000" w:sz="8" w:space="0"/>
              <w:right w:val="single" w:color="000000" w:sz="8" w:space="0"/>
            </w:tcBorders>
            <w:shd w:val="clear" w:color="auto" w:fill="auto"/>
            <w:noWrap/>
            <w:vAlign w:val="center"/>
          </w:tcPr>
          <w:p w14:paraId="258970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r>
      <w:tr w14:paraId="6872E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57F8E3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248</w:t>
            </w:r>
          </w:p>
        </w:tc>
        <w:tc>
          <w:tcPr>
            <w:tcW w:w="4662" w:type="dxa"/>
            <w:tcBorders>
              <w:top w:val="nil"/>
              <w:left w:val="nil"/>
              <w:bottom w:val="single" w:color="000000" w:sz="8" w:space="0"/>
              <w:right w:val="single" w:color="000000" w:sz="8" w:space="0"/>
            </w:tcBorders>
            <w:shd w:val="clear" w:color="auto" w:fill="auto"/>
            <w:vAlign w:val="center"/>
          </w:tcPr>
          <w:p w14:paraId="4EA8E4C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粉尘中游离二氧化硅质量控制样品（焦磷酸法，粉尘游离二氧化硅）</w:t>
            </w:r>
          </w:p>
        </w:tc>
        <w:tc>
          <w:tcPr>
            <w:tcW w:w="1015" w:type="dxa"/>
            <w:tcBorders>
              <w:top w:val="nil"/>
              <w:left w:val="nil"/>
              <w:bottom w:val="single" w:color="000000" w:sz="8" w:space="0"/>
              <w:right w:val="single" w:color="000000" w:sz="8" w:space="0"/>
            </w:tcBorders>
            <w:shd w:val="clear" w:color="auto" w:fill="auto"/>
            <w:vAlign w:val="center"/>
          </w:tcPr>
          <w:p w14:paraId="766DBE7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3支/套</w:t>
            </w:r>
          </w:p>
        </w:tc>
        <w:tc>
          <w:tcPr>
            <w:tcW w:w="1708" w:type="dxa"/>
            <w:tcBorders>
              <w:top w:val="nil"/>
              <w:left w:val="nil"/>
              <w:bottom w:val="single" w:color="000000" w:sz="8" w:space="0"/>
              <w:right w:val="single" w:color="000000" w:sz="8" w:space="0"/>
            </w:tcBorders>
            <w:shd w:val="clear" w:color="auto" w:fill="auto"/>
            <w:vAlign w:val="center"/>
          </w:tcPr>
          <w:p w14:paraId="6F85B4B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vAlign w:val="center"/>
          </w:tcPr>
          <w:p w14:paraId="22D3FE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943</w:t>
            </w:r>
          </w:p>
        </w:tc>
        <w:tc>
          <w:tcPr>
            <w:tcW w:w="1662" w:type="dxa"/>
            <w:tcBorders>
              <w:top w:val="nil"/>
              <w:left w:val="nil"/>
              <w:bottom w:val="single" w:color="000000" w:sz="8" w:space="0"/>
              <w:right w:val="single" w:color="000000" w:sz="8" w:space="0"/>
            </w:tcBorders>
            <w:shd w:val="clear" w:color="auto" w:fill="auto"/>
            <w:vAlign w:val="center"/>
          </w:tcPr>
          <w:p w14:paraId="1FEF170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职业卫生研究中心</w:t>
            </w:r>
          </w:p>
        </w:tc>
        <w:tc>
          <w:tcPr>
            <w:tcW w:w="681" w:type="dxa"/>
            <w:tcBorders>
              <w:top w:val="nil"/>
              <w:left w:val="nil"/>
              <w:bottom w:val="single" w:color="000000" w:sz="8" w:space="0"/>
              <w:right w:val="single" w:color="000000" w:sz="8" w:space="0"/>
            </w:tcBorders>
            <w:shd w:val="clear" w:color="auto" w:fill="auto"/>
            <w:vAlign w:val="center"/>
          </w:tcPr>
          <w:p w14:paraId="14020D7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r>
      <w:tr w14:paraId="7D9BA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5FF7F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249</w:t>
            </w:r>
          </w:p>
        </w:tc>
        <w:tc>
          <w:tcPr>
            <w:tcW w:w="4662" w:type="dxa"/>
            <w:tcBorders>
              <w:top w:val="nil"/>
              <w:left w:val="nil"/>
              <w:bottom w:val="single" w:color="000000" w:sz="8" w:space="0"/>
              <w:right w:val="single" w:color="000000" w:sz="8" w:space="0"/>
            </w:tcBorders>
            <w:shd w:val="clear" w:color="auto" w:fill="auto"/>
            <w:vAlign w:val="center"/>
          </w:tcPr>
          <w:p w14:paraId="4E4E903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草酸钠滴定溶液标准物质</w:t>
            </w:r>
          </w:p>
        </w:tc>
        <w:tc>
          <w:tcPr>
            <w:tcW w:w="1015" w:type="dxa"/>
            <w:tcBorders>
              <w:top w:val="nil"/>
              <w:left w:val="nil"/>
              <w:bottom w:val="single" w:color="000000" w:sz="8" w:space="0"/>
              <w:right w:val="single" w:color="000000" w:sz="8" w:space="0"/>
            </w:tcBorders>
            <w:shd w:val="clear" w:color="auto" w:fill="auto"/>
            <w:vAlign w:val="center"/>
          </w:tcPr>
          <w:p w14:paraId="0B9D37B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500ml</w:t>
            </w:r>
          </w:p>
        </w:tc>
        <w:tc>
          <w:tcPr>
            <w:tcW w:w="1708" w:type="dxa"/>
            <w:tcBorders>
              <w:top w:val="nil"/>
              <w:left w:val="nil"/>
              <w:bottom w:val="single" w:color="000000" w:sz="8" w:space="0"/>
              <w:right w:val="single" w:color="000000" w:sz="8" w:space="0"/>
            </w:tcBorders>
            <w:shd w:val="clear" w:color="auto" w:fill="auto"/>
            <w:vAlign w:val="center"/>
          </w:tcPr>
          <w:p w14:paraId="2CBBE51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c(1/2Na2C2O4)=0.1006mol/L</w:t>
            </w:r>
          </w:p>
        </w:tc>
        <w:tc>
          <w:tcPr>
            <w:tcW w:w="703" w:type="dxa"/>
            <w:tcBorders>
              <w:top w:val="nil"/>
              <w:left w:val="nil"/>
              <w:bottom w:val="single" w:color="000000" w:sz="8" w:space="0"/>
              <w:right w:val="single" w:color="000000" w:sz="8" w:space="0"/>
            </w:tcBorders>
            <w:shd w:val="clear" w:color="auto" w:fill="auto"/>
            <w:vAlign w:val="center"/>
          </w:tcPr>
          <w:p w14:paraId="00BFAFA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99</w:t>
            </w:r>
          </w:p>
        </w:tc>
        <w:tc>
          <w:tcPr>
            <w:tcW w:w="1662" w:type="dxa"/>
            <w:tcBorders>
              <w:top w:val="nil"/>
              <w:left w:val="nil"/>
              <w:bottom w:val="single" w:color="000000" w:sz="8" w:space="0"/>
              <w:right w:val="single" w:color="000000" w:sz="8" w:space="0"/>
            </w:tcBorders>
            <w:shd w:val="clear" w:color="auto" w:fill="auto"/>
            <w:vAlign w:val="center"/>
          </w:tcPr>
          <w:p w14:paraId="10F27E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伟业计量</w:t>
            </w:r>
          </w:p>
        </w:tc>
        <w:tc>
          <w:tcPr>
            <w:tcW w:w="681" w:type="dxa"/>
            <w:tcBorders>
              <w:top w:val="nil"/>
              <w:left w:val="nil"/>
              <w:bottom w:val="single" w:color="000000" w:sz="8" w:space="0"/>
              <w:right w:val="single" w:color="000000" w:sz="8" w:space="0"/>
            </w:tcBorders>
            <w:shd w:val="clear" w:color="auto" w:fill="auto"/>
            <w:vAlign w:val="center"/>
          </w:tcPr>
          <w:p w14:paraId="6038CA5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r>
      <w:tr w14:paraId="3FA85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51C793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250</w:t>
            </w:r>
          </w:p>
        </w:tc>
        <w:tc>
          <w:tcPr>
            <w:tcW w:w="4662" w:type="dxa"/>
            <w:tcBorders>
              <w:top w:val="nil"/>
              <w:left w:val="nil"/>
              <w:bottom w:val="single" w:color="000000" w:sz="8" w:space="0"/>
              <w:right w:val="single" w:color="000000" w:sz="8" w:space="0"/>
            </w:tcBorders>
            <w:shd w:val="clear" w:color="auto" w:fill="auto"/>
            <w:vAlign w:val="center"/>
          </w:tcPr>
          <w:p w14:paraId="39D1723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乙腈中氯霉素-D5标准溶液 RM</w:t>
            </w:r>
          </w:p>
        </w:tc>
        <w:tc>
          <w:tcPr>
            <w:tcW w:w="1015" w:type="dxa"/>
            <w:tcBorders>
              <w:top w:val="nil"/>
              <w:left w:val="nil"/>
              <w:bottom w:val="single" w:color="000000" w:sz="8" w:space="0"/>
              <w:right w:val="single" w:color="000000" w:sz="8" w:space="0"/>
            </w:tcBorders>
            <w:shd w:val="clear" w:color="auto" w:fill="auto"/>
            <w:vAlign w:val="center"/>
          </w:tcPr>
          <w:p w14:paraId="5789185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1ml</w:t>
            </w:r>
          </w:p>
        </w:tc>
        <w:tc>
          <w:tcPr>
            <w:tcW w:w="1708" w:type="dxa"/>
            <w:tcBorders>
              <w:top w:val="nil"/>
              <w:left w:val="nil"/>
              <w:bottom w:val="single" w:color="000000" w:sz="8" w:space="0"/>
              <w:right w:val="single" w:color="000000" w:sz="8" w:space="0"/>
            </w:tcBorders>
            <w:shd w:val="clear" w:color="auto" w:fill="auto"/>
            <w:vAlign w:val="center"/>
          </w:tcPr>
          <w:p w14:paraId="714A07D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100mg/L</w:t>
            </w:r>
          </w:p>
        </w:tc>
        <w:tc>
          <w:tcPr>
            <w:tcW w:w="703" w:type="dxa"/>
            <w:tcBorders>
              <w:top w:val="nil"/>
              <w:left w:val="nil"/>
              <w:bottom w:val="single" w:color="000000" w:sz="8" w:space="0"/>
              <w:right w:val="single" w:color="000000" w:sz="8" w:space="0"/>
            </w:tcBorders>
            <w:shd w:val="clear" w:color="auto" w:fill="auto"/>
            <w:vAlign w:val="center"/>
          </w:tcPr>
          <w:p w14:paraId="76D88D9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w:t>
            </w:r>
          </w:p>
        </w:tc>
        <w:tc>
          <w:tcPr>
            <w:tcW w:w="1662" w:type="dxa"/>
            <w:tcBorders>
              <w:top w:val="nil"/>
              <w:left w:val="nil"/>
              <w:bottom w:val="single" w:color="000000" w:sz="8" w:space="0"/>
              <w:right w:val="single" w:color="000000" w:sz="8" w:space="0"/>
            </w:tcBorders>
            <w:shd w:val="clear" w:color="auto" w:fill="auto"/>
            <w:vAlign w:val="center"/>
          </w:tcPr>
          <w:p w14:paraId="0DEA3F0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坛墨质检</w:t>
            </w:r>
          </w:p>
        </w:tc>
        <w:tc>
          <w:tcPr>
            <w:tcW w:w="681" w:type="dxa"/>
            <w:tcBorders>
              <w:top w:val="nil"/>
              <w:left w:val="nil"/>
              <w:bottom w:val="single" w:color="000000" w:sz="8" w:space="0"/>
              <w:right w:val="single" w:color="000000" w:sz="8" w:space="0"/>
            </w:tcBorders>
            <w:shd w:val="clear" w:color="auto" w:fill="auto"/>
            <w:vAlign w:val="center"/>
          </w:tcPr>
          <w:p w14:paraId="0DD7DC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31778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C3924A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251</w:t>
            </w:r>
          </w:p>
        </w:tc>
        <w:tc>
          <w:tcPr>
            <w:tcW w:w="4662" w:type="dxa"/>
            <w:tcBorders>
              <w:top w:val="nil"/>
              <w:left w:val="nil"/>
              <w:bottom w:val="single" w:color="000000" w:sz="8" w:space="0"/>
              <w:right w:val="single" w:color="000000" w:sz="8" w:space="0"/>
            </w:tcBorders>
            <w:shd w:val="clear" w:color="auto" w:fill="auto"/>
            <w:vAlign w:val="center"/>
          </w:tcPr>
          <w:p w14:paraId="25105DA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6元素的混标</w:t>
            </w:r>
          </w:p>
        </w:tc>
        <w:tc>
          <w:tcPr>
            <w:tcW w:w="1015" w:type="dxa"/>
            <w:tcBorders>
              <w:top w:val="nil"/>
              <w:left w:val="nil"/>
              <w:bottom w:val="single" w:color="000000" w:sz="8" w:space="0"/>
              <w:right w:val="single" w:color="000000" w:sz="8" w:space="0"/>
            </w:tcBorders>
            <w:shd w:val="clear" w:color="auto" w:fill="auto"/>
            <w:vAlign w:val="center"/>
          </w:tcPr>
          <w:p w14:paraId="6A649F9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100ml</w:t>
            </w:r>
          </w:p>
        </w:tc>
        <w:tc>
          <w:tcPr>
            <w:tcW w:w="1708" w:type="dxa"/>
            <w:tcBorders>
              <w:top w:val="nil"/>
              <w:left w:val="nil"/>
              <w:bottom w:val="single" w:color="000000" w:sz="8" w:space="0"/>
              <w:right w:val="single" w:color="000000" w:sz="8" w:space="0"/>
            </w:tcBorders>
            <w:shd w:val="clear" w:color="auto" w:fill="auto"/>
            <w:vAlign w:val="center"/>
          </w:tcPr>
          <w:p w14:paraId="7AA028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vAlign w:val="center"/>
          </w:tcPr>
          <w:p w14:paraId="623D156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390</w:t>
            </w:r>
          </w:p>
        </w:tc>
        <w:tc>
          <w:tcPr>
            <w:tcW w:w="1662" w:type="dxa"/>
            <w:tcBorders>
              <w:top w:val="nil"/>
              <w:left w:val="nil"/>
              <w:bottom w:val="single" w:color="000000" w:sz="8" w:space="0"/>
              <w:right w:val="single" w:color="000000" w:sz="8" w:space="0"/>
            </w:tcBorders>
            <w:shd w:val="clear" w:color="auto" w:fill="auto"/>
            <w:vAlign w:val="center"/>
          </w:tcPr>
          <w:p w14:paraId="7CEED77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安谱</w:t>
            </w:r>
          </w:p>
        </w:tc>
        <w:tc>
          <w:tcPr>
            <w:tcW w:w="681" w:type="dxa"/>
            <w:tcBorders>
              <w:top w:val="nil"/>
              <w:left w:val="nil"/>
              <w:bottom w:val="single" w:color="000000" w:sz="8" w:space="0"/>
              <w:right w:val="single" w:color="000000" w:sz="8" w:space="0"/>
            </w:tcBorders>
            <w:shd w:val="clear" w:color="auto" w:fill="auto"/>
            <w:vAlign w:val="center"/>
          </w:tcPr>
          <w:p w14:paraId="0DC54B7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4A3FD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1E2845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252</w:t>
            </w:r>
          </w:p>
        </w:tc>
        <w:tc>
          <w:tcPr>
            <w:tcW w:w="4662" w:type="dxa"/>
            <w:tcBorders>
              <w:top w:val="nil"/>
              <w:left w:val="nil"/>
              <w:bottom w:val="single" w:color="000000" w:sz="8" w:space="0"/>
              <w:right w:val="single" w:color="000000" w:sz="8" w:space="0"/>
            </w:tcBorders>
            <w:shd w:val="clear" w:color="auto" w:fill="auto"/>
            <w:vAlign w:val="center"/>
          </w:tcPr>
          <w:p w14:paraId="4D9296E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标准品/甲醇中 5种有机磷混标</w:t>
            </w:r>
          </w:p>
        </w:tc>
        <w:tc>
          <w:tcPr>
            <w:tcW w:w="1015" w:type="dxa"/>
            <w:tcBorders>
              <w:top w:val="nil"/>
              <w:left w:val="nil"/>
              <w:bottom w:val="single" w:color="000000" w:sz="8" w:space="0"/>
              <w:right w:val="single" w:color="000000" w:sz="8" w:space="0"/>
            </w:tcBorders>
            <w:shd w:val="clear" w:color="auto" w:fill="auto"/>
            <w:vAlign w:val="center"/>
          </w:tcPr>
          <w:p w14:paraId="43EE58F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1ml</w:t>
            </w:r>
          </w:p>
        </w:tc>
        <w:tc>
          <w:tcPr>
            <w:tcW w:w="1708" w:type="dxa"/>
            <w:tcBorders>
              <w:top w:val="nil"/>
              <w:left w:val="nil"/>
              <w:bottom w:val="single" w:color="000000" w:sz="8" w:space="0"/>
              <w:right w:val="single" w:color="000000" w:sz="8" w:space="0"/>
            </w:tcBorders>
            <w:shd w:val="clear" w:color="auto" w:fill="auto"/>
            <w:vAlign w:val="center"/>
          </w:tcPr>
          <w:p w14:paraId="73BE8D0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1BCFD1F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400</w:t>
            </w:r>
          </w:p>
        </w:tc>
        <w:tc>
          <w:tcPr>
            <w:tcW w:w="1662" w:type="dxa"/>
            <w:tcBorders>
              <w:top w:val="nil"/>
              <w:left w:val="nil"/>
              <w:bottom w:val="single" w:color="000000" w:sz="8" w:space="0"/>
              <w:right w:val="single" w:color="000000" w:sz="8" w:space="0"/>
            </w:tcBorders>
            <w:shd w:val="clear" w:color="auto" w:fill="auto"/>
            <w:vAlign w:val="center"/>
          </w:tcPr>
          <w:p w14:paraId="0950768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25BA837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1992E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529AF94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253</w:t>
            </w:r>
          </w:p>
        </w:tc>
        <w:tc>
          <w:tcPr>
            <w:tcW w:w="4662" w:type="dxa"/>
            <w:tcBorders>
              <w:top w:val="nil"/>
              <w:left w:val="nil"/>
              <w:bottom w:val="single" w:color="000000" w:sz="8" w:space="0"/>
              <w:right w:val="single" w:color="000000" w:sz="8" w:space="0"/>
            </w:tcBorders>
            <w:shd w:val="clear" w:color="auto" w:fill="auto"/>
            <w:vAlign w:val="center"/>
          </w:tcPr>
          <w:p w14:paraId="2E7C244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标准物质/甲醇中三氯乙酸</w:t>
            </w:r>
          </w:p>
        </w:tc>
        <w:tc>
          <w:tcPr>
            <w:tcW w:w="1015" w:type="dxa"/>
            <w:tcBorders>
              <w:top w:val="nil"/>
              <w:left w:val="nil"/>
              <w:bottom w:val="single" w:color="000000" w:sz="8" w:space="0"/>
              <w:right w:val="single" w:color="000000" w:sz="8" w:space="0"/>
            </w:tcBorders>
            <w:shd w:val="clear" w:color="auto" w:fill="auto"/>
            <w:vAlign w:val="center"/>
          </w:tcPr>
          <w:p w14:paraId="1DA891A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1.2ml</w:t>
            </w:r>
          </w:p>
        </w:tc>
        <w:tc>
          <w:tcPr>
            <w:tcW w:w="1708" w:type="dxa"/>
            <w:tcBorders>
              <w:top w:val="nil"/>
              <w:left w:val="nil"/>
              <w:bottom w:val="single" w:color="000000" w:sz="8" w:space="0"/>
              <w:right w:val="single" w:color="000000" w:sz="8" w:space="0"/>
            </w:tcBorders>
            <w:shd w:val="clear" w:color="auto" w:fill="auto"/>
            <w:vAlign w:val="center"/>
          </w:tcPr>
          <w:p w14:paraId="23F8FB9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1FF357C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1662" w:type="dxa"/>
            <w:tcBorders>
              <w:top w:val="nil"/>
              <w:left w:val="nil"/>
              <w:bottom w:val="single" w:color="000000" w:sz="8" w:space="0"/>
              <w:right w:val="single" w:color="000000" w:sz="8" w:space="0"/>
            </w:tcBorders>
            <w:shd w:val="clear" w:color="auto" w:fill="auto"/>
            <w:vAlign w:val="center"/>
          </w:tcPr>
          <w:p w14:paraId="3B1328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6690CB7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3B07B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560183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254</w:t>
            </w:r>
          </w:p>
        </w:tc>
        <w:tc>
          <w:tcPr>
            <w:tcW w:w="4662" w:type="dxa"/>
            <w:tcBorders>
              <w:top w:val="nil"/>
              <w:left w:val="nil"/>
              <w:bottom w:val="single" w:color="000000" w:sz="8" w:space="0"/>
              <w:right w:val="single" w:color="000000" w:sz="8" w:space="0"/>
            </w:tcBorders>
            <w:shd w:val="clear" w:color="auto" w:fill="auto"/>
            <w:vAlign w:val="center"/>
          </w:tcPr>
          <w:p w14:paraId="4D9AA6D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标准物质/丙酮中邻苯二甲酸二(2-乙基己基)酯</w:t>
            </w:r>
          </w:p>
        </w:tc>
        <w:tc>
          <w:tcPr>
            <w:tcW w:w="1015" w:type="dxa"/>
            <w:tcBorders>
              <w:top w:val="nil"/>
              <w:left w:val="nil"/>
              <w:bottom w:val="single" w:color="000000" w:sz="8" w:space="0"/>
              <w:right w:val="single" w:color="000000" w:sz="8" w:space="0"/>
            </w:tcBorders>
            <w:shd w:val="clear" w:color="auto" w:fill="auto"/>
            <w:vAlign w:val="center"/>
          </w:tcPr>
          <w:p w14:paraId="4BC4C6D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4018D7B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29942F7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w:t>
            </w:r>
          </w:p>
        </w:tc>
        <w:tc>
          <w:tcPr>
            <w:tcW w:w="1662" w:type="dxa"/>
            <w:tcBorders>
              <w:top w:val="nil"/>
              <w:left w:val="nil"/>
              <w:bottom w:val="single" w:color="000000" w:sz="8" w:space="0"/>
              <w:right w:val="single" w:color="000000" w:sz="8" w:space="0"/>
            </w:tcBorders>
            <w:shd w:val="clear" w:color="auto" w:fill="auto"/>
            <w:vAlign w:val="center"/>
          </w:tcPr>
          <w:p w14:paraId="40E36A4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497C25C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60CF3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0B98A9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255</w:t>
            </w:r>
          </w:p>
        </w:tc>
        <w:tc>
          <w:tcPr>
            <w:tcW w:w="4662" w:type="dxa"/>
            <w:tcBorders>
              <w:top w:val="nil"/>
              <w:left w:val="nil"/>
              <w:bottom w:val="single" w:color="000000" w:sz="8" w:space="0"/>
              <w:right w:val="single" w:color="000000" w:sz="8" w:space="0"/>
            </w:tcBorders>
            <w:shd w:val="clear" w:color="auto" w:fill="auto"/>
            <w:vAlign w:val="center"/>
          </w:tcPr>
          <w:p w14:paraId="05FC67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标准物质/异丙醇中2,4-二溴苯酚</w:t>
            </w:r>
          </w:p>
        </w:tc>
        <w:tc>
          <w:tcPr>
            <w:tcW w:w="1015" w:type="dxa"/>
            <w:tcBorders>
              <w:top w:val="nil"/>
              <w:left w:val="nil"/>
              <w:bottom w:val="single" w:color="000000" w:sz="8" w:space="0"/>
              <w:right w:val="single" w:color="000000" w:sz="8" w:space="0"/>
            </w:tcBorders>
            <w:shd w:val="clear" w:color="auto" w:fill="auto"/>
            <w:vAlign w:val="center"/>
          </w:tcPr>
          <w:p w14:paraId="265FC1C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55A254D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69C43C7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1662" w:type="dxa"/>
            <w:tcBorders>
              <w:top w:val="nil"/>
              <w:left w:val="nil"/>
              <w:bottom w:val="single" w:color="000000" w:sz="8" w:space="0"/>
              <w:right w:val="single" w:color="000000" w:sz="8" w:space="0"/>
            </w:tcBorders>
            <w:shd w:val="clear" w:color="auto" w:fill="auto"/>
            <w:vAlign w:val="center"/>
          </w:tcPr>
          <w:p w14:paraId="4EE2BDA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5F3DB5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67D9E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027065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256</w:t>
            </w:r>
          </w:p>
        </w:tc>
        <w:tc>
          <w:tcPr>
            <w:tcW w:w="4662" w:type="dxa"/>
            <w:tcBorders>
              <w:top w:val="nil"/>
              <w:left w:val="nil"/>
              <w:bottom w:val="single" w:color="000000" w:sz="8" w:space="0"/>
              <w:right w:val="single" w:color="000000" w:sz="8" w:space="0"/>
            </w:tcBorders>
            <w:shd w:val="clear" w:color="auto" w:fill="auto"/>
            <w:vAlign w:val="center"/>
          </w:tcPr>
          <w:p w14:paraId="3E022E4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甲醇中1,2,4-三氯苯溶液标准物质</w:t>
            </w:r>
          </w:p>
        </w:tc>
        <w:tc>
          <w:tcPr>
            <w:tcW w:w="1015" w:type="dxa"/>
            <w:tcBorders>
              <w:top w:val="nil"/>
              <w:left w:val="nil"/>
              <w:bottom w:val="single" w:color="000000" w:sz="8" w:space="0"/>
              <w:right w:val="single" w:color="000000" w:sz="8" w:space="0"/>
            </w:tcBorders>
            <w:shd w:val="clear" w:color="auto" w:fill="auto"/>
            <w:vAlign w:val="center"/>
          </w:tcPr>
          <w:p w14:paraId="66E8B68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1.2ml</w:t>
            </w:r>
          </w:p>
        </w:tc>
        <w:tc>
          <w:tcPr>
            <w:tcW w:w="1708" w:type="dxa"/>
            <w:tcBorders>
              <w:top w:val="nil"/>
              <w:left w:val="nil"/>
              <w:bottom w:val="single" w:color="000000" w:sz="8" w:space="0"/>
              <w:right w:val="single" w:color="000000" w:sz="8" w:space="0"/>
            </w:tcBorders>
            <w:shd w:val="clear" w:color="auto" w:fill="auto"/>
            <w:vAlign w:val="center"/>
          </w:tcPr>
          <w:p w14:paraId="6063670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5A84D21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1662" w:type="dxa"/>
            <w:tcBorders>
              <w:top w:val="nil"/>
              <w:left w:val="nil"/>
              <w:bottom w:val="single" w:color="000000" w:sz="8" w:space="0"/>
              <w:right w:val="single" w:color="000000" w:sz="8" w:space="0"/>
            </w:tcBorders>
            <w:shd w:val="clear" w:color="auto" w:fill="auto"/>
            <w:vAlign w:val="center"/>
          </w:tcPr>
          <w:p w14:paraId="67663A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4A23FC0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45972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C791F7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257</w:t>
            </w:r>
          </w:p>
        </w:tc>
        <w:tc>
          <w:tcPr>
            <w:tcW w:w="4662" w:type="dxa"/>
            <w:tcBorders>
              <w:top w:val="nil"/>
              <w:left w:val="nil"/>
              <w:bottom w:val="single" w:color="000000" w:sz="8" w:space="0"/>
              <w:right w:val="single" w:color="000000" w:sz="8" w:space="0"/>
            </w:tcBorders>
            <w:shd w:val="clear" w:color="auto" w:fill="auto"/>
            <w:vAlign w:val="center"/>
          </w:tcPr>
          <w:p w14:paraId="0D65817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标准物质/甲基叔丁基醚中二氯乙酸</w:t>
            </w:r>
          </w:p>
        </w:tc>
        <w:tc>
          <w:tcPr>
            <w:tcW w:w="1015" w:type="dxa"/>
            <w:tcBorders>
              <w:top w:val="nil"/>
              <w:left w:val="nil"/>
              <w:bottom w:val="single" w:color="000000" w:sz="8" w:space="0"/>
              <w:right w:val="single" w:color="000000" w:sz="8" w:space="0"/>
            </w:tcBorders>
            <w:shd w:val="clear" w:color="auto" w:fill="auto"/>
            <w:vAlign w:val="center"/>
          </w:tcPr>
          <w:p w14:paraId="1943FB0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1.2ml</w:t>
            </w:r>
          </w:p>
        </w:tc>
        <w:tc>
          <w:tcPr>
            <w:tcW w:w="1708" w:type="dxa"/>
            <w:tcBorders>
              <w:top w:val="nil"/>
              <w:left w:val="nil"/>
              <w:bottom w:val="single" w:color="000000" w:sz="8" w:space="0"/>
              <w:right w:val="single" w:color="000000" w:sz="8" w:space="0"/>
            </w:tcBorders>
            <w:shd w:val="clear" w:color="auto" w:fill="auto"/>
            <w:vAlign w:val="center"/>
          </w:tcPr>
          <w:p w14:paraId="58D7615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0CE7F0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180</w:t>
            </w:r>
          </w:p>
        </w:tc>
        <w:tc>
          <w:tcPr>
            <w:tcW w:w="1662" w:type="dxa"/>
            <w:tcBorders>
              <w:top w:val="nil"/>
              <w:left w:val="nil"/>
              <w:bottom w:val="single" w:color="000000" w:sz="8" w:space="0"/>
              <w:right w:val="single" w:color="000000" w:sz="8" w:space="0"/>
            </w:tcBorders>
            <w:shd w:val="clear" w:color="auto" w:fill="auto"/>
            <w:vAlign w:val="center"/>
          </w:tcPr>
          <w:p w14:paraId="6A3DC9D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1ED05E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56297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4F7E05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258</w:t>
            </w:r>
          </w:p>
        </w:tc>
        <w:tc>
          <w:tcPr>
            <w:tcW w:w="4662" w:type="dxa"/>
            <w:tcBorders>
              <w:top w:val="nil"/>
              <w:left w:val="nil"/>
              <w:bottom w:val="single" w:color="000000" w:sz="8" w:space="0"/>
              <w:right w:val="single" w:color="000000" w:sz="8" w:space="0"/>
            </w:tcBorders>
            <w:shd w:val="clear" w:color="auto" w:fill="auto"/>
            <w:vAlign w:val="center"/>
          </w:tcPr>
          <w:p w14:paraId="00D8769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标准物质/正己烷中七氯</w:t>
            </w:r>
          </w:p>
        </w:tc>
        <w:tc>
          <w:tcPr>
            <w:tcW w:w="1015" w:type="dxa"/>
            <w:tcBorders>
              <w:top w:val="nil"/>
              <w:left w:val="nil"/>
              <w:bottom w:val="single" w:color="000000" w:sz="8" w:space="0"/>
              <w:right w:val="single" w:color="000000" w:sz="8" w:space="0"/>
            </w:tcBorders>
            <w:shd w:val="clear" w:color="auto" w:fill="auto"/>
            <w:vAlign w:val="center"/>
          </w:tcPr>
          <w:p w14:paraId="3A2A9D5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1.2ml</w:t>
            </w:r>
          </w:p>
        </w:tc>
        <w:tc>
          <w:tcPr>
            <w:tcW w:w="1708" w:type="dxa"/>
            <w:tcBorders>
              <w:top w:val="nil"/>
              <w:left w:val="nil"/>
              <w:bottom w:val="single" w:color="000000" w:sz="8" w:space="0"/>
              <w:right w:val="single" w:color="000000" w:sz="8" w:space="0"/>
            </w:tcBorders>
            <w:shd w:val="clear" w:color="auto" w:fill="auto"/>
            <w:vAlign w:val="center"/>
          </w:tcPr>
          <w:p w14:paraId="6B404F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207D44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1662" w:type="dxa"/>
            <w:tcBorders>
              <w:top w:val="nil"/>
              <w:left w:val="nil"/>
              <w:bottom w:val="single" w:color="000000" w:sz="8" w:space="0"/>
              <w:right w:val="single" w:color="000000" w:sz="8" w:space="0"/>
            </w:tcBorders>
            <w:shd w:val="clear" w:color="auto" w:fill="auto"/>
            <w:vAlign w:val="center"/>
          </w:tcPr>
          <w:p w14:paraId="2B7A7EB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400FCB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1255A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7A656D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259</w:t>
            </w:r>
          </w:p>
        </w:tc>
        <w:tc>
          <w:tcPr>
            <w:tcW w:w="4662" w:type="dxa"/>
            <w:tcBorders>
              <w:top w:val="nil"/>
              <w:left w:val="nil"/>
              <w:bottom w:val="single" w:color="000000" w:sz="8" w:space="0"/>
              <w:right w:val="single" w:color="000000" w:sz="8" w:space="0"/>
            </w:tcBorders>
            <w:shd w:val="clear" w:color="auto" w:fill="auto"/>
            <w:vAlign w:val="center"/>
          </w:tcPr>
          <w:p w14:paraId="166C962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正己烷中溴氰菊酯溶液标准物质</w:t>
            </w:r>
          </w:p>
        </w:tc>
        <w:tc>
          <w:tcPr>
            <w:tcW w:w="1015" w:type="dxa"/>
            <w:tcBorders>
              <w:top w:val="nil"/>
              <w:left w:val="nil"/>
              <w:bottom w:val="single" w:color="000000" w:sz="8" w:space="0"/>
              <w:right w:val="single" w:color="000000" w:sz="8" w:space="0"/>
            </w:tcBorders>
            <w:shd w:val="clear" w:color="auto" w:fill="auto"/>
            <w:vAlign w:val="center"/>
          </w:tcPr>
          <w:p w14:paraId="5668932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1.2ml</w:t>
            </w:r>
          </w:p>
        </w:tc>
        <w:tc>
          <w:tcPr>
            <w:tcW w:w="1708" w:type="dxa"/>
            <w:tcBorders>
              <w:top w:val="nil"/>
              <w:left w:val="nil"/>
              <w:bottom w:val="single" w:color="000000" w:sz="8" w:space="0"/>
              <w:right w:val="single" w:color="000000" w:sz="8" w:space="0"/>
            </w:tcBorders>
            <w:shd w:val="clear" w:color="auto" w:fill="auto"/>
            <w:vAlign w:val="center"/>
          </w:tcPr>
          <w:p w14:paraId="3EFBEE4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0548287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65</w:t>
            </w:r>
          </w:p>
        </w:tc>
        <w:tc>
          <w:tcPr>
            <w:tcW w:w="1662" w:type="dxa"/>
            <w:tcBorders>
              <w:top w:val="nil"/>
              <w:left w:val="nil"/>
              <w:bottom w:val="single" w:color="000000" w:sz="8" w:space="0"/>
              <w:right w:val="single" w:color="000000" w:sz="8" w:space="0"/>
            </w:tcBorders>
            <w:shd w:val="clear" w:color="auto" w:fill="auto"/>
            <w:vAlign w:val="center"/>
          </w:tcPr>
          <w:p w14:paraId="149FCAE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7415432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1B8C4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C1188D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260</w:t>
            </w:r>
          </w:p>
        </w:tc>
        <w:tc>
          <w:tcPr>
            <w:tcW w:w="4662" w:type="dxa"/>
            <w:tcBorders>
              <w:top w:val="nil"/>
              <w:left w:val="nil"/>
              <w:bottom w:val="single" w:color="000000" w:sz="8" w:space="0"/>
              <w:right w:val="single" w:color="000000" w:sz="8" w:space="0"/>
            </w:tcBorders>
            <w:shd w:val="clear" w:color="auto" w:fill="auto"/>
            <w:vAlign w:val="center"/>
          </w:tcPr>
          <w:p w14:paraId="5082857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标准物质/甲醇中1,2,3-三氯苯</w:t>
            </w:r>
          </w:p>
        </w:tc>
        <w:tc>
          <w:tcPr>
            <w:tcW w:w="1015" w:type="dxa"/>
            <w:tcBorders>
              <w:top w:val="nil"/>
              <w:left w:val="nil"/>
              <w:bottom w:val="single" w:color="000000" w:sz="8" w:space="0"/>
              <w:right w:val="single" w:color="000000" w:sz="8" w:space="0"/>
            </w:tcBorders>
            <w:shd w:val="clear" w:color="auto" w:fill="auto"/>
            <w:vAlign w:val="center"/>
          </w:tcPr>
          <w:p w14:paraId="27BC98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35352D3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651A06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150</w:t>
            </w:r>
          </w:p>
        </w:tc>
        <w:tc>
          <w:tcPr>
            <w:tcW w:w="1662" w:type="dxa"/>
            <w:tcBorders>
              <w:top w:val="nil"/>
              <w:left w:val="nil"/>
              <w:bottom w:val="single" w:color="000000" w:sz="8" w:space="0"/>
              <w:right w:val="single" w:color="000000" w:sz="8" w:space="0"/>
            </w:tcBorders>
            <w:shd w:val="clear" w:color="auto" w:fill="auto"/>
            <w:vAlign w:val="center"/>
          </w:tcPr>
          <w:p w14:paraId="3068F77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1FB465B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2965B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6DC323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261</w:t>
            </w:r>
          </w:p>
        </w:tc>
        <w:tc>
          <w:tcPr>
            <w:tcW w:w="4662" w:type="dxa"/>
            <w:tcBorders>
              <w:top w:val="nil"/>
              <w:left w:val="nil"/>
              <w:bottom w:val="single" w:color="000000" w:sz="8" w:space="0"/>
              <w:right w:val="single" w:color="000000" w:sz="8" w:space="0"/>
            </w:tcBorders>
            <w:shd w:val="clear" w:color="auto" w:fill="auto"/>
            <w:vAlign w:val="center"/>
          </w:tcPr>
          <w:p w14:paraId="2CB3F4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标准物质/甲醇中水合三氯乙醛(以三氯乙醛计)</w:t>
            </w:r>
          </w:p>
        </w:tc>
        <w:tc>
          <w:tcPr>
            <w:tcW w:w="1015" w:type="dxa"/>
            <w:tcBorders>
              <w:top w:val="nil"/>
              <w:left w:val="nil"/>
              <w:bottom w:val="single" w:color="000000" w:sz="8" w:space="0"/>
              <w:right w:val="single" w:color="000000" w:sz="8" w:space="0"/>
            </w:tcBorders>
            <w:shd w:val="clear" w:color="auto" w:fill="auto"/>
            <w:vAlign w:val="center"/>
          </w:tcPr>
          <w:p w14:paraId="68485C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1.2ml</w:t>
            </w:r>
          </w:p>
        </w:tc>
        <w:tc>
          <w:tcPr>
            <w:tcW w:w="1708" w:type="dxa"/>
            <w:tcBorders>
              <w:top w:val="nil"/>
              <w:left w:val="nil"/>
              <w:bottom w:val="single" w:color="000000" w:sz="8" w:space="0"/>
              <w:right w:val="single" w:color="000000" w:sz="8" w:space="0"/>
            </w:tcBorders>
            <w:shd w:val="clear" w:color="auto" w:fill="auto"/>
            <w:vAlign w:val="center"/>
          </w:tcPr>
          <w:p w14:paraId="39C7778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0704299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1662" w:type="dxa"/>
            <w:tcBorders>
              <w:top w:val="nil"/>
              <w:left w:val="nil"/>
              <w:bottom w:val="single" w:color="000000" w:sz="8" w:space="0"/>
              <w:right w:val="single" w:color="000000" w:sz="8" w:space="0"/>
            </w:tcBorders>
            <w:shd w:val="clear" w:color="auto" w:fill="auto"/>
            <w:vAlign w:val="center"/>
          </w:tcPr>
          <w:p w14:paraId="424AF9E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615B60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1F0C7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FDF046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262</w:t>
            </w:r>
          </w:p>
        </w:tc>
        <w:tc>
          <w:tcPr>
            <w:tcW w:w="4662" w:type="dxa"/>
            <w:tcBorders>
              <w:top w:val="nil"/>
              <w:left w:val="nil"/>
              <w:bottom w:val="single" w:color="000000" w:sz="8" w:space="0"/>
              <w:right w:val="single" w:color="000000" w:sz="8" w:space="0"/>
            </w:tcBorders>
            <w:shd w:val="clear" w:color="auto" w:fill="auto"/>
            <w:vAlign w:val="center"/>
          </w:tcPr>
          <w:p w14:paraId="375A94A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丙酮中百菌清溶液标准物质</w:t>
            </w:r>
          </w:p>
        </w:tc>
        <w:tc>
          <w:tcPr>
            <w:tcW w:w="1015" w:type="dxa"/>
            <w:tcBorders>
              <w:top w:val="nil"/>
              <w:left w:val="nil"/>
              <w:bottom w:val="single" w:color="000000" w:sz="8" w:space="0"/>
              <w:right w:val="single" w:color="000000" w:sz="8" w:space="0"/>
            </w:tcBorders>
            <w:shd w:val="clear" w:color="auto" w:fill="auto"/>
            <w:vAlign w:val="center"/>
          </w:tcPr>
          <w:p w14:paraId="014D3D9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1.2ml</w:t>
            </w:r>
          </w:p>
        </w:tc>
        <w:tc>
          <w:tcPr>
            <w:tcW w:w="1708" w:type="dxa"/>
            <w:tcBorders>
              <w:top w:val="nil"/>
              <w:left w:val="nil"/>
              <w:bottom w:val="single" w:color="000000" w:sz="8" w:space="0"/>
              <w:right w:val="single" w:color="000000" w:sz="8" w:space="0"/>
            </w:tcBorders>
            <w:shd w:val="clear" w:color="auto" w:fill="auto"/>
            <w:vAlign w:val="center"/>
          </w:tcPr>
          <w:p w14:paraId="053CF8B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661E790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135</w:t>
            </w:r>
          </w:p>
        </w:tc>
        <w:tc>
          <w:tcPr>
            <w:tcW w:w="1662" w:type="dxa"/>
            <w:tcBorders>
              <w:top w:val="nil"/>
              <w:left w:val="nil"/>
              <w:bottom w:val="single" w:color="000000" w:sz="8" w:space="0"/>
              <w:right w:val="single" w:color="000000" w:sz="8" w:space="0"/>
            </w:tcBorders>
            <w:shd w:val="clear" w:color="auto" w:fill="auto"/>
            <w:vAlign w:val="center"/>
          </w:tcPr>
          <w:p w14:paraId="0326D8A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69F9647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06E3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7BC1A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263</w:t>
            </w:r>
          </w:p>
        </w:tc>
        <w:tc>
          <w:tcPr>
            <w:tcW w:w="4662" w:type="dxa"/>
            <w:tcBorders>
              <w:top w:val="nil"/>
              <w:left w:val="nil"/>
              <w:bottom w:val="single" w:color="000000" w:sz="8" w:space="0"/>
              <w:right w:val="single" w:color="000000" w:sz="8" w:space="0"/>
            </w:tcBorders>
            <w:shd w:val="clear" w:color="auto" w:fill="auto"/>
            <w:vAlign w:val="center"/>
          </w:tcPr>
          <w:p w14:paraId="15AD4EA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甲醇中1,3,5-三氯苯溶液标准物质</w:t>
            </w:r>
          </w:p>
        </w:tc>
        <w:tc>
          <w:tcPr>
            <w:tcW w:w="1015" w:type="dxa"/>
            <w:tcBorders>
              <w:top w:val="nil"/>
              <w:left w:val="nil"/>
              <w:bottom w:val="single" w:color="000000" w:sz="8" w:space="0"/>
              <w:right w:val="single" w:color="000000" w:sz="8" w:space="0"/>
            </w:tcBorders>
            <w:shd w:val="clear" w:color="auto" w:fill="auto"/>
            <w:vAlign w:val="center"/>
          </w:tcPr>
          <w:p w14:paraId="4605642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7A52795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3CA7540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w:t>
            </w:r>
          </w:p>
        </w:tc>
        <w:tc>
          <w:tcPr>
            <w:tcW w:w="1662" w:type="dxa"/>
            <w:tcBorders>
              <w:top w:val="nil"/>
              <w:left w:val="nil"/>
              <w:bottom w:val="single" w:color="000000" w:sz="8" w:space="0"/>
              <w:right w:val="single" w:color="000000" w:sz="8" w:space="0"/>
            </w:tcBorders>
            <w:shd w:val="clear" w:color="auto" w:fill="auto"/>
            <w:vAlign w:val="center"/>
          </w:tcPr>
          <w:p w14:paraId="401AB63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004BC85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3BE87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86D478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264</w:t>
            </w:r>
          </w:p>
        </w:tc>
        <w:tc>
          <w:tcPr>
            <w:tcW w:w="4662" w:type="dxa"/>
            <w:tcBorders>
              <w:top w:val="nil"/>
              <w:left w:val="nil"/>
              <w:bottom w:val="single" w:color="000000" w:sz="8" w:space="0"/>
              <w:right w:val="single" w:color="000000" w:sz="8" w:space="0"/>
            </w:tcBorders>
            <w:shd w:val="clear" w:color="auto" w:fill="auto"/>
            <w:vAlign w:val="center"/>
          </w:tcPr>
          <w:p w14:paraId="2058406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标准物质/水中草甘膦</w:t>
            </w:r>
          </w:p>
        </w:tc>
        <w:tc>
          <w:tcPr>
            <w:tcW w:w="1015" w:type="dxa"/>
            <w:tcBorders>
              <w:top w:val="nil"/>
              <w:left w:val="nil"/>
              <w:bottom w:val="single" w:color="000000" w:sz="8" w:space="0"/>
              <w:right w:val="single" w:color="000000" w:sz="8" w:space="0"/>
            </w:tcBorders>
            <w:shd w:val="clear" w:color="auto" w:fill="auto"/>
            <w:vAlign w:val="center"/>
          </w:tcPr>
          <w:p w14:paraId="0D34224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1.2ml</w:t>
            </w:r>
          </w:p>
        </w:tc>
        <w:tc>
          <w:tcPr>
            <w:tcW w:w="1708" w:type="dxa"/>
            <w:tcBorders>
              <w:top w:val="nil"/>
              <w:left w:val="nil"/>
              <w:bottom w:val="single" w:color="000000" w:sz="8" w:space="0"/>
              <w:right w:val="single" w:color="000000" w:sz="8" w:space="0"/>
            </w:tcBorders>
            <w:shd w:val="clear" w:color="auto" w:fill="auto"/>
            <w:vAlign w:val="center"/>
          </w:tcPr>
          <w:p w14:paraId="7DF06F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5B71B1A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1662" w:type="dxa"/>
            <w:tcBorders>
              <w:top w:val="nil"/>
              <w:left w:val="nil"/>
              <w:bottom w:val="single" w:color="000000" w:sz="8" w:space="0"/>
              <w:right w:val="single" w:color="000000" w:sz="8" w:space="0"/>
            </w:tcBorders>
            <w:shd w:val="clear" w:color="auto" w:fill="auto"/>
            <w:vAlign w:val="center"/>
          </w:tcPr>
          <w:p w14:paraId="297F851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1218A2B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r>
      <w:tr w14:paraId="32786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8C97BC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265</w:t>
            </w:r>
          </w:p>
        </w:tc>
        <w:tc>
          <w:tcPr>
            <w:tcW w:w="4662" w:type="dxa"/>
            <w:tcBorders>
              <w:top w:val="nil"/>
              <w:left w:val="nil"/>
              <w:bottom w:val="single" w:color="000000" w:sz="8" w:space="0"/>
              <w:right w:val="single" w:color="000000" w:sz="8" w:space="0"/>
            </w:tcBorders>
            <w:shd w:val="clear" w:color="auto" w:fill="auto"/>
            <w:vAlign w:val="center"/>
          </w:tcPr>
          <w:p w14:paraId="7720BFE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甲醇中苯并[a]芘溶液标准物质</w:t>
            </w:r>
          </w:p>
        </w:tc>
        <w:tc>
          <w:tcPr>
            <w:tcW w:w="1015" w:type="dxa"/>
            <w:tcBorders>
              <w:top w:val="nil"/>
              <w:left w:val="nil"/>
              <w:bottom w:val="single" w:color="000000" w:sz="8" w:space="0"/>
              <w:right w:val="single" w:color="000000" w:sz="8" w:space="0"/>
            </w:tcBorders>
            <w:shd w:val="clear" w:color="auto" w:fill="auto"/>
            <w:vAlign w:val="center"/>
          </w:tcPr>
          <w:p w14:paraId="26FAF80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53FEE81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673A649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150</w:t>
            </w:r>
          </w:p>
        </w:tc>
        <w:tc>
          <w:tcPr>
            <w:tcW w:w="1662" w:type="dxa"/>
            <w:tcBorders>
              <w:top w:val="nil"/>
              <w:left w:val="nil"/>
              <w:bottom w:val="single" w:color="000000" w:sz="8" w:space="0"/>
              <w:right w:val="single" w:color="000000" w:sz="8" w:space="0"/>
            </w:tcBorders>
            <w:shd w:val="clear" w:color="auto" w:fill="auto"/>
            <w:vAlign w:val="center"/>
          </w:tcPr>
          <w:p w14:paraId="7DDEADC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2C1E376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6686F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013A8E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266</w:t>
            </w:r>
          </w:p>
        </w:tc>
        <w:tc>
          <w:tcPr>
            <w:tcW w:w="4662" w:type="dxa"/>
            <w:tcBorders>
              <w:top w:val="nil"/>
              <w:left w:val="nil"/>
              <w:bottom w:val="single" w:color="000000" w:sz="8" w:space="0"/>
              <w:right w:val="single" w:color="000000" w:sz="8" w:space="0"/>
            </w:tcBorders>
            <w:shd w:val="clear" w:color="auto" w:fill="auto"/>
            <w:vAlign w:val="center"/>
          </w:tcPr>
          <w:p w14:paraId="4763DA1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标准物质/甲醇中莠去津溶液标准物质</w:t>
            </w:r>
          </w:p>
        </w:tc>
        <w:tc>
          <w:tcPr>
            <w:tcW w:w="1015" w:type="dxa"/>
            <w:tcBorders>
              <w:top w:val="nil"/>
              <w:left w:val="nil"/>
              <w:bottom w:val="single" w:color="000000" w:sz="8" w:space="0"/>
              <w:right w:val="single" w:color="000000" w:sz="8" w:space="0"/>
            </w:tcBorders>
            <w:shd w:val="clear" w:color="auto" w:fill="auto"/>
            <w:vAlign w:val="center"/>
          </w:tcPr>
          <w:p w14:paraId="0E77A73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1.2ml</w:t>
            </w:r>
          </w:p>
        </w:tc>
        <w:tc>
          <w:tcPr>
            <w:tcW w:w="1708" w:type="dxa"/>
            <w:tcBorders>
              <w:top w:val="nil"/>
              <w:left w:val="nil"/>
              <w:bottom w:val="single" w:color="000000" w:sz="8" w:space="0"/>
              <w:right w:val="single" w:color="000000" w:sz="8" w:space="0"/>
            </w:tcBorders>
            <w:shd w:val="clear" w:color="auto" w:fill="auto"/>
            <w:vAlign w:val="center"/>
          </w:tcPr>
          <w:p w14:paraId="78A5E41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2B282FC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1662" w:type="dxa"/>
            <w:tcBorders>
              <w:top w:val="nil"/>
              <w:left w:val="nil"/>
              <w:bottom w:val="single" w:color="000000" w:sz="8" w:space="0"/>
              <w:right w:val="single" w:color="000000" w:sz="8" w:space="0"/>
            </w:tcBorders>
            <w:shd w:val="clear" w:color="auto" w:fill="auto"/>
            <w:vAlign w:val="center"/>
          </w:tcPr>
          <w:p w14:paraId="4AB2DBF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7B99310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5822C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F979AC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267</w:t>
            </w:r>
          </w:p>
        </w:tc>
        <w:tc>
          <w:tcPr>
            <w:tcW w:w="4662" w:type="dxa"/>
            <w:tcBorders>
              <w:top w:val="nil"/>
              <w:left w:val="nil"/>
              <w:bottom w:val="single" w:color="000000" w:sz="8" w:space="0"/>
              <w:right w:val="single" w:color="000000" w:sz="8" w:space="0"/>
            </w:tcBorders>
            <w:shd w:val="clear" w:color="auto" w:fill="auto"/>
            <w:vAlign w:val="center"/>
          </w:tcPr>
          <w:p w14:paraId="7806147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正己烷中六氯苯溶液标准物质</w:t>
            </w:r>
          </w:p>
        </w:tc>
        <w:tc>
          <w:tcPr>
            <w:tcW w:w="1015" w:type="dxa"/>
            <w:tcBorders>
              <w:top w:val="nil"/>
              <w:left w:val="nil"/>
              <w:bottom w:val="single" w:color="000000" w:sz="8" w:space="0"/>
              <w:right w:val="single" w:color="000000" w:sz="8" w:space="0"/>
            </w:tcBorders>
            <w:shd w:val="clear" w:color="auto" w:fill="auto"/>
            <w:vAlign w:val="center"/>
          </w:tcPr>
          <w:p w14:paraId="066382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1.2ml</w:t>
            </w:r>
          </w:p>
        </w:tc>
        <w:tc>
          <w:tcPr>
            <w:tcW w:w="1708" w:type="dxa"/>
            <w:tcBorders>
              <w:top w:val="nil"/>
              <w:left w:val="nil"/>
              <w:bottom w:val="single" w:color="000000" w:sz="8" w:space="0"/>
              <w:right w:val="single" w:color="000000" w:sz="8" w:space="0"/>
            </w:tcBorders>
            <w:shd w:val="clear" w:color="auto" w:fill="auto"/>
            <w:vAlign w:val="center"/>
          </w:tcPr>
          <w:p w14:paraId="7683DA2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6C51DA6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1662" w:type="dxa"/>
            <w:tcBorders>
              <w:top w:val="nil"/>
              <w:left w:val="nil"/>
              <w:bottom w:val="single" w:color="000000" w:sz="8" w:space="0"/>
              <w:right w:val="single" w:color="000000" w:sz="8" w:space="0"/>
            </w:tcBorders>
            <w:shd w:val="clear" w:color="auto" w:fill="auto"/>
            <w:vAlign w:val="center"/>
          </w:tcPr>
          <w:p w14:paraId="2B7BE3E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6558580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4503E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50EB1F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268</w:t>
            </w:r>
          </w:p>
        </w:tc>
        <w:tc>
          <w:tcPr>
            <w:tcW w:w="4662" w:type="dxa"/>
            <w:tcBorders>
              <w:top w:val="nil"/>
              <w:left w:val="nil"/>
              <w:bottom w:val="single" w:color="000000" w:sz="8" w:space="0"/>
              <w:right w:val="single" w:color="000000" w:sz="8" w:space="0"/>
            </w:tcBorders>
            <w:shd w:val="clear" w:color="auto" w:fill="auto"/>
            <w:vAlign w:val="center"/>
          </w:tcPr>
          <w:p w14:paraId="73CD629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标准物质/乙酸乙酯中2,3-二溴丙酰胺</w:t>
            </w:r>
          </w:p>
        </w:tc>
        <w:tc>
          <w:tcPr>
            <w:tcW w:w="1015" w:type="dxa"/>
            <w:tcBorders>
              <w:top w:val="nil"/>
              <w:left w:val="nil"/>
              <w:bottom w:val="single" w:color="000000" w:sz="8" w:space="0"/>
              <w:right w:val="single" w:color="000000" w:sz="8" w:space="0"/>
            </w:tcBorders>
            <w:shd w:val="clear" w:color="auto" w:fill="auto"/>
            <w:vAlign w:val="center"/>
          </w:tcPr>
          <w:p w14:paraId="38619C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645EB6B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0846B42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1662" w:type="dxa"/>
            <w:tcBorders>
              <w:top w:val="nil"/>
              <w:left w:val="nil"/>
              <w:bottom w:val="single" w:color="000000" w:sz="8" w:space="0"/>
              <w:right w:val="single" w:color="000000" w:sz="8" w:space="0"/>
            </w:tcBorders>
            <w:shd w:val="clear" w:color="auto" w:fill="auto"/>
            <w:vAlign w:val="center"/>
          </w:tcPr>
          <w:p w14:paraId="3915377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59EEAE2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1AABB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28067D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269</w:t>
            </w:r>
          </w:p>
        </w:tc>
        <w:tc>
          <w:tcPr>
            <w:tcW w:w="4662" w:type="dxa"/>
            <w:tcBorders>
              <w:top w:val="nil"/>
              <w:left w:val="nil"/>
              <w:bottom w:val="single" w:color="000000" w:sz="8" w:space="0"/>
              <w:right w:val="single" w:color="000000" w:sz="8" w:space="0"/>
            </w:tcBorders>
            <w:shd w:val="clear" w:color="auto" w:fill="auto"/>
            <w:vAlign w:val="center"/>
          </w:tcPr>
          <w:p w14:paraId="72648D5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标准物质/丙酮中2,4-D</w:t>
            </w:r>
          </w:p>
        </w:tc>
        <w:tc>
          <w:tcPr>
            <w:tcW w:w="1015" w:type="dxa"/>
            <w:tcBorders>
              <w:top w:val="nil"/>
              <w:left w:val="nil"/>
              <w:bottom w:val="single" w:color="000000" w:sz="8" w:space="0"/>
              <w:right w:val="single" w:color="000000" w:sz="8" w:space="0"/>
            </w:tcBorders>
            <w:shd w:val="clear" w:color="auto" w:fill="auto"/>
            <w:vAlign w:val="center"/>
          </w:tcPr>
          <w:p w14:paraId="12B23A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1.2ml</w:t>
            </w:r>
          </w:p>
        </w:tc>
        <w:tc>
          <w:tcPr>
            <w:tcW w:w="1708" w:type="dxa"/>
            <w:tcBorders>
              <w:top w:val="nil"/>
              <w:left w:val="nil"/>
              <w:bottom w:val="single" w:color="000000" w:sz="8" w:space="0"/>
              <w:right w:val="single" w:color="000000" w:sz="8" w:space="0"/>
            </w:tcBorders>
            <w:shd w:val="clear" w:color="auto" w:fill="auto"/>
            <w:vAlign w:val="center"/>
          </w:tcPr>
          <w:p w14:paraId="78C0984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53785DC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1662" w:type="dxa"/>
            <w:tcBorders>
              <w:top w:val="nil"/>
              <w:left w:val="nil"/>
              <w:bottom w:val="single" w:color="000000" w:sz="8" w:space="0"/>
              <w:right w:val="single" w:color="000000" w:sz="8" w:space="0"/>
            </w:tcBorders>
            <w:shd w:val="clear" w:color="auto" w:fill="auto"/>
            <w:vAlign w:val="center"/>
          </w:tcPr>
          <w:p w14:paraId="0D8D8DB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643A5BA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4A303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D43AF0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270</w:t>
            </w:r>
          </w:p>
        </w:tc>
        <w:tc>
          <w:tcPr>
            <w:tcW w:w="4662" w:type="dxa"/>
            <w:tcBorders>
              <w:top w:val="nil"/>
              <w:left w:val="nil"/>
              <w:bottom w:val="single" w:color="000000" w:sz="8" w:space="0"/>
              <w:right w:val="single" w:color="000000" w:sz="8" w:space="0"/>
            </w:tcBorders>
            <w:shd w:val="clear" w:color="auto" w:fill="auto"/>
            <w:vAlign w:val="center"/>
          </w:tcPr>
          <w:p w14:paraId="1BE3379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标准物质/偏硅酸标准溶液(以硅酸根计)/介质:0.05%碳酸</w:t>
            </w:r>
          </w:p>
        </w:tc>
        <w:tc>
          <w:tcPr>
            <w:tcW w:w="1015" w:type="dxa"/>
            <w:tcBorders>
              <w:top w:val="nil"/>
              <w:left w:val="nil"/>
              <w:bottom w:val="single" w:color="000000" w:sz="8" w:space="0"/>
              <w:right w:val="single" w:color="000000" w:sz="8" w:space="0"/>
            </w:tcBorders>
            <w:shd w:val="clear" w:color="auto" w:fill="auto"/>
            <w:vAlign w:val="center"/>
          </w:tcPr>
          <w:p w14:paraId="7550870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50ml</w:t>
            </w:r>
          </w:p>
        </w:tc>
        <w:tc>
          <w:tcPr>
            <w:tcW w:w="1708" w:type="dxa"/>
            <w:tcBorders>
              <w:top w:val="nil"/>
              <w:left w:val="nil"/>
              <w:bottom w:val="single" w:color="000000" w:sz="8" w:space="0"/>
              <w:right w:val="single" w:color="000000" w:sz="8" w:space="0"/>
            </w:tcBorders>
            <w:shd w:val="clear" w:color="auto" w:fill="auto"/>
            <w:vAlign w:val="center"/>
          </w:tcPr>
          <w:p w14:paraId="5E437F1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100mg/L</w:t>
            </w:r>
          </w:p>
        </w:tc>
        <w:tc>
          <w:tcPr>
            <w:tcW w:w="703" w:type="dxa"/>
            <w:tcBorders>
              <w:top w:val="nil"/>
              <w:left w:val="nil"/>
              <w:bottom w:val="single" w:color="000000" w:sz="8" w:space="0"/>
              <w:right w:val="single" w:color="000000" w:sz="8" w:space="0"/>
            </w:tcBorders>
            <w:shd w:val="clear" w:color="auto" w:fill="auto"/>
            <w:noWrap/>
            <w:vAlign w:val="center"/>
          </w:tcPr>
          <w:p w14:paraId="1585D09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1662" w:type="dxa"/>
            <w:tcBorders>
              <w:top w:val="nil"/>
              <w:left w:val="nil"/>
              <w:bottom w:val="single" w:color="000000" w:sz="8" w:space="0"/>
              <w:right w:val="single" w:color="000000" w:sz="8" w:space="0"/>
            </w:tcBorders>
            <w:shd w:val="clear" w:color="auto" w:fill="auto"/>
            <w:vAlign w:val="center"/>
          </w:tcPr>
          <w:p w14:paraId="27A2C8F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19D9E0C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108B8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0F71EF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271</w:t>
            </w:r>
          </w:p>
        </w:tc>
        <w:tc>
          <w:tcPr>
            <w:tcW w:w="4662" w:type="dxa"/>
            <w:tcBorders>
              <w:top w:val="nil"/>
              <w:left w:val="nil"/>
              <w:bottom w:val="single" w:color="000000" w:sz="8" w:space="0"/>
              <w:right w:val="single" w:color="000000" w:sz="8" w:space="0"/>
            </w:tcBorders>
            <w:shd w:val="clear" w:color="auto" w:fill="auto"/>
            <w:vAlign w:val="center"/>
          </w:tcPr>
          <w:p w14:paraId="714AC8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异丁醇/二硫化碳中异丙醇溶液标准物质</w:t>
            </w:r>
          </w:p>
        </w:tc>
        <w:tc>
          <w:tcPr>
            <w:tcW w:w="1015" w:type="dxa"/>
            <w:tcBorders>
              <w:top w:val="nil"/>
              <w:left w:val="nil"/>
              <w:bottom w:val="single" w:color="000000" w:sz="8" w:space="0"/>
              <w:right w:val="single" w:color="000000" w:sz="8" w:space="0"/>
            </w:tcBorders>
            <w:shd w:val="clear" w:color="auto" w:fill="auto"/>
            <w:vAlign w:val="center"/>
          </w:tcPr>
          <w:p w14:paraId="4C9E71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2770B06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10000μg/ml</w:t>
            </w:r>
          </w:p>
        </w:tc>
        <w:tc>
          <w:tcPr>
            <w:tcW w:w="703" w:type="dxa"/>
            <w:tcBorders>
              <w:top w:val="nil"/>
              <w:left w:val="nil"/>
              <w:bottom w:val="single" w:color="000000" w:sz="8" w:space="0"/>
              <w:right w:val="single" w:color="000000" w:sz="8" w:space="0"/>
            </w:tcBorders>
            <w:shd w:val="clear" w:color="auto" w:fill="auto"/>
            <w:noWrap/>
            <w:vAlign w:val="center"/>
          </w:tcPr>
          <w:p w14:paraId="55DC5A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350</w:t>
            </w:r>
          </w:p>
        </w:tc>
        <w:tc>
          <w:tcPr>
            <w:tcW w:w="1662" w:type="dxa"/>
            <w:tcBorders>
              <w:top w:val="nil"/>
              <w:left w:val="nil"/>
              <w:bottom w:val="single" w:color="000000" w:sz="8" w:space="0"/>
              <w:right w:val="single" w:color="000000" w:sz="8" w:space="0"/>
            </w:tcBorders>
            <w:shd w:val="clear" w:color="auto" w:fill="auto"/>
            <w:vAlign w:val="center"/>
          </w:tcPr>
          <w:p w14:paraId="5A79C65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71C6F7B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2C478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D2A1F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272</w:t>
            </w:r>
          </w:p>
        </w:tc>
        <w:tc>
          <w:tcPr>
            <w:tcW w:w="4662" w:type="dxa"/>
            <w:tcBorders>
              <w:top w:val="nil"/>
              <w:left w:val="nil"/>
              <w:bottom w:val="single" w:color="000000" w:sz="8" w:space="0"/>
              <w:right w:val="single" w:color="000000" w:sz="8" w:space="0"/>
            </w:tcBorders>
            <w:shd w:val="clear" w:color="auto" w:fill="auto"/>
            <w:vAlign w:val="center"/>
          </w:tcPr>
          <w:p w14:paraId="1FFB3FC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质控样品/大米粉中总汞</w:t>
            </w:r>
          </w:p>
        </w:tc>
        <w:tc>
          <w:tcPr>
            <w:tcW w:w="1015" w:type="dxa"/>
            <w:tcBorders>
              <w:top w:val="nil"/>
              <w:left w:val="nil"/>
              <w:bottom w:val="single" w:color="000000" w:sz="8" w:space="0"/>
              <w:right w:val="single" w:color="000000" w:sz="8" w:space="0"/>
            </w:tcBorders>
            <w:shd w:val="clear" w:color="auto" w:fill="auto"/>
            <w:vAlign w:val="center"/>
          </w:tcPr>
          <w:p w14:paraId="0A5E8B9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10g</w:t>
            </w:r>
          </w:p>
        </w:tc>
        <w:tc>
          <w:tcPr>
            <w:tcW w:w="1708" w:type="dxa"/>
            <w:tcBorders>
              <w:top w:val="nil"/>
              <w:left w:val="nil"/>
              <w:bottom w:val="single" w:color="000000" w:sz="8" w:space="0"/>
              <w:right w:val="single" w:color="000000" w:sz="8" w:space="0"/>
            </w:tcBorders>
            <w:shd w:val="clear" w:color="auto" w:fill="auto"/>
            <w:vAlign w:val="center"/>
          </w:tcPr>
          <w:p w14:paraId="0F6FA0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637891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850</w:t>
            </w:r>
          </w:p>
        </w:tc>
        <w:tc>
          <w:tcPr>
            <w:tcW w:w="1662" w:type="dxa"/>
            <w:tcBorders>
              <w:top w:val="nil"/>
              <w:left w:val="nil"/>
              <w:bottom w:val="single" w:color="000000" w:sz="8" w:space="0"/>
              <w:right w:val="single" w:color="000000" w:sz="8" w:space="0"/>
            </w:tcBorders>
            <w:shd w:val="clear" w:color="auto" w:fill="auto"/>
            <w:vAlign w:val="center"/>
          </w:tcPr>
          <w:p w14:paraId="4F8FBBF7">
            <w:pPr>
              <w:jc w:val="center"/>
              <w:rPr>
                <w:rFonts w:hint="eastAsia" w:ascii="宋体" w:hAnsi="宋体" w:eastAsia="宋体" w:cs="宋体"/>
                <w:i w:val="0"/>
                <w:iCs w:val="0"/>
                <w:color w:val="000000"/>
                <w:sz w:val="15"/>
                <w:szCs w:val="15"/>
                <w:u w:val="none"/>
              </w:rPr>
            </w:pPr>
          </w:p>
        </w:tc>
        <w:tc>
          <w:tcPr>
            <w:tcW w:w="681" w:type="dxa"/>
            <w:tcBorders>
              <w:top w:val="nil"/>
              <w:left w:val="nil"/>
              <w:bottom w:val="single" w:color="000000" w:sz="8" w:space="0"/>
              <w:right w:val="single" w:color="000000" w:sz="8" w:space="0"/>
            </w:tcBorders>
            <w:shd w:val="clear" w:color="auto" w:fill="auto"/>
            <w:noWrap/>
            <w:vAlign w:val="center"/>
          </w:tcPr>
          <w:p w14:paraId="6243485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658A1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7EABBB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273</w:t>
            </w:r>
          </w:p>
        </w:tc>
        <w:tc>
          <w:tcPr>
            <w:tcW w:w="4662" w:type="dxa"/>
            <w:tcBorders>
              <w:top w:val="nil"/>
              <w:left w:val="nil"/>
              <w:bottom w:val="single" w:color="000000" w:sz="8" w:space="0"/>
              <w:right w:val="single" w:color="000000" w:sz="8" w:space="0"/>
            </w:tcBorders>
            <w:shd w:val="clear" w:color="auto" w:fill="auto"/>
            <w:vAlign w:val="center"/>
          </w:tcPr>
          <w:p w14:paraId="786E75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质控样品/海鱼粉中3种金属混标（总汞/甲基汞/总砷）</w:t>
            </w:r>
          </w:p>
        </w:tc>
        <w:tc>
          <w:tcPr>
            <w:tcW w:w="1015" w:type="dxa"/>
            <w:tcBorders>
              <w:top w:val="nil"/>
              <w:left w:val="nil"/>
              <w:bottom w:val="single" w:color="000000" w:sz="8" w:space="0"/>
              <w:right w:val="single" w:color="000000" w:sz="8" w:space="0"/>
            </w:tcBorders>
            <w:shd w:val="clear" w:color="auto" w:fill="auto"/>
            <w:vAlign w:val="center"/>
          </w:tcPr>
          <w:p w14:paraId="52F86CA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5g</w:t>
            </w:r>
          </w:p>
        </w:tc>
        <w:tc>
          <w:tcPr>
            <w:tcW w:w="1708" w:type="dxa"/>
            <w:tcBorders>
              <w:top w:val="nil"/>
              <w:left w:val="nil"/>
              <w:bottom w:val="single" w:color="000000" w:sz="8" w:space="0"/>
              <w:right w:val="single" w:color="000000" w:sz="8" w:space="0"/>
            </w:tcBorders>
            <w:shd w:val="clear" w:color="auto" w:fill="auto"/>
            <w:vAlign w:val="center"/>
          </w:tcPr>
          <w:p w14:paraId="29F9357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38C5FD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1750</w:t>
            </w:r>
          </w:p>
        </w:tc>
        <w:tc>
          <w:tcPr>
            <w:tcW w:w="1662" w:type="dxa"/>
            <w:tcBorders>
              <w:top w:val="nil"/>
              <w:left w:val="nil"/>
              <w:bottom w:val="single" w:color="000000" w:sz="8" w:space="0"/>
              <w:right w:val="single" w:color="000000" w:sz="8" w:space="0"/>
            </w:tcBorders>
            <w:shd w:val="clear" w:color="auto" w:fill="auto"/>
            <w:vAlign w:val="center"/>
          </w:tcPr>
          <w:p w14:paraId="0A1086B9">
            <w:pPr>
              <w:jc w:val="center"/>
              <w:rPr>
                <w:rFonts w:hint="eastAsia" w:ascii="宋体" w:hAnsi="宋体" w:eastAsia="宋体" w:cs="宋体"/>
                <w:i w:val="0"/>
                <w:iCs w:val="0"/>
                <w:color w:val="000000"/>
                <w:sz w:val="15"/>
                <w:szCs w:val="15"/>
                <w:u w:val="none"/>
              </w:rPr>
            </w:pPr>
          </w:p>
        </w:tc>
        <w:tc>
          <w:tcPr>
            <w:tcW w:w="681" w:type="dxa"/>
            <w:tcBorders>
              <w:top w:val="nil"/>
              <w:left w:val="nil"/>
              <w:bottom w:val="single" w:color="000000" w:sz="8" w:space="0"/>
              <w:right w:val="single" w:color="000000" w:sz="8" w:space="0"/>
            </w:tcBorders>
            <w:shd w:val="clear" w:color="auto" w:fill="auto"/>
            <w:noWrap/>
            <w:vAlign w:val="center"/>
          </w:tcPr>
          <w:p w14:paraId="3CD3A43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1D736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1189EE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274</w:t>
            </w:r>
          </w:p>
        </w:tc>
        <w:tc>
          <w:tcPr>
            <w:tcW w:w="4662" w:type="dxa"/>
            <w:tcBorders>
              <w:top w:val="nil"/>
              <w:left w:val="nil"/>
              <w:bottom w:val="single" w:color="000000" w:sz="8" w:space="0"/>
              <w:right w:val="single" w:color="000000" w:sz="8" w:space="0"/>
            </w:tcBorders>
            <w:shd w:val="clear" w:color="auto" w:fill="auto"/>
            <w:vAlign w:val="center"/>
          </w:tcPr>
          <w:p w14:paraId="5D7A710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标准物质/水中铝/介质:5%硝酸+0.4%盐酸</w:t>
            </w:r>
          </w:p>
        </w:tc>
        <w:tc>
          <w:tcPr>
            <w:tcW w:w="1015" w:type="dxa"/>
            <w:tcBorders>
              <w:top w:val="nil"/>
              <w:left w:val="nil"/>
              <w:bottom w:val="single" w:color="000000" w:sz="8" w:space="0"/>
              <w:right w:val="single" w:color="000000" w:sz="8" w:space="0"/>
            </w:tcBorders>
            <w:shd w:val="clear" w:color="auto" w:fill="auto"/>
            <w:vAlign w:val="center"/>
          </w:tcPr>
          <w:p w14:paraId="1774427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50ml</w:t>
            </w:r>
          </w:p>
        </w:tc>
        <w:tc>
          <w:tcPr>
            <w:tcW w:w="1708" w:type="dxa"/>
            <w:tcBorders>
              <w:top w:val="nil"/>
              <w:left w:val="nil"/>
              <w:bottom w:val="single" w:color="000000" w:sz="8" w:space="0"/>
              <w:right w:val="single" w:color="000000" w:sz="8" w:space="0"/>
            </w:tcBorders>
            <w:shd w:val="clear" w:color="auto" w:fill="auto"/>
            <w:vAlign w:val="center"/>
          </w:tcPr>
          <w:p w14:paraId="3F4C030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1000mg/L</w:t>
            </w:r>
          </w:p>
        </w:tc>
        <w:tc>
          <w:tcPr>
            <w:tcW w:w="703" w:type="dxa"/>
            <w:tcBorders>
              <w:top w:val="nil"/>
              <w:left w:val="nil"/>
              <w:bottom w:val="single" w:color="000000" w:sz="8" w:space="0"/>
              <w:right w:val="single" w:color="000000" w:sz="8" w:space="0"/>
            </w:tcBorders>
            <w:shd w:val="clear" w:color="auto" w:fill="auto"/>
            <w:noWrap/>
            <w:vAlign w:val="center"/>
          </w:tcPr>
          <w:p w14:paraId="17ED3B5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1662" w:type="dxa"/>
            <w:tcBorders>
              <w:top w:val="nil"/>
              <w:left w:val="nil"/>
              <w:bottom w:val="single" w:color="000000" w:sz="8" w:space="0"/>
              <w:right w:val="single" w:color="000000" w:sz="8" w:space="0"/>
            </w:tcBorders>
            <w:shd w:val="clear" w:color="auto" w:fill="auto"/>
            <w:vAlign w:val="center"/>
          </w:tcPr>
          <w:p w14:paraId="513973B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2545F3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36075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4532A3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275</w:t>
            </w:r>
          </w:p>
        </w:tc>
        <w:tc>
          <w:tcPr>
            <w:tcW w:w="4662" w:type="dxa"/>
            <w:tcBorders>
              <w:top w:val="nil"/>
              <w:left w:val="nil"/>
              <w:bottom w:val="single" w:color="000000" w:sz="8" w:space="0"/>
              <w:right w:val="single" w:color="000000" w:sz="8" w:space="0"/>
            </w:tcBorders>
            <w:shd w:val="clear" w:color="auto" w:fill="auto"/>
            <w:vAlign w:val="center"/>
          </w:tcPr>
          <w:p w14:paraId="5EFC2A5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标准物质/水中钡/介质:5%硝酸</w:t>
            </w:r>
          </w:p>
        </w:tc>
        <w:tc>
          <w:tcPr>
            <w:tcW w:w="1015" w:type="dxa"/>
            <w:tcBorders>
              <w:top w:val="nil"/>
              <w:left w:val="nil"/>
              <w:bottom w:val="single" w:color="000000" w:sz="8" w:space="0"/>
              <w:right w:val="single" w:color="000000" w:sz="8" w:space="0"/>
            </w:tcBorders>
            <w:shd w:val="clear" w:color="auto" w:fill="auto"/>
            <w:vAlign w:val="center"/>
          </w:tcPr>
          <w:p w14:paraId="167787A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50ml</w:t>
            </w:r>
          </w:p>
        </w:tc>
        <w:tc>
          <w:tcPr>
            <w:tcW w:w="1708" w:type="dxa"/>
            <w:tcBorders>
              <w:top w:val="nil"/>
              <w:left w:val="nil"/>
              <w:bottom w:val="single" w:color="000000" w:sz="8" w:space="0"/>
              <w:right w:val="single" w:color="000000" w:sz="8" w:space="0"/>
            </w:tcBorders>
            <w:shd w:val="clear" w:color="auto" w:fill="auto"/>
            <w:vAlign w:val="center"/>
          </w:tcPr>
          <w:p w14:paraId="14DEA80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100mg/L</w:t>
            </w:r>
          </w:p>
        </w:tc>
        <w:tc>
          <w:tcPr>
            <w:tcW w:w="703" w:type="dxa"/>
            <w:tcBorders>
              <w:top w:val="nil"/>
              <w:left w:val="nil"/>
              <w:bottom w:val="single" w:color="000000" w:sz="8" w:space="0"/>
              <w:right w:val="single" w:color="000000" w:sz="8" w:space="0"/>
            </w:tcBorders>
            <w:shd w:val="clear" w:color="auto" w:fill="auto"/>
            <w:noWrap/>
            <w:vAlign w:val="center"/>
          </w:tcPr>
          <w:p w14:paraId="5FC6C1F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1662" w:type="dxa"/>
            <w:tcBorders>
              <w:top w:val="nil"/>
              <w:left w:val="nil"/>
              <w:bottom w:val="single" w:color="000000" w:sz="8" w:space="0"/>
              <w:right w:val="single" w:color="000000" w:sz="8" w:space="0"/>
            </w:tcBorders>
            <w:shd w:val="clear" w:color="auto" w:fill="auto"/>
            <w:vAlign w:val="center"/>
          </w:tcPr>
          <w:p w14:paraId="348F9C6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6356960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4F872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88475B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276</w:t>
            </w:r>
          </w:p>
        </w:tc>
        <w:tc>
          <w:tcPr>
            <w:tcW w:w="4662" w:type="dxa"/>
            <w:tcBorders>
              <w:top w:val="nil"/>
              <w:left w:val="nil"/>
              <w:bottom w:val="single" w:color="000000" w:sz="8" w:space="0"/>
              <w:right w:val="single" w:color="000000" w:sz="8" w:space="0"/>
            </w:tcBorders>
            <w:shd w:val="clear" w:color="auto" w:fill="auto"/>
            <w:vAlign w:val="center"/>
          </w:tcPr>
          <w:p w14:paraId="479C54F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盐酸容量分析用标准溶液</w:t>
            </w:r>
          </w:p>
        </w:tc>
        <w:tc>
          <w:tcPr>
            <w:tcW w:w="1015" w:type="dxa"/>
            <w:tcBorders>
              <w:top w:val="nil"/>
              <w:left w:val="nil"/>
              <w:bottom w:val="single" w:color="000000" w:sz="8" w:space="0"/>
              <w:right w:val="single" w:color="000000" w:sz="8" w:space="0"/>
            </w:tcBorders>
            <w:shd w:val="clear" w:color="auto" w:fill="auto"/>
            <w:vAlign w:val="center"/>
          </w:tcPr>
          <w:p w14:paraId="2D1FFE7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500ml</w:t>
            </w:r>
          </w:p>
        </w:tc>
        <w:tc>
          <w:tcPr>
            <w:tcW w:w="1708" w:type="dxa"/>
            <w:tcBorders>
              <w:top w:val="nil"/>
              <w:left w:val="nil"/>
              <w:bottom w:val="single" w:color="000000" w:sz="8" w:space="0"/>
              <w:right w:val="single" w:color="000000" w:sz="8" w:space="0"/>
            </w:tcBorders>
            <w:shd w:val="clear" w:color="auto" w:fill="auto"/>
            <w:vAlign w:val="center"/>
          </w:tcPr>
          <w:p w14:paraId="5A6211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0.09953mol/L</w:t>
            </w:r>
          </w:p>
        </w:tc>
        <w:tc>
          <w:tcPr>
            <w:tcW w:w="703" w:type="dxa"/>
            <w:tcBorders>
              <w:top w:val="nil"/>
              <w:left w:val="nil"/>
              <w:bottom w:val="single" w:color="000000" w:sz="8" w:space="0"/>
              <w:right w:val="single" w:color="000000" w:sz="8" w:space="0"/>
            </w:tcBorders>
            <w:shd w:val="clear" w:color="auto" w:fill="auto"/>
            <w:noWrap/>
            <w:vAlign w:val="center"/>
          </w:tcPr>
          <w:p w14:paraId="3E574F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150</w:t>
            </w:r>
          </w:p>
        </w:tc>
        <w:tc>
          <w:tcPr>
            <w:tcW w:w="1662" w:type="dxa"/>
            <w:tcBorders>
              <w:top w:val="nil"/>
              <w:left w:val="nil"/>
              <w:bottom w:val="single" w:color="000000" w:sz="8" w:space="0"/>
              <w:right w:val="single" w:color="000000" w:sz="8" w:space="0"/>
            </w:tcBorders>
            <w:shd w:val="clear" w:color="auto" w:fill="auto"/>
            <w:vAlign w:val="center"/>
          </w:tcPr>
          <w:p w14:paraId="11F6FF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3FE8DA0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r>
      <w:tr w14:paraId="0687E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307895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277</w:t>
            </w:r>
          </w:p>
        </w:tc>
        <w:tc>
          <w:tcPr>
            <w:tcW w:w="4662" w:type="dxa"/>
            <w:tcBorders>
              <w:top w:val="nil"/>
              <w:left w:val="nil"/>
              <w:bottom w:val="single" w:color="000000" w:sz="8" w:space="0"/>
              <w:right w:val="single" w:color="000000" w:sz="8" w:space="0"/>
            </w:tcBorders>
            <w:shd w:val="clear" w:color="auto" w:fill="auto"/>
            <w:vAlign w:val="center"/>
          </w:tcPr>
          <w:p w14:paraId="64D19B3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水中钙溶液标准物质/介质:5%硝酸</w:t>
            </w:r>
          </w:p>
        </w:tc>
        <w:tc>
          <w:tcPr>
            <w:tcW w:w="1015" w:type="dxa"/>
            <w:tcBorders>
              <w:top w:val="nil"/>
              <w:left w:val="nil"/>
              <w:bottom w:val="single" w:color="000000" w:sz="8" w:space="0"/>
              <w:right w:val="single" w:color="000000" w:sz="8" w:space="0"/>
            </w:tcBorders>
            <w:shd w:val="clear" w:color="auto" w:fill="auto"/>
            <w:vAlign w:val="center"/>
          </w:tcPr>
          <w:p w14:paraId="7CAA94C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50ml</w:t>
            </w:r>
          </w:p>
        </w:tc>
        <w:tc>
          <w:tcPr>
            <w:tcW w:w="1708" w:type="dxa"/>
            <w:tcBorders>
              <w:top w:val="nil"/>
              <w:left w:val="nil"/>
              <w:bottom w:val="single" w:color="000000" w:sz="8" w:space="0"/>
              <w:right w:val="single" w:color="000000" w:sz="8" w:space="0"/>
            </w:tcBorders>
            <w:shd w:val="clear" w:color="auto" w:fill="auto"/>
            <w:vAlign w:val="center"/>
          </w:tcPr>
          <w:p w14:paraId="1438E35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1000mg/L</w:t>
            </w:r>
          </w:p>
        </w:tc>
        <w:tc>
          <w:tcPr>
            <w:tcW w:w="703" w:type="dxa"/>
            <w:tcBorders>
              <w:top w:val="nil"/>
              <w:left w:val="nil"/>
              <w:bottom w:val="single" w:color="000000" w:sz="8" w:space="0"/>
              <w:right w:val="single" w:color="000000" w:sz="8" w:space="0"/>
            </w:tcBorders>
            <w:shd w:val="clear" w:color="auto" w:fill="auto"/>
            <w:noWrap/>
            <w:vAlign w:val="center"/>
          </w:tcPr>
          <w:p w14:paraId="211436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w:t>
            </w:r>
          </w:p>
        </w:tc>
        <w:tc>
          <w:tcPr>
            <w:tcW w:w="1662" w:type="dxa"/>
            <w:tcBorders>
              <w:top w:val="nil"/>
              <w:left w:val="nil"/>
              <w:bottom w:val="single" w:color="000000" w:sz="8" w:space="0"/>
              <w:right w:val="single" w:color="000000" w:sz="8" w:space="0"/>
            </w:tcBorders>
            <w:shd w:val="clear" w:color="auto" w:fill="auto"/>
            <w:vAlign w:val="center"/>
          </w:tcPr>
          <w:p w14:paraId="6260B5B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694E528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46AC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75472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278</w:t>
            </w:r>
          </w:p>
        </w:tc>
        <w:tc>
          <w:tcPr>
            <w:tcW w:w="4662" w:type="dxa"/>
            <w:tcBorders>
              <w:top w:val="nil"/>
              <w:left w:val="nil"/>
              <w:bottom w:val="single" w:color="000000" w:sz="8" w:space="0"/>
              <w:right w:val="single" w:color="000000" w:sz="8" w:space="0"/>
            </w:tcBorders>
            <w:shd w:val="clear" w:color="auto" w:fill="auto"/>
            <w:vAlign w:val="center"/>
          </w:tcPr>
          <w:p w14:paraId="48802B9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标准品/磷酸三辛酯</w:t>
            </w:r>
          </w:p>
        </w:tc>
        <w:tc>
          <w:tcPr>
            <w:tcW w:w="1015" w:type="dxa"/>
            <w:tcBorders>
              <w:top w:val="nil"/>
              <w:left w:val="nil"/>
              <w:bottom w:val="single" w:color="000000" w:sz="8" w:space="0"/>
              <w:right w:val="single" w:color="000000" w:sz="8" w:space="0"/>
            </w:tcBorders>
            <w:shd w:val="clear" w:color="auto" w:fill="auto"/>
            <w:vAlign w:val="center"/>
          </w:tcPr>
          <w:p w14:paraId="6F85DF6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250mg</w:t>
            </w:r>
          </w:p>
        </w:tc>
        <w:tc>
          <w:tcPr>
            <w:tcW w:w="1708" w:type="dxa"/>
            <w:tcBorders>
              <w:top w:val="nil"/>
              <w:left w:val="nil"/>
              <w:bottom w:val="single" w:color="000000" w:sz="8" w:space="0"/>
              <w:right w:val="single" w:color="000000" w:sz="8" w:space="0"/>
            </w:tcBorders>
            <w:shd w:val="clear" w:color="auto" w:fill="auto"/>
            <w:noWrap/>
            <w:vAlign w:val="center"/>
          </w:tcPr>
          <w:p w14:paraId="31F5D46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99.50%</w:t>
            </w:r>
          </w:p>
        </w:tc>
        <w:tc>
          <w:tcPr>
            <w:tcW w:w="703" w:type="dxa"/>
            <w:tcBorders>
              <w:top w:val="nil"/>
              <w:left w:val="nil"/>
              <w:bottom w:val="single" w:color="000000" w:sz="8" w:space="0"/>
              <w:right w:val="single" w:color="000000" w:sz="8" w:space="0"/>
            </w:tcBorders>
            <w:shd w:val="clear" w:color="auto" w:fill="auto"/>
            <w:noWrap/>
            <w:vAlign w:val="center"/>
          </w:tcPr>
          <w:p w14:paraId="6B8109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160</w:t>
            </w:r>
          </w:p>
        </w:tc>
        <w:tc>
          <w:tcPr>
            <w:tcW w:w="1662" w:type="dxa"/>
            <w:tcBorders>
              <w:top w:val="nil"/>
              <w:left w:val="nil"/>
              <w:bottom w:val="single" w:color="000000" w:sz="8" w:space="0"/>
              <w:right w:val="single" w:color="000000" w:sz="8" w:space="0"/>
            </w:tcBorders>
            <w:shd w:val="clear" w:color="auto" w:fill="auto"/>
            <w:vAlign w:val="center"/>
          </w:tcPr>
          <w:p w14:paraId="3F2E006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6E65A4E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0E2A2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6A546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279</w:t>
            </w:r>
          </w:p>
        </w:tc>
        <w:tc>
          <w:tcPr>
            <w:tcW w:w="4662" w:type="dxa"/>
            <w:tcBorders>
              <w:top w:val="nil"/>
              <w:left w:val="nil"/>
              <w:bottom w:val="single" w:color="000000" w:sz="8" w:space="0"/>
              <w:right w:val="single" w:color="000000" w:sz="8" w:space="0"/>
            </w:tcBorders>
            <w:shd w:val="clear" w:color="auto" w:fill="auto"/>
            <w:vAlign w:val="center"/>
          </w:tcPr>
          <w:p w14:paraId="7FC12BE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标准品/磷酸三 (2-丁氧基乙基)酯</w:t>
            </w:r>
          </w:p>
        </w:tc>
        <w:tc>
          <w:tcPr>
            <w:tcW w:w="1015" w:type="dxa"/>
            <w:tcBorders>
              <w:top w:val="nil"/>
              <w:left w:val="nil"/>
              <w:bottom w:val="single" w:color="000000" w:sz="8" w:space="0"/>
              <w:right w:val="single" w:color="000000" w:sz="8" w:space="0"/>
            </w:tcBorders>
            <w:shd w:val="clear" w:color="auto" w:fill="auto"/>
            <w:vAlign w:val="center"/>
          </w:tcPr>
          <w:p w14:paraId="57532C0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250mg</w:t>
            </w:r>
          </w:p>
        </w:tc>
        <w:tc>
          <w:tcPr>
            <w:tcW w:w="1708" w:type="dxa"/>
            <w:tcBorders>
              <w:top w:val="nil"/>
              <w:left w:val="nil"/>
              <w:bottom w:val="single" w:color="000000" w:sz="8" w:space="0"/>
              <w:right w:val="single" w:color="000000" w:sz="8" w:space="0"/>
            </w:tcBorders>
            <w:shd w:val="clear" w:color="auto" w:fill="auto"/>
            <w:noWrap/>
            <w:vAlign w:val="center"/>
          </w:tcPr>
          <w:p w14:paraId="5AEF8B4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97.10%</w:t>
            </w:r>
          </w:p>
        </w:tc>
        <w:tc>
          <w:tcPr>
            <w:tcW w:w="703" w:type="dxa"/>
            <w:tcBorders>
              <w:top w:val="nil"/>
              <w:left w:val="nil"/>
              <w:bottom w:val="single" w:color="000000" w:sz="8" w:space="0"/>
              <w:right w:val="single" w:color="000000" w:sz="8" w:space="0"/>
            </w:tcBorders>
            <w:shd w:val="clear" w:color="auto" w:fill="auto"/>
            <w:noWrap/>
            <w:vAlign w:val="center"/>
          </w:tcPr>
          <w:p w14:paraId="1ECC4C4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140</w:t>
            </w:r>
          </w:p>
        </w:tc>
        <w:tc>
          <w:tcPr>
            <w:tcW w:w="1662" w:type="dxa"/>
            <w:tcBorders>
              <w:top w:val="nil"/>
              <w:left w:val="nil"/>
              <w:bottom w:val="single" w:color="000000" w:sz="8" w:space="0"/>
              <w:right w:val="single" w:color="000000" w:sz="8" w:space="0"/>
            </w:tcBorders>
            <w:shd w:val="clear" w:color="auto" w:fill="auto"/>
            <w:vAlign w:val="center"/>
          </w:tcPr>
          <w:p w14:paraId="32D6F6F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5F4CF32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3853A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4F936E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280</w:t>
            </w:r>
          </w:p>
        </w:tc>
        <w:tc>
          <w:tcPr>
            <w:tcW w:w="4662" w:type="dxa"/>
            <w:tcBorders>
              <w:top w:val="nil"/>
              <w:left w:val="nil"/>
              <w:bottom w:val="single" w:color="000000" w:sz="8" w:space="0"/>
              <w:right w:val="single" w:color="000000" w:sz="8" w:space="0"/>
            </w:tcBorders>
            <w:shd w:val="clear" w:color="auto" w:fill="auto"/>
            <w:vAlign w:val="center"/>
          </w:tcPr>
          <w:p w14:paraId="3616CA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标准品/磷酸三 (2-氯乙基)酯</w:t>
            </w:r>
          </w:p>
        </w:tc>
        <w:tc>
          <w:tcPr>
            <w:tcW w:w="1015" w:type="dxa"/>
            <w:tcBorders>
              <w:top w:val="nil"/>
              <w:left w:val="nil"/>
              <w:bottom w:val="single" w:color="000000" w:sz="8" w:space="0"/>
              <w:right w:val="single" w:color="000000" w:sz="8" w:space="0"/>
            </w:tcBorders>
            <w:shd w:val="clear" w:color="auto" w:fill="auto"/>
            <w:vAlign w:val="center"/>
          </w:tcPr>
          <w:p w14:paraId="50B3D97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250mg</w:t>
            </w:r>
          </w:p>
        </w:tc>
        <w:tc>
          <w:tcPr>
            <w:tcW w:w="1708" w:type="dxa"/>
            <w:tcBorders>
              <w:top w:val="nil"/>
              <w:left w:val="nil"/>
              <w:bottom w:val="single" w:color="000000" w:sz="8" w:space="0"/>
              <w:right w:val="single" w:color="000000" w:sz="8" w:space="0"/>
            </w:tcBorders>
            <w:shd w:val="clear" w:color="auto" w:fill="auto"/>
            <w:noWrap/>
            <w:vAlign w:val="center"/>
          </w:tcPr>
          <w:p w14:paraId="5FFCABE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95.00%</w:t>
            </w:r>
          </w:p>
        </w:tc>
        <w:tc>
          <w:tcPr>
            <w:tcW w:w="703" w:type="dxa"/>
            <w:tcBorders>
              <w:top w:val="nil"/>
              <w:left w:val="nil"/>
              <w:bottom w:val="single" w:color="000000" w:sz="8" w:space="0"/>
              <w:right w:val="single" w:color="000000" w:sz="8" w:space="0"/>
            </w:tcBorders>
            <w:shd w:val="clear" w:color="auto" w:fill="auto"/>
            <w:noWrap/>
            <w:vAlign w:val="center"/>
          </w:tcPr>
          <w:p w14:paraId="59BE9F6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410</w:t>
            </w:r>
          </w:p>
        </w:tc>
        <w:tc>
          <w:tcPr>
            <w:tcW w:w="1662" w:type="dxa"/>
            <w:tcBorders>
              <w:top w:val="nil"/>
              <w:left w:val="nil"/>
              <w:bottom w:val="single" w:color="000000" w:sz="8" w:space="0"/>
              <w:right w:val="single" w:color="000000" w:sz="8" w:space="0"/>
            </w:tcBorders>
            <w:shd w:val="clear" w:color="auto" w:fill="auto"/>
            <w:vAlign w:val="center"/>
          </w:tcPr>
          <w:p w14:paraId="411E39A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0567DD6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4DEBB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5824138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281</w:t>
            </w:r>
          </w:p>
        </w:tc>
        <w:tc>
          <w:tcPr>
            <w:tcW w:w="4662" w:type="dxa"/>
            <w:tcBorders>
              <w:top w:val="nil"/>
              <w:left w:val="nil"/>
              <w:bottom w:val="single" w:color="000000" w:sz="8" w:space="0"/>
              <w:right w:val="single" w:color="000000" w:sz="8" w:space="0"/>
            </w:tcBorders>
            <w:shd w:val="clear" w:color="auto" w:fill="auto"/>
            <w:vAlign w:val="center"/>
          </w:tcPr>
          <w:p w14:paraId="590E179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标准品/磷酸三 (1,3-二氯-2-丙基)酯</w:t>
            </w:r>
          </w:p>
        </w:tc>
        <w:tc>
          <w:tcPr>
            <w:tcW w:w="1015" w:type="dxa"/>
            <w:tcBorders>
              <w:top w:val="nil"/>
              <w:left w:val="nil"/>
              <w:bottom w:val="single" w:color="000000" w:sz="8" w:space="0"/>
              <w:right w:val="single" w:color="000000" w:sz="8" w:space="0"/>
            </w:tcBorders>
            <w:shd w:val="clear" w:color="auto" w:fill="auto"/>
            <w:vAlign w:val="center"/>
          </w:tcPr>
          <w:p w14:paraId="16ACBE8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250mg</w:t>
            </w:r>
          </w:p>
        </w:tc>
        <w:tc>
          <w:tcPr>
            <w:tcW w:w="1708" w:type="dxa"/>
            <w:tcBorders>
              <w:top w:val="nil"/>
              <w:left w:val="nil"/>
              <w:bottom w:val="single" w:color="000000" w:sz="8" w:space="0"/>
              <w:right w:val="single" w:color="000000" w:sz="8" w:space="0"/>
            </w:tcBorders>
            <w:shd w:val="clear" w:color="auto" w:fill="auto"/>
            <w:noWrap/>
            <w:vAlign w:val="center"/>
          </w:tcPr>
          <w:p w14:paraId="008C12D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96.50%</w:t>
            </w:r>
          </w:p>
        </w:tc>
        <w:tc>
          <w:tcPr>
            <w:tcW w:w="703" w:type="dxa"/>
            <w:tcBorders>
              <w:top w:val="nil"/>
              <w:left w:val="nil"/>
              <w:bottom w:val="single" w:color="000000" w:sz="8" w:space="0"/>
              <w:right w:val="single" w:color="000000" w:sz="8" w:space="0"/>
            </w:tcBorders>
            <w:shd w:val="clear" w:color="auto" w:fill="auto"/>
            <w:noWrap/>
            <w:vAlign w:val="center"/>
          </w:tcPr>
          <w:p w14:paraId="02F635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230</w:t>
            </w:r>
          </w:p>
        </w:tc>
        <w:tc>
          <w:tcPr>
            <w:tcW w:w="1662" w:type="dxa"/>
            <w:tcBorders>
              <w:top w:val="nil"/>
              <w:left w:val="nil"/>
              <w:bottom w:val="single" w:color="000000" w:sz="8" w:space="0"/>
              <w:right w:val="single" w:color="000000" w:sz="8" w:space="0"/>
            </w:tcBorders>
            <w:shd w:val="clear" w:color="auto" w:fill="auto"/>
            <w:vAlign w:val="center"/>
          </w:tcPr>
          <w:p w14:paraId="0B4F3AC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73FD72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47BD3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B19778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282</w:t>
            </w:r>
          </w:p>
        </w:tc>
        <w:tc>
          <w:tcPr>
            <w:tcW w:w="4662" w:type="dxa"/>
            <w:tcBorders>
              <w:top w:val="nil"/>
              <w:left w:val="nil"/>
              <w:bottom w:val="single" w:color="000000" w:sz="8" w:space="0"/>
              <w:right w:val="single" w:color="000000" w:sz="8" w:space="0"/>
            </w:tcBorders>
            <w:shd w:val="clear" w:color="auto" w:fill="auto"/>
            <w:vAlign w:val="center"/>
          </w:tcPr>
          <w:p w14:paraId="78B3A00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标准品/磷酸三苯酯</w:t>
            </w:r>
          </w:p>
        </w:tc>
        <w:tc>
          <w:tcPr>
            <w:tcW w:w="1015" w:type="dxa"/>
            <w:tcBorders>
              <w:top w:val="nil"/>
              <w:left w:val="nil"/>
              <w:bottom w:val="single" w:color="000000" w:sz="8" w:space="0"/>
              <w:right w:val="single" w:color="000000" w:sz="8" w:space="0"/>
            </w:tcBorders>
            <w:shd w:val="clear" w:color="auto" w:fill="auto"/>
            <w:vAlign w:val="center"/>
          </w:tcPr>
          <w:p w14:paraId="0A4EEC1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250mg</w:t>
            </w:r>
          </w:p>
        </w:tc>
        <w:tc>
          <w:tcPr>
            <w:tcW w:w="1708" w:type="dxa"/>
            <w:tcBorders>
              <w:top w:val="nil"/>
              <w:left w:val="nil"/>
              <w:bottom w:val="single" w:color="000000" w:sz="8" w:space="0"/>
              <w:right w:val="single" w:color="000000" w:sz="8" w:space="0"/>
            </w:tcBorders>
            <w:shd w:val="clear" w:color="auto" w:fill="auto"/>
            <w:noWrap/>
            <w:vAlign w:val="center"/>
          </w:tcPr>
          <w:p w14:paraId="4064B17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99.80%</w:t>
            </w:r>
          </w:p>
        </w:tc>
        <w:tc>
          <w:tcPr>
            <w:tcW w:w="703" w:type="dxa"/>
            <w:tcBorders>
              <w:top w:val="nil"/>
              <w:left w:val="nil"/>
              <w:bottom w:val="single" w:color="000000" w:sz="8" w:space="0"/>
              <w:right w:val="single" w:color="000000" w:sz="8" w:space="0"/>
            </w:tcBorders>
            <w:shd w:val="clear" w:color="auto" w:fill="auto"/>
            <w:noWrap/>
            <w:vAlign w:val="center"/>
          </w:tcPr>
          <w:p w14:paraId="1ECBB8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215</w:t>
            </w:r>
          </w:p>
        </w:tc>
        <w:tc>
          <w:tcPr>
            <w:tcW w:w="1662" w:type="dxa"/>
            <w:tcBorders>
              <w:top w:val="nil"/>
              <w:left w:val="nil"/>
              <w:bottom w:val="single" w:color="000000" w:sz="8" w:space="0"/>
              <w:right w:val="single" w:color="000000" w:sz="8" w:space="0"/>
            </w:tcBorders>
            <w:shd w:val="clear" w:color="auto" w:fill="auto"/>
            <w:vAlign w:val="center"/>
          </w:tcPr>
          <w:p w14:paraId="7A9BEC1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3B19503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5836F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630EB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283</w:t>
            </w:r>
          </w:p>
        </w:tc>
        <w:tc>
          <w:tcPr>
            <w:tcW w:w="4662" w:type="dxa"/>
            <w:tcBorders>
              <w:top w:val="nil"/>
              <w:left w:val="nil"/>
              <w:bottom w:val="single" w:color="000000" w:sz="8" w:space="0"/>
              <w:right w:val="single" w:color="000000" w:sz="8" w:space="0"/>
            </w:tcBorders>
            <w:shd w:val="clear" w:color="auto" w:fill="auto"/>
            <w:vAlign w:val="center"/>
          </w:tcPr>
          <w:p w14:paraId="6427E8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标准物质/水中镁/介质:5%硝酸</w:t>
            </w:r>
          </w:p>
        </w:tc>
        <w:tc>
          <w:tcPr>
            <w:tcW w:w="1015" w:type="dxa"/>
            <w:tcBorders>
              <w:top w:val="nil"/>
              <w:left w:val="nil"/>
              <w:bottom w:val="single" w:color="000000" w:sz="8" w:space="0"/>
              <w:right w:val="single" w:color="000000" w:sz="8" w:space="0"/>
            </w:tcBorders>
            <w:shd w:val="clear" w:color="auto" w:fill="auto"/>
            <w:vAlign w:val="center"/>
          </w:tcPr>
          <w:p w14:paraId="7C43D25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50ml</w:t>
            </w:r>
          </w:p>
        </w:tc>
        <w:tc>
          <w:tcPr>
            <w:tcW w:w="1708" w:type="dxa"/>
            <w:tcBorders>
              <w:top w:val="nil"/>
              <w:left w:val="nil"/>
              <w:bottom w:val="single" w:color="000000" w:sz="8" w:space="0"/>
              <w:right w:val="single" w:color="000000" w:sz="8" w:space="0"/>
            </w:tcBorders>
            <w:shd w:val="clear" w:color="auto" w:fill="auto"/>
            <w:vAlign w:val="center"/>
          </w:tcPr>
          <w:p w14:paraId="0A439B4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1000mg/L</w:t>
            </w:r>
          </w:p>
        </w:tc>
        <w:tc>
          <w:tcPr>
            <w:tcW w:w="703" w:type="dxa"/>
            <w:tcBorders>
              <w:top w:val="nil"/>
              <w:left w:val="nil"/>
              <w:bottom w:val="single" w:color="000000" w:sz="8" w:space="0"/>
              <w:right w:val="single" w:color="000000" w:sz="8" w:space="0"/>
            </w:tcBorders>
            <w:shd w:val="clear" w:color="auto" w:fill="auto"/>
            <w:noWrap/>
            <w:vAlign w:val="center"/>
          </w:tcPr>
          <w:p w14:paraId="6162C90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w:t>
            </w:r>
          </w:p>
        </w:tc>
        <w:tc>
          <w:tcPr>
            <w:tcW w:w="1662" w:type="dxa"/>
            <w:tcBorders>
              <w:top w:val="nil"/>
              <w:left w:val="nil"/>
              <w:bottom w:val="single" w:color="000000" w:sz="8" w:space="0"/>
              <w:right w:val="single" w:color="000000" w:sz="8" w:space="0"/>
            </w:tcBorders>
            <w:shd w:val="clear" w:color="auto" w:fill="auto"/>
            <w:vAlign w:val="center"/>
          </w:tcPr>
          <w:p w14:paraId="21023AB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22FA827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0018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822D5E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284</w:t>
            </w:r>
          </w:p>
        </w:tc>
        <w:tc>
          <w:tcPr>
            <w:tcW w:w="4662" w:type="dxa"/>
            <w:tcBorders>
              <w:top w:val="nil"/>
              <w:left w:val="nil"/>
              <w:bottom w:val="single" w:color="000000" w:sz="8" w:space="0"/>
              <w:right w:val="single" w:color="000000" w:sz="8" w:space="0"/>
            </w:tcBorders>
            <w:shd w:val="clear" w:color="auto" w:fill="auto"/>
            <w:vAlign w:val="center"/>
          </w:tcPr>
          <w:p w14:paraId="06464A2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标准物质/水中总有机碳</w:t>
            </w:r>
          </w:p>
        </w:tc>
        <w:tc>
          <w:tcPr>
            <w:tcW w:w="1015" w:type="dxa"/>
            <w:tcBorders>
              <w:top w:val="nil"/>
              <w:left w:val="nil"/>
              <w:bottom w:val="single" w:color="000000" w:sz="8" w:space="0"/>
              <w:right w:val="single" w:color="000000" w:sz="8" w:space="0"/>
            </w:tcBorders>
            <w:shd w:val="clear" w:color="auto" w:fill="auto"/>
            <w:vAlign w:val="center"/>
          </w:tcPr>
          <w:p w14:paraId="28E93E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709392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1000mg/L</w:t>
            </w:r>
          </w:p>
        </w:tc>
        <w:tc>
          <w:tcPr>
            <w:tcW w:w="703" w:type="dxa"/>
            <w:tcBorders>
              <w:top w:val="nil"/>
              <w:left w:val="nil"/>
              <w:bottom w:val="single" w:color="000000" w:sz="8" w:space="0"/>
              <w:right w:val="single" w:color="000000" w:sz="8" w:space="0"/>
            </w:tcBorders>
            <w:shd w:val="clear" w:color="auto" w:fill="auto"/>
            <w:noWrap/>
            <w:vAlign w:val="center"/>
          </w:tcPr>
          <w:p w14:paraId="747EA1B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w:t>
            </w:r>
          </w:p>
        </w:tc>
        <w:tc>
          <w:tcPr>
            <w:tcW w:w="1662" w:type="dxa"/>
            <w:tcBorders>
              <w:top w:val="nil"/>
              <w:left w:val="nil"/>
              <w:bottom w:val="single" w:color="000000" w:sz="8" w:space="0"/>
              <w:right w:val="single" w:color="000000" w:sz="8" w:space="0"/>
            </w:tcBorders>
            <w:shd w:val="clear" w:color="auto" w:fill="auto"/>
            <w:vAlign w:val="center"/>
          </w:tcPr>
          <w:p w14:paraId="70F13E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07CD78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52093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683E7E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285</w:t>
            </w:r>
          </w:p>
        </w:tc>
        <w:tc>
          <w:tcPr>
            <w:tcW w:w="4662" w:type="dxa"/>
            <w:tcBorders>
              <w:top w:val="nil"/>
              <w:left w:val="nil"/>
              <w:bottom w:val="single" w:color="000000" w:sz="8" w:space="0"/>
              <w:right w:val="single" w:color="000000" w:sz="8" w:space="0"/>
            </w:tcBorders>
            <w:shd w:val="clear" w:color="auto" w:fill="auto"/>
            <w:vAlign w:val="center"/>
          </w:tcPr>
          <w:p w14:paraId="2DD4AF1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EDTA乙二胺四乙酸二钠容量分析用标准溶液</w:t>
            </w:r>
          </w:p>
        </w:tc>
        <w:tc>
          <w:tcPr>
            <w:tcW w:w="1015" w:type="dxa"/>
            <w:tcBorders>
              <w:top w:val="nil"/>
              <w:left w:val="nil"/>
              <w:bottom w:val="single" w:color="000000" w:sz="8" w:space="0"/>
              <w:right w:val="single" w:color="000000" w:sz="8" w:space="0"/>
            </w:tcBorders>
            <w:shd w:val="clear" w:color="auto" w:fill="auto"/>
            <w:vAlign w:val="center"/>
          </w:tcPr>
          <w:p w14:paraId="1899891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500ml</w:t>
            </w:r>
          </w:p>
        </w:tc>
        <w:tc>
          <w:tcPr>
            <w:tcW w:w="1708" w:type="dxa"/>
            <w:tcBorders>
              <w:top w:val="nil"/>
              <w:left w:val="nil"/>
              <w:bottom w:val="single" w:color="000000" w:sz="8" w:space="0"/>
              <w:right w:val="single" w:color="000000" w:sz="8" w:space="0"/>
            </w:tcBorders>
            <w:shd w:val="clear" w:color="auto" w:fill="auto"/>
            <w:vAlign w:val="center"/>
          </w:tcPr>
          <w:p w14:paraId="7AE9145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EDTA:0.1009ml/L</w:t>
            </w:r>
          </w:p>
        </w:tc>
        <w:tc>
          <w:tcPr>
            <w:tcW w:w="703" w:type="dxa"/>
            <w:tcBorders>
              <w:top w:val="nil"/>
              <w:left w:val="nil"/>
              <w:bottom w:val="single" w:color="000000" w:sz="8" w:space="0"/>
              <w:right w:val="single" w:color="000000" w:sz="8" w:space="0"/>
            </w:tcBorders>
            <w:shd w:val="clear" w:color="auto" w:fill="auto"/>
            <w:noWrap/>
            <w:vAlign w:val="center"/>
          </w:tcPr>
          <w:p w14:paraId="5460884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600</w:t>
            </w:r>
          </w:p>
        </w:tc>
        <w:tc>
          <w:tcPr>
            <w:tcW w:w="1662" w:type="dxa"/>
            <w:tcBorders>
              <w:top w:val="nil"/>
              <w:left w:val="nil"/>
              <w:bottom w:val="single" w:color="000000" w:sz="8" w:space="0"/>
              <w:right w:val="single" w:color="000000" w:sz="8" w:space="0"/>
            </w:tcBorders>
            <w:shd w:val="clear" w:color="auto" w:fill="auto"/>
            <w:vAlign w:val="center"/>
          </w:tcPr>
          <w:p w14:paraId="641A53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7F9E011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12B09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E613CB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286</w:t>
            </w:r>
          </w:p>
        </w:tc>
        <w:tc>
          <w:tcPr>
            <w:tcW w:w="4662" w:type="dxa"/>
            <w:tcBorders>
              <w:top w:val="nil"/>
              <w:left w:val="nil"/>
              <w:bottom w:val="single" w:color="000000" w:sz="8" w:space="0"/>
              <w:right w:val="single" w:color="000000" w:sz="8" w:space="0"/>
            </w:tcBorders>
            <w:shd w:val="clear" w:color="auto" w:fill="auto"/>
            <w:vAlign w:val="center"/>
          </w:tcPr>
          <w:p w14:paraId="44C5A0D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标准品/磷酸三甲酯</w:t>
            </w:r>
          </w:p>
        </w:tc>
        <w:tc>
          <w:tcPr>
            <w:tcW w:w="1015" w:type="dxa"/>
            <w:tcBorders>
              <w:top w:val="nil"/>
              <w:left w:val="nil"/>
              <w:bottom w:val="single" w:color="000000" w:sz="8" w:space="0"/>
              <w:right w:val="single" w:color="000000" w:sz="8" w:space="0"/>
            </w:tcBorders>
            <w:shd w:val="clear" w:color="auto" w:fill="auto"/>
            <w:vAlign w:val="center"/>
          </w:tcPr>
          <w:p w14:paraId="1D96471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250mg</w:t>
            </w:r>
          </w:p>
        </w:tc>
        <w:tc>
          <w:tcPr>
            <w:tcW w:w="1708" w:type="dxa"/>
            <w:tcBorders>
              <w:top w:val="nil"/>
              <w:left w:val="nil"/>
              <w:bottom w:val="single" w:color="000000" w:sz="8" w:space="0"/>
              <w:right w:val="single" w:color="000000" w:sz="8" w:space="0"/>
            </w:tcBorders>
            <w:shd w:val="clear" w:color="auto" w:fill="auto"/>
            <w:vAlign w:val="center"/>
          </w:tcPr>
          <w:p w14:paraId="20F88B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7DF6D39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1662" w:type="dxa"/>
            <w:tcBorders>
              <w:top w:val="nil"/>
              <w:left w:val="nil"/>
              <w:bottom w:val="single" w:color="000000" w:sz="8" w:space="0"/>
              <w:right w:val="single" w:color="000000" w:sz="8" w:space="0"/>
            </w:tcBorders>
            <w:shd w:val="clear" w:color="auto" w:fill="auto"/>
            <w:vAlign w:val="center"/>
          </w:tcPr>
          <w:p w14:paraId="51CD18C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175CD04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40F57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EAEA2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287</w:t>
            </w:r>
          </w:p>
        </w:tc>
        <w:tc>
          <w:tcPr>
            <w:tcW w:w="4662" w:type="dxa"/>
            <w:tcBorders>
              <w:top w:val="nil"/>
              <w:left w:val="nil"/>
              <w:bottom w:val="single" w:color="000000" w:sz="8" w:space="0"/>
              <w:right w:val="single" w:color="000000" w:sz="8" w:space="0"/>
            </w:tcBorders>
            <w:shd w:val="clear" w:color="auto" w:fill="auto"/>
            <w:vAlign w:val="center"/>
          </w:tcPr>
          <w:p w14:paraId="2699076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标准品/磷酸三乙酯</w:t>
            </w:r>
          </w:p>
        </w:tc>
        <w:tc>
          <w:tcPr>
            <w:tcW w:w="1015" w:type="dxa"/>
            <w:tcBorders>
              <w:top w:val="nil"/>
              <w:left w:val="nil"/>
              <w:bottom w:val="single" w:color="000000" w:sz="8" w:space="0"/>
              <w:right w:val="single" w:color="000000" w:sz="8" w:space="0"/>
            </w:tcBorders>
            <w:shd w:val="clear" w:color="auto" w:fill="auto"/>
            <w:vAlign w:val="center"/>
          </w:tcPr>
          <w:p w14:paraId="2B3B420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250mg</w:t>
            </w:r>
          </w:p>
        </w:tc>
        <w:tc>
          <w:tcPr>
            <w:tcW w:w="1708" w:type="dxa"/>
            <w:tcBorders>
              <w:top w:val="nil"/>
              <w:left w:val="nil"/>
              <w:bottom w:val="single" w:color="000000" w:sz="8" w:space="0"/>
              <w:right w:val="single" w:color="000000" w:sz="8" w:space="0"/>
            </w:tcBorders>
            <w:shd w:val="clear" w:color="auto" w:fill="auto"/>
            <w:vAlign w:val="center"/>
          </w:tcPr>
          <w:p w14:paraId="604DAF5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≥98.0%</w:t>
            </w:r>
          </w:p>
        </w:tc>
        <w:tc>
          <w:tcPr>
            <w:tcW w:w="703" w:type="dxa"/>
            <w:tcBorders>
              <w:top w:val="nil"/>
              <w:left w:val="nil"/>
              <w:bottom w:val="single" w:color="000000" w:sz="8" w:space="0"/>
              <w:right w:val="single" w:color="000000" w:sz="8" w:space="0"/>
            </w:tcBorders>
            <w:shd w:val="clear" w:color="auto" w:fill="auto"/>
            <w:noWrap/>
            <w:vAlign w:val="center"/>
          </w:tcPr>
          <w:p w14:paraId="347D3C9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1662" w:type="dxa"/>
            <w:tcBorders>
              <w:top w:val="nil"/>
              <w:left w:val="nil"/>
              <w:bottom w:val="single" w:color="000000" w:sz="8" w:space="0"/>
              <w:right w:val="single" w:color="000000" w:sz="8" w:space="0"/>
            </w:tcBorders>
            <w:shd w:val="clear" w:color="auto" w:fill="auto"/>
            <w:vAlign w:val="center"/>
          </w:tcPr>
          <w:p w14:paraId="1AF7D53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77495F7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4279F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204068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288</w:t>
            </w:r>
          </w:p>
        </w:tc>
        <w:tc>
          <w:tcPr>
            <w:tcW w:w="4662" w:type="dxa"/>
            <w:tcBorders>
              <w:top w:val="nil"/>
              <w:left w:val="nil"/>
              <w:bottom w:val="single" w:color="000000" w:sz="8" w:space="0"/>
              <w:right w:val="single" w:color="000000" w:sz="8" w:space="0"/>
            </w:tcBorders>
            <w:shd w:val="clear" w:color="auto" w:fill="auto"/>
            <w:vAlign w:val="center"/>
          </w:tcPr>
          <w:p w14:paraId="0D9200A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标准品/三(2-氯异丙基)磷酸酯</w:t>
            </w:r>
          </w:p>
        </w:tc>
        <w:tc>
          <w:tcPr>
            <w:tcW w:w="1015" w:type="dxa"/>
            <w:tcBorders>
              <w:top w:val="nil"/>
              <w:left w:val="nil"/>
              <w:bottom w:val="single" w:color="000000" w:sz="8" w:space="0"/>
              <w:right w:val="single" w:color="000000" w:sz="8" w:space="0"/>
            </w:tcBorders>
            <w:shd w:val="clear" w:color="auto" w:fill="auto"/>
            <w:vAlign w:val="center"/>
          </w:tcPr>
          <w:p w14:paraId="6F363DC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250mg</w:t>
            </w:r>
          </w:p>
        </w:tc>
        <w:tc>
          <w:tcPr>
            <w:tcW w:w="1708" w:type="dxa"/>
            <w:tcBorders>
              <w:top w:val="nil"/>
              <w:left w:val="nil"/>
              <w:bottom w:val="single" w:color="000000" w:sz="8" w:space="0"/>
              <w:right w:val="single" w:color="000000" w:sz="8" w:space="0"/>
            </w:tcBorders>
            <w:shd w:val="clear" w:color="auto" w:fill="auto"/>
            <w:vAlign w:val="center"/>
          </w:tcPr>
          <w:p w14:paraId="2750D69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1D73212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487</w:t>
            </w:r>
          </w:p>
        </w:tc>
        <w:tc>
          <w:tcPr>
            <w:tcW w:w="1662" w:type="dxa"/>
            <w:tcBorders>
              <w:top w:val="nil"/>
              <w:left w:val="nil"/>
              <w:bottom w:val="single" w:color="000000" w:sz="8" w:space="0"/>
              <w:right w:val="single" w:color="000000" w:sz="8" w:space="0"/>
            </w:tcBorders>
            <w:shd w:val="clear" w:color="auto" w:fill="auto"/>
            <w:vAlign w:val="center"/>
          </w:tcPr>
          <w:p w14:paraId="4AB8BA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48BF63B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E472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442B7D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289</w:t>
            </w:r>
          </w:p>
        </w:tc>
        <w:tc>
          <w:tcPr>
            <w:tcW w:w="4662" w:type="dxa"/>
            <w:tcBorders>
              <w:top w:val="nil"/>
              <w:left w:val="nil"/>
              <w:bottom w:val="single" w:color="000000" w:sz="8" w:space="0"/>
              <w:right w:val="single" w:color="000000" w:sz="8" w:space="0"/>
            </w:tcBorders>
            <w:shd w:val="clear" w:color="auto" w:fill="auto"/>
            <w:vAlign w:val="center"/>
          </w:tcPr>
          <w:p w14:paraId="0E9480E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标准品/磷酸三丙酯</w:t>
            </w:r>
          </w:p>
        </w:tc>
        <w:tc>
          <w:tcPr>
            <w:tcW w:w="1015" w:type="dxa"/>
            <w:tcBorders>
              <w:top w:val="nil"/>
              <w:left w:val="nil"/>
              <w:bottom w:val="single" w:color="000000" w:sz="8" w:space="0"/>
              <w:right w:val="single" w:color="000000" w:sz="8" w:space="0"/>
            </w:tcBorders>
            <w:shd w:val="clear" w:color="auto" w:fill="auto"/>
            <w:vAlign w:val="center"/>
          </w:tcPr>
          <w:p w14:paraId="2A13AF3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100mg</w:t>
            </w:r>
          </w:p>
        </w:tc>
        <w:tc>
          <w:tcPr>
            <w:tcW w:w="1708" w:type="dxa"/>
            <w:tcBorders>
              <w:top w:val="nil"/>
              <w:left w:val="nil"/>
              <w:bottom w:val="single" w:color="000000" w:sz="8" w:space="0"/>
              <w:right w:val="single" w:color="000000" w:sz="8" w:space="0"/>
            </w:tcBorders>
            <w:shd w:val="clear" w:color="auto" w:fill="auto"/>
            <w:vAlign w:val="center"/>
          </w:tcPr>
          <w:p w14:paraId="044CC5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23AFC24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260</w:t>
            </w:r>
          </w:p>
        </w:tc>
        <w:tc>
          <w:tcPr>
            <w:tcW w:w="1662" w:type="dxa"/>
            <w:tcBorders>
              <w:top w:val="nil"/>
              <w:left w:val="nil"/>
              <w:bottom w:val="single" w:color="000000" w:sz="8" w:space="0"/>
              <w:right w:val="single" w:color="000000" w:sz="8" w:space="0"/>
            </w:tcBorders>
            <w:shd w:val="clear" w:color="auto" w:fill="auto"/>
            <w:vAlign w:val="center"/>
          </w:tcPr>
          <w:p w14:paraId="1DAB297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2FE0350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03CB7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392CE9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290</w:t>
            </w:r>
          </w:p>
        </w:tc>
        <w:tc>
          <w:tcPr>
            <w:tcW w:w="4662" w:type="dxa"/>
            <w:tcBorders>
              <w:top w:val="nil"/>
              <w:left w:val="nil"/>
              <w:bottom w:val="single" w:color="000000" w:sz="8" w:space="0"/>
              <w:right w:val="single" w:color="000000" w:sz="8" w:space="0"/>
            </w:tcBorders>
            <w:shd w:val="clear" w:color="auto" w:fill="auto"/>
            <w:vAlign w:val="center"/>
          </w:tcPr>
          <w:p w14:paraId="500D598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标准品/环己烯</w:t>
            </w:r>
          </w:p>
        </w:tc>
        <w:tc>
          <w:tcPr>
            <w:tcW w:w="1015" w:type="dxa"/>
            <w:tcBorders>
              <w:top w:val="nil"/>
              <w:left w:val="nil"/>
              <w:bottom w:val="single" w:color="000000" w:sz="8" w:space="0"/>
              <w:right w:val="single" w:color="000000" w:sz="8" w:space="0"/>
            </w:tcBorders>
            <w:shd w:val="clear" w:color="auto" w:fill="auto"/>
            <w:vAlign w:val="center"/>
          </w:tcPr>
          <w:p w14:paraId="406D1E3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100mg</w:t>
            </w:r>
          </w:p>
        </w:tc>
        <w:tc>
          <w:tcPr>
            <w:tcW w:w="1708" w:type="dxa"/>
            <w:tcBorders>
              <w:top w:val="nil"/>
              <w:left w:val="nil"/>
              <w:bottom w:val="single" w:color="000000" w:sz="8" w:space="0"/>
              <w:right w:val="single" w:color="000000" w:sz="8" w:space="0"/>
            </w:tcBorders>
            <w:shd w:val="clear" w:color="auto" w:fill="auto"/>
            <w:vAlign w:val="center"/>
          </w:tcPr>
          <w:p w14:paraId="2DDA5B4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≥98.0%</w:t>
            </w:r>
          </w:p>
        </w:tc>
        <w:tc>
          <w:tcPr>
            <w:tcW w:w="703" w:type="dxa"/>
            <w:tcBorders>
              <w:top w:val="nil"/>
              <w:left w:val="nil"/>
              <w:bottom w:val="single" w:color="000000" w:sz="8" w:space="0"/>
              <w:right w:val="single" w:color="000000" w:sz="8" w:space="0"/>
            </w:tcBorders>
            <w:shd w:val="clear" w:color="auto" w:fill="auto"/>
            <w:noWrap/>
            <w:vAlign w:val="center"/>
          </w:tcPr>
          <w:p w14:paraId="6F30008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450</w:t>
            </w:r>
          </w:p>
        </w:tc>
        <w:tc>
          <w:tcPr>
            <w:tcW w:w="1662" w:type="dxa"/>
            <w:tcBorders>
              <w:top w:val="nil"/>
              <w:left w:val="nil"/>
              <w:bottom w:val="single" w:color="000000" w:sz="8" w:space="0"/>
              <w:right w:val="single" w:color="000000" w:sz="8" w:space="0"/>
            </w:tcBorders>
            <w:shd w:val="clear" w:color="auto" w:fill="auto"/>
            <w:vAlign w:val="center"/>
          </w:tcPr>
          <w:p w14:paraId="2C7BEBE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77990EC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35B85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81F62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291</w:t>
            </w:r>
          </w:p>
        </w:tc>
        <w:tc>
          <w:tcPr>
            <w:tcW w:w="4662" w:type="dxa"/>
            <w:tcBorders>
              <w:top w:val="nil"/>
              <w:left w:val="nil"/>
              <w:bottom w:val="single" w:color="000000" w:sz="8" w:space="0"/>
              <w:right w:val="single" w:color="000000" w:sz="8" w:space="0"/>
            </w:tcBorders>
            <w:shd w:val="clear" w:color="auto" w:fill="auto"/>
            <w:vAlign w:val="center"/>
          </w:tcPr>
          <w:p w14:paraId="77CBB05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化学试剂/氯代环己烷（提供COA报告）</w:t>
            </w:r>
          </w:p>
        </w:tc>
        <w:tc>
          <w:tcPr>
            <w:tcW w:w="1015" w:type="dxa"/>
            <w:tcBorders>
              <w:top w:val="nil"/>
              <w:left w:val="nil"/>
              <w:bottom w:val="single" w:color="000000" w:sz="8" w:space="0"/>
              <w:right w:val="single" w:color="000000" w:sz="8" w:space="0"/>
            </w:tcBorders>
            <w:shd w:val="clear" w:color="auto" w:fill="auto"/>
            <w:vAlign w:val="center"/>
          </w:tcPr>
          <w:p w14:paraId="0DBF343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100g</w:t>
            </w:r>
          </w:p>
        </w:tc>
        <w:tc>
          <w:tcPr>
            <w:tcW w:w="1708" w:type="dxa"/>
            <w:tcBorders>
              <w:top w:val="nil"/>
              <w:left w:val="nil"/>
              <w:bottom w:val="single" w:color="000000" w:sz="8" w:space="0"/>
              <w:right w:val="single" w:color="000000" w:sz="8" w:space="0"/>
            </w:tcBorders>
            <w:shd w:val="clear" w:color="auto" w:fill="auto"/>
            <w:noWrap/>
            <w:vAlign w:val="center"/>
          </w:tcPr>
          <w:p w14:paraId="08CD683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98%</w:t>
            </w:r>
          </w:p>
        </w:tc>
        <w:tc>
          <w:tcPr>
            <w:tcW w:w="703" w:type="dxa"/>
            <w:tcBorders>
              <w:top w:val="nil"/>
              <w:left w:val="nil"/>
              <w:bottom w:val="single" w:color="000000" w:sz="8" w:space="0"/>
              <w:right w:val="single" w:color="000000" w:sz="8" w:space="0"/>
            </w:tcBorders>
            <w:shd w:val="clear" w:color="auto" w:fill="auto"/>
            <w:noWrap/>
            <w:vAlign w:val="center"/>
          </w:tcPr>
          <w:p w14:paraId="0E7D2DA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w:t>
            </w:r>
          </w:p>
        </w:tc>
        <w:tc>
          <w:tcPr>
            <w:tcW w:w="1662" w:type="dxa"/>
            <w:tcBorders>
              <w:top w:val="nil"/>
              <w:left w:val="nil"/>
              <w:bottom w:val="single" w:color="000000" w:sz="8" w:space="0"/>
              <w:right w:val="single" w:color="000000" w:sz="8" w:space="0"/>
            </w:tcBorders>
            <w:shd w:val="clear" w:color="auto" w:fill="auto"/>
            <w:vAlign w:val="center"/>
          </w:tcPr>
          <w:p w14:paraId="3F7424BB">
            <w:pPr>
              <w:jc w:val="center"/>
              <w:rPr>
                <w:rFonts w:hint="eastAsia" w:ascii="宋体" w:hAnsi="宋体" w:eastAsia="宋体" w:cs="宋体"/>
                <w:i w:val="0"/>
                <w:iCs w:val="0"/>
                <w:color w:val="000000"/>
                <w:sz w:val="15"/>
                <w:szCs w:val="15"/>
                <w:u w:val="none"/>
              </w:rPr>
            </w:pPr>
          </w:p>
        </w:tc>
        <w:tc>
          <w:tcPr>
            <w:tcW w:w="681" w:type="dxa"/>
            <w:tcBorders>
              <w:top w:val="nil"/>
              <w:left w:val="nil"/>
              <w:bottom w:val="single" w:color="000000" w:sz="8" w:space="0"/>
              <w:right w:val="single" w:color="000000" w:sz="8" w:space="0"/>
            </w:tcBorders>
            <w:shd w:val="clear" w:color="auto" w:fill="auto"/>
            <w:noWrap/>
            <w:vAlign w:val="center"/>
          </w:tcPr>
          <w:p w14:paraId="329CE9B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664B9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73F5AD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292</w:t>
            </w:r>
          </w:p>
        </w:tc>
        <w:tc>
          <w:tcPr>
            <w:tcW w:w="4662" w:type="dxa"/>
            <w:tcBorders>
              <w:top w:val="nil"/>
              <w:left w:val="nil"/>
              <w:bottom w:val="single" w:color="000000" w:sz="8" w:space="0"/>
              <w:right w:val="single" w:color="000000" w:sz="8" w:space="0"/>
            </w:tcBorders>
            <w:shd w:val="clear" w:color="auto" w:fill="auto"/>
            <w:vAlign w:val="center"/>
          </w:tcPr>
          <w:p w14:paraId="7D5A017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正己烷中邻苯二甲酸二乙酯溶液标准物质</w:t>
            </w:r>
          </w:p>
        </w:tc>
        <w:tc>
          <w:tcPr>
            <w:tcW w:w="1015" w:type="dxa"/>
            <w:tcBorders>
              <w:top w:val="nil"/>
              <w:left w:val="nil"/>
              <w:bottom w:val="single" w:color="000000" w:sz="8" w:space="0"/>
              <w:right w:val="single" w:color="000000" w:sz="8" w:space="0"/>
            </w:tcBorders>
            <w:shd w:val="clear" w:color="auto" w:fill="auto"/>
            <w:vAlign w:val="center"/>
          </w:tcPr>
          <w:p w14:paraId="4769812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44E11B6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4903FF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1662" w:type="dxa"/>
            <w:tcBorders>
              <w:top w:val="nil"/>
              <w:left w:val="nil"/>
              <w:bottom w:val="single" w:color="000000" w:sz="8" w:space="0"/>
              <w:right w:val="single" w:color="000000" w:sz="8" w:space="0"/>
            </w:tcBorders>
            <w:shd w:val="clear" w:color="auto" w:fill="auto"/>
            <w:vAlign w:val="center"/>
          </w:tcPr>
          <w:p w14:paraId="4AA596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63B8B4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11E17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F3C003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293</w:t>
            </w:r>
          </w:p>
        </w:tc>
        <w:tc>
          <w:tcPr>
            <w:tcW w:w="4662" w:type="dxa"/>
            <w:tcBorders>
              <w:top w:val="nil"/>
              <w:left w:val="nil"/>
              <w:bottom w:val="single" w:color="000000" w:sz="8" w:space="0"/>
              <w:right w:val="single" w:color="000000" w:sz="8" w:space="0"/>
            </w:tcBorders>
            <w:shd w:val="clear" w:color="auto" w:fill="auto"/>
            <w:vAlign w:val="center"/>
          </w:tcPr>
          <w:p w14:paraId="3B40A44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标准品/邻苯二甲酸二乙酯</w:t>
            </w:r>
          </w:p>
        </w:tc>
        <w:tc>
          <w:tcPr>
            <w:tcW w:w="1015" w:type="dxa"/>
            <w:tcBorders>
              <w:top w:val="nil"/>
              <w:left w:val="nil"/>
              <w:bottom w:val="single" w:color="000000" w:sz="8" w:space="0"/>
              <w:right w:val="single" w:color="000000" w:sz="8" w:space="0"/>
            </w:tcBorders>
            <w:shd w:val="clear" w:color="auto" w:fill="auto"/>
            <w:vAlign w:val="center"/>
          </w:tcPr>
          <w:p w14:paraId="7A6B7C8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500mg</w:t>
            </w:r>
          </w:p>
        </w:tc>
        <w:tc>
          <w:tcPr>
            <w:tcW w:w="1708" w:type="dxa"/>
            <w:tcBorders>
              <w:top w:val="nil"/>
              <w:left w:val="nil"/>
              <w:bottom w:val="single" w:color="000000" w:sz="8" w:space="0"/>
              <w:right w:val="single" w:color="000000" w:sz="8" w:space="0"/>
            </w:tcBorders>
            <w:shd w:val="clear" w:color="auto" w:fill="auto"/>
            <w:noWrap/>
            <w:vAlign w:val="center"/>
          </w:tcPr>
          <w:p w14:paraId="06EFCBF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99.90%</w:t>
            </w:r>
          </w:p>
        </w:tc>
        <w:tc>
          <w:tcPr>
            <w:tcW w:w="703" w:type="dxa"/>
            <w:tcBorders>
              <w:top w:val="nil"/>
              <w:left w:val="nil"/>
              <w:bottom w:val="single" w:color="000000" w:sz="8" w:space="0"/>
              <w:right w:val="single" w:color="000000" w:sz="8" w:space="0"/>
            </w:tcBorders>
            <w:shd w:val="clear" w:color="auto" w:fill="auto"/>
            <w:noWrap/>
            <w:vAlign w:val="center"/>
          </w:tcPr>
          <w:p w14:paraId="69D1F37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250</w:t>
            </w:r>
          </w:p>
        </w:tc>
        <w:tc>
          <w:tcPr>
            <w:tcW w:w="1662" w:type="dxa"/>
            <w:tcBorders>
              <w:top w:val="nil"/>
              <w:left w:val="nil"/>
              <w:bottom w:val="single" w:color="000000" w:sz="8" w:space="0"/>
              <w:right w:val="single" w:color="000000" w:sz="8" w:space="0"/>
            </w:tcBorders>
            <w:shd w:val="clear" w:color="auto" w:fill="auto"/>
            <w:vAlign w:val="center"/>
          </w:tcPr>
          <w:p w14:paraId="1182534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556978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213DA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80E53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294</w:t>
            </w:r>
          </w:p>
        </w:tc>
        <w:tc>
          <w:tcPr>
            <w:tcW w:w="4662" w:type="dxa"/>
            <w:tcBorders>
              <w:top w:val="nil"/>
              <w:left w:val="nil"/>
              <w:bottom w:val="single" w:color="000000" w:sz="8" w:space="0"/>
              <w:right w:val="single" w:color="000000" w:sz="8" w:space="0"/>
            </w:tcBorders>
            <w:shd w:val="clear" w:color="auto" w:fill="auto"/>
            <w:vAlign w:val="center"/>
          </w:tcPr>
          <w:p w14:paraId="7043F0C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标准物质/甲醇中邻苯二甲酸二丁酯</w:t>
            </w:r>
          </w:p>
        </w:tc>
        <w:tc>
          <w:tcPr>
            <w:tcW w:w="1015" w:type="dxa"/>
            <w:tcBorders>
              <w:top w:val="nil"/>
              <w:left w:val="nil"/>
              <w:bottom w:val="single" w:color="000000" w:sz="8" w:space="0"/>
              <w:right w:val="single" w:color="000000" w:sz="8" w:space="0"/>
            </w:tcBorders>
            <w:shd w:val="clear" w:color="auto" w:fill="auto"/>
            <w:vAlign w:val="center"/>
          </w:tcPr>
          <w:p w14:paraId="0373976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572C580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25DD8FE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1662" w:type="dxa"/>
            <w:tcBorders>
              <w:top w:val="nil"/>
              <w:left w:val="nil"/>
              <w:bottom w:val="single" w:color="000000" w:sz="8" w:space="0"/>
              <w:right w:val="single" w:color="000000" w:sz="8" w:space="0"/>
            </w:tcBorders>
            <w:shd w:val="clear" w:color="auto" w:fill="auto"/>
            <w:vAlign w:val="center"/>
          </w:tcPr>
          <w:p w14:paraId="3D23C5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2D5DCB4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6089D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37E8F5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295</w:t>
            </w:r>
          </w:p>
        </w:tc>
        <w:tc>
          <w:tcPr>
            <w:tcW w:w="4662" w:type="dxa"/>
            <w:tcBorders>
              <w:top w:val="nil"/>
              <w:left w:val="nil"/>
              <w:bottom w:val="single" w:color="000000" w:sz="8" w:space="0"/>
              <w:right w:val="single" w:color="000000" w:sz="8" w:space="0"/>
            </w:tcBorders>
            <w:shd w:val="clear" w:color="auto" w:fill="auto"/>
            <w:vAlign w:val="center"/>
          </w:tcPr>
          <w:p w14:paraId="570023A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甲醇中7种苯系物混合溶液标准物</w:t>
            </w:r>
          </w:p>
        </w:tc>
        <w:tc>
          <w:tcPr>
            <w:tcW w:w="1015" w:type="dxa"/>
            <w:tcBorders>
              <w:top w:val="nil"/>
              <w:left w:val="nil"/>
              <w:bottom w:val="single" w:color="000000" w:sz="8" w:space="0"/>
              <w:right w:val="single" w:color="000000" w:sz="8" w:space="0"/>
            </w:tcBorders>
            <w:shd w:val="clear" w:color="auto" w:fill="auto"/>
            <w:vAlign w:val="center"/>
          </w:tcPr>
          <w:p w14:paraId="2C5B980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2483D5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383003F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220</w:t>
            </w:r>
          </w:p>
        </w:tc>
        <w:tc>
          <w:tcPr>
            <w:tcW w:w="1662" w:type="dxa"/>
            <w:tcBorders>
              <w:top w:val="nil"/>
              <w:left w:val="nil"/>
              <w:bottom w:val="single" w:color="000000" w:sz="8" w:space="0"/>
              <w:right w:val="single" w:color="000000" w:sz="8" w:space="0"/>
            </w:tcBorders>
            <w:shd w:val="clear" w:color="auto" w:fill="auto"/>
            <w:vAlign w:val="center"/>
          </w:tcPr>
          <w:p w14:paraId="7FC4F0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694880A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058BA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5A0D34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296</w:t>
            </w:r>
          </w:p>
        </w:tc>
        <w:tc>
          <w:tcPr>
            <w:tcW w:w="4662" w:type="dxa"/>
            <w:tcBorders>
              <w:top w:val="nil"/>
              <w:left w:val="nil"/>
              <w:bottom w:val="single" w:color="000000" w:sz="8" w:space="0"/>
              <w:right w:val="single" w:color="000000" w:sz="8" w:space="0"/>
            </w:tcBorders>
            <w:shd w:val="clear" w:color="auto" w:fill="auto"/>
            <w:vAlign w:val="center"/>
          </w:tcPr>
          <w:p w14:paraId="69A1395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标准品/碘乙酸</w:t>
            </w:r>
          </w:p>
        </w:tc>
        <w:tc>
          <w:tcPr>
            <w:tcW w:w="1015" w:type="dxa"/>
            <w:tcBorders>
              <w:top w:val="nil"/>
              <w:left w:val="nil"/>
              <w:bottom w:val="single" w:color="000000" w:sz="8" w:space="0"/>
              <w:right w:val="single" w:color="000000" w:sz="8" w:space="0"/>
            </w:tcBorders>
            <w:shd w:val="clear" w:color="auto" w:fill="auto"/>
            <w:vAlign w:val="center"/>
          </w:tcPr>
          <w:p w14:paraId="7819B76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1g</w:t>
            </w:r>
          </w:p>
        </w:tc>
        <w:tc>
          <w:tcPr>
            <w:tcW w:w="1708" w:type="dxa"/>
            <w:tcBorders>
              <w:top w:val="nil"/>
              <w:left w:val="nil"/>
              <w:bottom w:val="single" w:color="000000" w:sz="8" w:space="0"/>
              <w:right w:val="single" w:color="000000" w:sz="8" w:space="0"/>
            </w:tcBorders>
            <w:shd w:val="clear" w:color="auto" w:fill="auto"/>
            <w:vAlign w:val="center"/>
          </w:tcPr>
          <w:p w14:paraId="7745C08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2C1E589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w:t>
            </w:r>
          </w:p>
        </w:tc>
        <w:tc>
          <w:tcPr>
            <w:tcW w:w="1662" w:type="dxa"/>
            <w:tcBorders>
              <w:top w:val="nil"/>
              <w:left w:val="nil"/>
              <w:bottom w:val="single" w:color="000000" w:sz="8" w:space="0"/>
              <w:right w:val="single" w:color="000000" w:sz="8" w:space="0"/>
            </w:tcBorders>
            <w:shd w:val="clear" w:color="auto" w:fill="auto"/>
            <w:vAlign w:val="center"/>
          </w:tcPr>
          <w:p w14:paraId="4C0CA760">
            <w:pPr>
              <w:jc w:val="center"/>
              <w:rPr>
                <w:rFonts w:hint="eastAsia" w:ascii="宋体" w:hAnsi="宋体" w:eastAsia="宋体" w:cs="宋体"/>
                <w:i w:val="0"/>
                <w:iCs w:val="0"/>
                <w:color w:val="000000"/>
                <w:sz w:val="15"/>
                <w:szCs w:val="15"/>
                <w:u w:val="none"/>
              </w:rPr>
            </w:pPr>
          </w:p>
        </w:tc>
        <w:tc>
          <w:tcPr>
            <w:tcW w:w="681" w:type="dxa"/>
            <w:tcBorders>
              <w:top w:val="nil"/>
              <w:left w:val="nil"/>
              <w:bottom w:val="single" w:color="000000" w:sz="8" w:space="0"/>
              <w:right w:val="single" w:color="000000" w:sz="8" w:space="0"/>
            </w:tcBorders>
            <w:shd w:val="clear" w:color="auto" w:fill="auto"/>
            <w:noWrap/>
            <w:vAlign w:val="center"/>
          </w:tcPr>
          <w:p w14:paraId="27C1184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62863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089F7D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297</w:t>
            </w:r>
          </w:p>
        </w:tc>
        <w:tc>
          <w:tcPr>
            <w:tcW w:w="4662" w:type="dxa"/>
            <w:tcBorders>
              <w:top w:val="nil"/>
              <w:left w:val="nil"/>
              <w:bottom w:val="single" w:color="000000" w:sz="8" w:space="0"/>
              <w:right w:val="single" w:color="000000" w:sz="8" w:space="0"/>
            </w:tcBorders>
            <w:shd w:val="clear" w:color="auto" w:fill="auto"/>
            <w:vAlign w:val="center"/>
          </w:tcPr>
          <w:p w14:paraId="6FF0AE4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缓冲溶液总硬度检测专用</w:t>
            </w:r>
          </w:p>
        </w:tc>
        <w:tc>
          <w:tcPr>
            <w:tcW w:w="1015" w:type="dxa"/>
            <w:tcBorders>
              <w:top w:val="nil"/>
              <w:left w:val="nil"/>
              <w:bottom w:val="single" w:color="000000" w:sz="8" w:space="0"/>
              <w:right w:val="single" w:color="000000" w:sz="8" w:space="0"/>
            </w:tcBorders>
            <w:shd w:val="clear" w:color="auto" w:fill="auto"/>
            <w:vAlign w:val="center"/>
          </w:tcPr>
          <w:p w14:paraId="017B20E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500ml</w:t>
            </w:r>
          </w:p>
        </w:tc>
        <w:tc>
          <w:tcPr>
            <w:tcW w:w="1708" w:type="dxa"/>
            <w:tcBorders>
              <w:top w:val="nil"/>
              <w:left w:val="nil"/>
              <w:bottom w:val="single" w:color="000000" w:sz="8" w:space="0"/>
              <w:right w:val="single" w:color="000000" w:sz="8" w:space="0"/>
            </w:tcBorders>
            <w:shd w:val="clear" w:color="auto" w:fill="auto"/>
            <w:vAlign w:val="center"/>
          </w:tcPr>
          <w:p w14:paraId="002C34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pH=10</w:t>
            </w:r>
          </w:p>
        </w:tc>
        <w:tc>
          <w:tcPr>
            <w:tcW w:w="703" w:type="dxa"/>
            <w:tcBorders>
              <w:top w:val="nil"/>
              <w:left w:val="nil"/>
              <w:bottom w:val="single" w:color="000000" w:sz="8" w:space="0"/>
              <w:right w:val="single" w:color="000000" w:sz="8" w:space="0"/>
            </w:tcBorders>
            <w:shd w:val="clear" w:color="auto" w:fill="auto"/>
            <w:noWrap/>
            <w:vAlign w:val="center"/>
          </w:tcPr>
          <w:p w14:paraId="51A7AE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264</w:t>
            </w:r>
          </w:p>
        </w:tc>
        <w:tc>
          <w:tcPr>
            <w:tcW w:w="1662" w:type="dxa"/>
            <w:tcBorders>
              <w:top w:val="nil"/>
              <w:left w:val="nil"/>
              <w:bottom w:val="single" w:color="000000" w:sz="8" w:space="0"/>
              <w:right w:val="single" w:color="000000" w:sz="8" w:space="0"/>
            </w:tcBorders>
            <w:shd w:val="clear" w:color="auto" w:fill="auto"/>
            <w:vAlign w:val="center"/>
          </w:tcPr>
          <w:p w14:paraId="2C9BF1B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36F2B09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2871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320B55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298</w:t>
            </w:r>
          </w:p>
        </w:tc>
        <w:tc>
          <w:tcPr>
            <w:tcW w:w="4662" w:type="dxa"/>
            <w:tcBorders>
              <w:top w:val="nil"/>
              <w:left w:val="nil"/>
              <w:bottom w:val="single" w:color="000000" w:sz="8" w:space="0"/>
              <w:right w:val="single" w:color="000000" w:sz="8" w:space="0"/>
            </w:tcBorders>
            <w:shd w:val="clear" w:color="auto" w:fill="auto"/>
            <w:vAlign w:val="center"/>
          </w:tcPr>
          <w:p w14:paraId="7610039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标准品/高氯酸盐溶液</w:t>
            </w:r>
          </w:p>
        </w:tc>
        <w:tc>
          <w:tcPr>
            <w:tcW w:w="1015" w:type="dxa"/>
            <w:tcBorders>
              <w:top w:val="nil"/>
              <w:left w:val="nil"/>
              <w:bottom w:val="single" w:color="000000" w:sz="8" w:space="0"/>
              <w:right w:val="single" w:color="000000" w:sz="8" w:space="0"/>
            </w:tcBorders>
            <w:shd w:val="clear" w:color="auto" w:fill="auto"/>
            <w:vAlign w:val="center"/>
          </w:tcPr>
          <w:p w14:paraId="0926A85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4F6201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3BAB30E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165</w:t>
            </w:r>
          </w:p>
        </w:tc>
        <w:tc>
          <w:tcPr>
            <w:tcW w:w="1662" w:type="dxa"/>
            <w:tcBorders>
              <w:top w:val="nil"/>
              <w:left w:val="nil"/>
              <w:bottom w:val="single" w:color="000000" w:sz="8" w:space="0"/>
              <w:right w:val="single" w:color="000000" w:sz="8" w:space="0"/>
            </w:tcBorders>
            <w:shd w:val="clear" w:color="auto" w:fill="auto"/>
            <w:vAlign w:val="center"/>
          </w:tcPr>
          <w:p w14:paraId="5C05BA9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48FDC1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3F655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E9F2EA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299</w:t>
            </w:r>
          </w:p>
        </w:tc>
        <w:tc>
          <w:tcPr>
            <w:tcW w:w="4662" w:type="dxa"/>
            <w:tcBorders>
              <w:top w:val="nil"/>
              <w:left w:val="nil"/>
              <w:bottom w:val="single" w:color="000000" w:sz="8" w:space="0"/>
              <w:right w:val="single" w:color="000000" w:sz="8" w:space="0"/>
            </w:tcBorders>
            <w:shd w:val="clear" w:color="auto" w:fill="auto"/>
            <w:vAlign w:val="center"/>
          </w:tcPr>
          <w:p w14:paraId="5C7DDB6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甲醇中间二甲苯溶液标准物质</w:t>
            </w:r>
          </w:p>
        </w:tc>
        <w:tc>
          <w:tcPr>
            <w:tcW w:w="1015" w:type="dxa"/>
            <w:tcBorders>
              <w:top w:val="nil"/>
              <w:left w:val="nil"/>
              <w:bottom w:val="single" w:color="000000" w:sz="8" w:space="0"/>
              <w:right w:val="single" w:color="000000" w:sz="8" w:space="0"/>
            </w:tcBorders>
            <w:shd w:val="clear" w:color="auto" w:fill="auto"/>
            <w:vAlign w:val="center"/>
          </w:tcPr>
          <w:p w14:paraId="576D7B6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7AEFCB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03D9430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1662" w:type="dxa"/>
            <w:tcBorders>
              <w:top w:val="nil"/>
              <w:left w:val="nil"/>
              <w:bottom w:val="single" w:color="000000" w:sz="8" w:space="0"/>
              <w:right w:val="single" w:color="000000" w:sz="8" w:space="0"/>
            </w:tcBorders>
            <w:shd w:val="clear" w:color="auto" w:fill="auto"/>
            <w:vAlign w:val="center"/>
          </w:tcPr>
          <w:p w14:paraId="6396DCA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7029A40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1C401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8A7FE7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w:t>
            </w:r>
          </w:p>
        </w:tc>
        <w:tc>
          <w:tcPr>
            <w:tcW w:w="4662" w:type="dxa"/>
            <w:tcBorders>
              <w:top w:val="nil"/>
              <w:left w:val="nil"/>
              <w:bottom w:val="single" w:color="000000" w:sz="8" w:space="0"/>
              <w:right w:val="single" w:color="000000" w:sz="8" w:space="0"/>
            </w:tcBorders>
            <w:shd w:val="clear" w:color="auto" w:fill="auto"/>
            <w:vAlign w:val="center"/>
          </w:tcPr>
          <w:p w14:paraId="73D2275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甲苯/正己烷溶剂中8种有机氯混合溶液标准物质</w:t>
            </w:r>
          </w:p>
        </w:tc>
        <w:tc>
          <w:tcPr>
            <w:tcW w:w="1015" w:type="dxa"/>
            <w:tcBorders>
              <w:top w:val="nil"/>
              <w:left w:val="nil"/>
              <w:bottom w:val="single" w:color="000000" w:sz="8" w:space="0"/>
              <w:right w:val="single" w:color="000000" w:sz="8" w:space="0"/>
            </w:tcBorders>
            <w:shd w:val="clear" w:color="auto" w:fill="auto"/>
            <w:vAlign w:val="center"/>
          </w:tcPr>
          <w:p w14:paraId="19C031B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1.2ml</w:t>
            </w:r>
          </w:p>
        </w:tc>
        <w:tc>
          <w:tcPr>
            <w:tcW w:w="1708" w:type="dxa"/>
            <w:tcBorders>
              <w:top w:val="nil"/>
              <w:left w:val="nil"/>
              <w:bottom w:val="single" w:color="000000" w:sz="8" w:space="0"/>
              <w:right w:val="single" w:color="000000" w:sz="8" w:space="0"/>
            </w:tcBorders>
            <w:shd w:val="clear" w:color="auto" w:fill="auto"/>
            <w:vAlign w:val="center"/>
          </w:tcPr>
          <w:p w14:paraId="2331F95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01623D4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430</w:t>
            </w:r>
          </w:p>
        </w:tc>
        <w:tc>
          <w:tcPr>
            <w:tcW w:w="1662" w:type="dxa"/>
            <w:tcBorders>
              <w:top w:val="nil"/>
              <w:left w:val="nil"/>
              <w:bottom w:val="single" w:color="000000" w:sz="8" w:space="0"/>
              <w:right w:val="single" w:color="000000" w:sz="8" w:space="0"/>
            </w:tcBorders>
            <w:shd w:val="clear" w:color="auto" w:fill="auto"/>
            <w:vAlign w:val="center"/>
          </w:tcPr>
          <w:p w14:paraId="6959752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28A27E6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r>
      <w:tr w14:paraId="2D3E8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8FEC64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w:t>
            </w:r>
          </w:p>
        </w:tc>
        <w:tc>
          <w:tcPr>
            <w:tcW w:w="4662" w:type="dxa"/>
            <w:tcBorders>
              <w:top w:val="nil"/>
              <w:left w:val="nil"/>
              <w:bottom w:val="single" w:color="000000" w:sz="8" w:space="0"/>
              <w:right w:val="single" w:color="000000" w:sz="8" w:space="0"/>
            </w:tcBorders>
            <w:shd w:val="clear" w:color="auto" w:fill="auto"/>
            <w:vAlign w:val="center"/>
          </w:tcPr>
          <w:p w14:paraId="0024674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甲醇中邻二甲苯溶液标准物质</w:t>
            </w:r>
          </w:p>
        </w:tc>
        <w:tc>
          <w:tcPr>
            <w:tcW w:w="1015" w:type="dxa"/>
            <w:tcBorders>
              <w:top w:val="nil"/>
              <w:left w:val="nil"/>
              <w:bottom w:val="single" w:color="000000" w:sz="8" w:space="0"/>
              <w:right w:val="single" w:color="000000" w:sz="8" w:space="0"/>
            </w:tcBorders>
            <w:shd w:val="clear" w:color="auto" w:fill="auto"/>
            <w:vAlign w:val="center"/>
          </w:tcPr>
          <w:p w14:paraId="156A95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79F21AE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23F6F2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1662" w:type="dxa"/>
            <w:tcBorders>
              <w:top w:val="nil"/>
              <w:left w:val="nil"/>
              <w:bottom w:val="single" w:color="000000" w:sz="8" w:space="0"/>
              <w:right w:val="single" w:color="000000" w:sz="8" w:space="0"/>
            </w:tcBorders>
            <w:shd w:val="clear" w:color="auto" w:fill="auto"/>
            <w:vAlign w:val="center"/>
          </w:tcPr>
          <w:p w14:paraId="1083FEB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69C5523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59715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E7AD50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w:t>
            </w:r>
          </w:p>
        </w:tc>
        <w:tc>
          <w:tcPr>
            <w:tcW w:w="4662" w:type="dxa"/>
            <w:tcBorders>
              <w:top w:val="nil"/>
              <w:left w:val="nil"/>
              <w:bottom w:val="single" w:color="000000" w:sz="8" w:space="0"/>
              <w:right w:val="single" w:color="000000" w:sz="8" w:space="0"/>
            </w:tcBorders>
            <w:shd w:val="clear" w:color="auto" w:fill="auto"/>
            <w:vAlign w:val="center"/>
          </w:tcPr>
          <w:p w14:paraId="77142D3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标准物质/甲醇中1,2-二氯乙烷</w:t>
            </w:r>
          </w:p>
        </w:tc>
        <w:tc>
          <w:tcPr>
            <w:tcW w:w="1015" w:type="dxa"/>
            <w:tcBorders>
              <w:top w:val="nil"/>
              <w:left w:val="nil"/>
              <w:bottom w:val="single" w:color="000000" w:sz="8" w:space="0"/>
              <w:right w:val="single" w:color="000000" w:sz="8" w:space="0"/>
            </w:tcBorders>
            <w:shd w:val="clear" w:color="auto" w:fill="auto"/>
            <w:vAlign w:val="center"/>
          </w:tcPr>
          <w:p w14:paraId="170562D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107CB2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4268413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w:t>
            </w:r>
          </w:p>
        </w:tc>
        <w:tc>
          <w:tcPr>
            <w:tcW w:w="1662" w:type="dxa"/>
            <w:tcBorders>
              <w:top w:val="nil"/>
              <w:left w:val="nil"/>
              <w:bottom w:val="single" w:color="000000" w:sz="8" w:space="0"/>
              <w:right w:val="single" w:color="000000" w:sz="8" w:space="0"/>
            </w:tcBorders>
            <w:shd w:val="clear" w:color="auto" w:fill="auto"/>
            <w:vAlign w:val="center"/>
          </w:tcPr>
          <w:p w14:paraId="3DCFCE0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4DAED04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77214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C986D2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w:t>
            </w:r>
          </w:p>
        </w:tc>
        <w:tc>
          <w:tcPr>
            <w:tcW w:w="4662" w:type="dxa"/>
            <w:tcBorders>
              <w:top w:val="nil"/>
              <w:left w:val="nil"/>
              <w:bottom w:val="single" w:color="000000" w:sz="8" w:space="0"/>
              <w:right w:val="single" w:color="000000" w:sz="8" w:space="0"/>
            </w:tcBorders>
            <w:shd w:val="clear" w:color="auto" w:fill="auto"/>
            <w:vAlign w:val="center"/>
          </w:tcPr>
          <w:p w14:paraId="2093B39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标准物质/甲醇中三氯甲烷</w:t>
            </w:r>
          </w:p>
        </w:tc>
        <w:tc>
          <w:tcPr>
            <w:tcW w:w="1015" w:type="dxa"/>
            <w:tcBorders>
              <w:top w:val="nil"/>
              <w:left w:val="nil"/>
              <w:bottom w:val="single" w:color="000000" w:sz="8" w:space="0"/>
              <w:right w:val="single" w:color="000000" w:sz="8" w:space="0"/>
            </w:tcBorders>
            <w:shd w:val="clear" w:color="auto" w:fill="auto"/>
            <w:vAlign w:val="center"/>
          </w:tcPr>
          <w:p w14:paraId="34B068A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0A4D907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7C5AC46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1662" w:type="dxa"/>
            <w:tcBorders>
              <w:top w:val="nil"/>
              <w:left w:val="nil"/>
              <w:bottom w:val="single" w:color="000000" w:sz="8" w:space="0"/>
              <w:right w:val="single" w:color="000000" w:sz="8" w:space="0"/>
            </w:tcBorders>
            <w:shd w:val="clear" w:color="auto" w:fill="auto"/>
            <w:vAlign w:val="center"/>
          </w:tcPr>
          <w:p w14:paraId="724456E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4A3AA7E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6F91B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F9C7CC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304</w:t>
            </w:r>
          </w:p>
        </w:tc>
        <w:tc>
          <w:tcPr>
            <w:tcW w:w="4662" w:type="dxa"/>
            <w:tcBorders>
              <w:top w:val="nil"/>
              <w:left w:val="nil"/>
              <w:bottom w:val="single" w:color="000000" w:sz="8" w:space="0"/>
              <w:right w:val="single" w:color="000000" w:sz="8" w:space="0"/>
            </w:tcBorders>
            <w:shd w:val="clear" w:color="auto" w:fill="auto"/>
            <w:vAlign w:val="center"/>
          </w:tcPr>
          <w:p w14:paraId="507F184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标准品/甲醇中三氯甲烷/四氯化碳混标</w:t>
            </w:r>
          </w:p>
        </w:tc>
        <w:tc>
          <w:tcPr>
            <w:tcW w:w="1015" w:type="dxa"/>
            <w:tcBorders>
              <w:top w:val="nil"/>
              <w:left w:val="nil"/>
              <w:bottom w:val="single" w:color="000000" w:sz="8" w:space="0"/>
              <w:right w:val="single" w:color="000000" w:sz="8" w:space="0"/>
            </w:tcBorders>
            <w:shd w:val="clear" w:color="auto" w:fill="auto"/>
            <w:vAlign w:val="center"/>
          </w:tcPr>
          <w:p w14:paraId="08325C1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1ml</w:t>
            </w:r>
          </w:p>
        </w:tc>
        <w:tc>
          <w:tcPr>
            <w:tcW w:w="1708" w:type="dxa"/>
            <w:tcBorders>
              <w:top w:val="nil"/>
              <w:left w:val="nil"/>
              <w:bottom w:val="single" w:color="000000" w:sz="8" w:space="0"/>
              <w:right w:val="single" w:color="000000" w:sz="8" w:space="0"/>
            </w:tcBorders>
            <w:shd w:val="clear" w:color="auto" w:fill="auto"/>
            <w:vAlign w:val="center"/>
          </w:tcPr>
          <w:p w14:paraId="4E5454D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2F6B8AC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110</w:t>
            </w:r>
          </w:p>
        </w:tc>
        <w:tc>
          <w:tcPr>
            <w:tcW w:w="1662" w:type="dxa"/>
            <w:tcBorders>
              <w:top w:val="nil"/>
              <w:left w:val="nil"/>
              <w:bottom w:val="single" w:color="000000" w:sz="8" w:space="0"/>
              <w:right w:val="single" w:color="000000" w:sz="8" w:space="0"/>
            </w:tcBorders>
            <w:shd w:val="clear" w:color="auto" w:fill="auto"/>
            <w:vAlign w:val="center"/>
          </w:tcPr>
          <w:p w14:paraId="071234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58ECB1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50AE2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DE530B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305</w:t>
            </w:r>
          </w:p>
        </w:tc>
        <w:tc>
          <w:tcPr>
            <w:tcW w:w="4662" w:type="dxa"/>
            <w:tcBorders>
              <w:top w:val="nil"/>
              <w:left w:val="nil"/>
              <w:bottom w:val="single" w:color="000000" w:sz="8" w:space="0"/>
              <w:right w:val="single" w:color="000000" w:sz="8" w:space="0"/>
            </w:tcBorders>
            <w:shd w:val="clear" w:color="auto" w:fill="auto"/>
            <w:vAlign w:val="center"/>
          </w:tcPr>
          <w:p w14:paraId="72D6F90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标准物质/甲醇中1,1,1-三氯乙烷</w:t>
            </w:r>
          </w:p>
        </w:tc>
        <w:tc>
          <w:tcPr>
            <w:tcW w:w="1015" w:type="dxa"/>
            <w:tcBorders>
              <w:top w:val="nil"/>
              <w:left w:val="nil"/>
              <w:bottom w:val="single" w:color="000000" w:sz="8" w:space="0"/>
              <w:right w:val="single" w:color="000000" w:sz="8" w:space="0"/>
            </w:tcBorders>
            <w:shd w:val="clear" w:color="auto" w:fill="auto"/>
            <w:vAlign w:val="center"/>
          </w:tcPr>
          <w:p w14:paraId="664AA6A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0A7300F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6DE7A6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1662" w:type="dxa"/>
            <w:tcBorders>
              <w:top w:val="nil"/>
              <w:left w:val="nil"/>
              <w:bottom w:val="single" w:color="000000" w:sz="8" w:space="0"/>
              <w:right w:val="single" w:color="000000" w:sz="8" w:space="0"/>
            </w:tcBorders>
            <w:shd w:val="clear" w:color="auto" w:fill="auto"/>
            <w:vAlign w:val="center"/>
          </w:tcPr>
          <w:p w14:paraId="79E60C7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53F337E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37E83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8B3147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306</w:t>
            </w:r>
          </w:p>
        </w:tc>
        <w:tc>
          <w:tcPr>
            <w:tcW w:w="4662" w:type="dxa"/>
            <w:tcBorders>
              <w:top w:val="nil"/>
              <w:left w:val="nil"/>
              <w:bottom w:val="single" w:color="000000" w:sz="8" w:space="0"/>
              <w:right w:val="single" w:color="000000" w:sz="8" w:space="0"/>
            </w:tcBorders>
            <w:shd w:val="clear" w:color="auto" w:fill="auto"/>
            <w:vAlign w:val="center"/>
          </w:tcPr>
          <w:p w14:paraId="502A31E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标准物质/水中甜蜜素</w:t>
            </w:r>
          </w:p>
        </w:tc>
        <w:tc>
          <w:tcPr>
            <w:tcW w:w="1015" w:type="dxa"/>
            <w:tcBorders>
              <w:top w:val="nil"/>
              <w:left w:val="nil"/>
              <w:bottom w:val="single" w:color="000000" w:sz="8" w:space="0"/>
              <w:right w:val="single" w:color="000000" w:sz="8" w:space="0"/>
            </w:tcBorders>
            <w:shd w:val="clear" w:color="auto" w:fill="auto"/>
            <w:vAlign w:val="center"/>
          </w:tcPr>
          <w:p w14:paraId="3AEC352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5ml</w:t>
            </w:r>
          </w:p>
        </w:tc>
        <w:tc>
          <w:tcPr>
            <w:tcW w:w="1708" w:type="dxa"/>
            <w:tcBorders>
              <w:top w:val="nil"/>
              <w:left w:val="nil"/>
              <w:bottom w:val="single" w:color="000000" w:sz="8" w:space="0"/>
              <w:right w:val="single" w:color="000000" w:sz="8" w:space="0"/>
            </w:tcBorders>
            <w:shd w:val="clear" w:color="auto" w:fill="auto"/>
            <w:vAlign w:val="center"/>
          </w:tcPr>
          <w:p w14:paraId="5AAE50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10000μg/ml</w:t>
            </w:r>
          </w:p>
        </w:tc>
        <w:tc>
          <w:tcPr>
            <w:tcW w:w="703" w:type="dxa"/>
            <w:tcBorders>
              <w:top w:val="nil"/>
              <w:left w:val="nil"/>
              <w:bottom w:val="single" w:color="000000" w:sz="8" w:space="0"/>
              <w:right w:val="single" w:color="000000" w:sz="8" w:space="0"/>
            </w:tcBorders>
            <w:shd w:val="clear" w:color="auto" w:fill="auto"/>
            <w:noWrap/>
            <w:vAlign w:val="center"/>
          </w:tcPr>
          <w:p w14:paraId="544F328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w:t>
            </w:r>
          </w:p>
        </w:tc>
        <w:tc>
          <w:tcPr>
            <w:tcW w:w="1662" w:type="dxa"/>
            <w:tcBorders>
              <w:top w:val="nil"/>
              <w:left w:val="nil"/>
              <w:bottom w:val="single" w:color="000000" w:sz="8" w:space="0"/>
              <w:right w:val="single" w:color="000000" w:sz="8" w:space="0"/>
            </w:tcBorders>
            <w:shd w:val="clear" w:color="auto" w:fill="auto"/>
            <w:vAlign w:val="center"/>
          </w:tcPr>
          <w:p w14:paraId="7822729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3CE5725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77409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AEDE58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307</w:t>
            </w:r>
          </w:p>
        </w:tc>
        <w:tc>
          <w:tcPr>
            <w:tcW w:w="4662" w:type="dxa"/>
            <w:tcBorders>
              <w:top w:val="nil"/>
              <w:left w:val="nil"/>
              <w:bottom w:val="single" w:color="000000" w:sz="8" w:space="0"/>
              <w:right w:val="single" w:color="000000" w:sz="8" w:space="0"/>
            </w:tcBorders>
            <w:shd w:val="clear" w:color="auto" w:fill="auto"/>
            <w:vAlign w:val="center"/>
          </w:tcPr>
          <w:p w14:paraId="69DA019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标准品/正己烷中百菌清</w:t>
            </w:r>
          </w:p>
        </w:tc>
        <w:tc>
          <w:tcPr>
            <w:tcW w:w="1015" w:type="dxa"/>
            <w:tcBorders>
              <w:top w:val="nil"/>
              <w:left w:val="nil"/>
              <w:bottom w:val="single" w:color="000000" w:sz="8" w:space="0"/>
              <w:right w:val="single" w:color="000000" w:sz="8" w:space="0"/>
            </w:tcBorders>
            <w:shd w:val="clear" w:color="auto" w:fill="auto"/>
            <w:vAlign w:val="center"/>
          </w:tcPr>
          <w:p w14:paraId="38A097C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1ml</w:t>
            </w:r>
          </w:p>
        </w:tc>
        <w:tc>
          <w:tcPr>
            <w:tcW w:w="1708" w:type="dxa"/>
            <w:tcBorders>
              <w:top w:val="nil"/>
              <w:left w:val="nil"/>
              <w:bottom w:val="single" w:color="000000" w:sz="8" w:space="0"/>
              <w:right w:val="single" w:color="000000" w:sz="8" w:space="0"/>
            </w:tcBorders>
            <w:shd w:val="clear" w:color="auto" w:fill="auto"/>
            <w:vAlign w:val="center"/>
          </w:tcPr>
          <w:p w14:paraId="588B3DA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53A6E3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w:t>
            </w:r>
          </w:p>
        </w:tc>
        <w:tc>
          <w:tcPr>
            <w:tcW w:w="1662" w:type="dxa"/>
            <w:tcBorders>
              <w:top w:val="nil"/>
              <w:left w:val="nil"/>
              <w:bottom w:val="single" w:color="000000" w:sz="8" w:space="0"/>
              <w:right w:val="single" w:color="000000" w:sz="8" w:space="0"/>
            </w:tcBorders>
            <w:shd w:val="clear" w:color="auto" w:fill="auto"/>
            <w:vAlign w:val="center"/>
          </w:tcPr>
          <w:p w14:paraId="02E3BE6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301F8C5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33ED8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57B7438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308</w:t>
            </w:r>
          </w:p>
        </w:tc>
        <w:tc>
          <w:tcPr>
            <w:tcW w:w="4662" w:type="dxa"/>
            <w:tcBorders>
              <w:top w:val="nil"/>
              <w:left w:val="nil"/>
              <w:bottom w:val="single" w:color="000000" w:sz="8" w:space="0"/>
              <w:right w:val="single" w:color="000000" w:sz="8" w:space="0"/>
            </w:tcBorders>
            <w:shd w:val="clear" w:color="auto" w:fill="auto"/>
            <w:vAlign w:val="center"/>
          </w:tcPr>
          <w:p w14:paraId="57CE06D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甲醇中对二甲苯溶液标准物质</w:t>
            </w:r>
          </w:p>
        </w:tc>
        <w:tc>
          <w:tcPr>
            <w:tcW w:w="1015" w:type="dxa"/>
            <w:tcBorders>
              <w:top w:val="nil"/>
              <w:left w:val="nil"/>
              <w:bottom w:val="single" w:color="000000" w:sz="8" w:space="0"/>
              <w:right w:val="single" w:color="000000" w:sz="8" w:space="0"/>
            </w:tcBorders>
            <w:shd w:val="clear" w:color="auto" w:fill="auto"/>
            <w:vAlign w:val="center"/>
          </w:tcPr>
          <w:p w14:paraId="307502D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1FDEC59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1F62356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1662" w:type="dxa"/>
            <w:tcBorders>
              <w:top w:val="nil"/>
              <w:left w:val="nil"/>
              <w:bottom w:val="single" w:color="000000" w:sz="8" w:space="0"/>
              <w:right w:val="single" w:color="000000" w:sz="8" w:space="0"/>
            </w:tcBorders>
            <w:shd w:val="clear" w:color="auto" w:fill="auto"/>
            <w:vAlign w:val="center"/>
          </w:tcPr>
          <w:p w14:paraId="56E8F1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1FE20E1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36FD5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51E93E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309</w:t>
            </w:r>
          </w:p>
        </w:tc>
        <w:tc>
          <w:tcPr>
            <w:tcW w:w="4662" w:type="dxa"/>
            <w:tcBorders>
              <w:top w:val="nil"/>
              <w:left w:val="nil"/>
              <w:bottom w:val="single" w:color="000000" w:sz="8" w:space="0"/>
              <w:right w:val="single" w:color="000000" w:sz="8" w:space="0"/>
            </w:tcBorders>
            <w:shd w:val="clear" w:color="auto" w:fill="auto"/>
            <w:vAlign w:val="center"/>
          </w:tcPr>
          <w:p w14:paraId="3E8E7CD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丙酮中甲拌磷溶液标准物质</w:t>
            </w:r>
          </w:p>
        </w:tc>
        <w:tc>
          <w:tcPr>
            <w:tcW w:w="1015" w:type="dxa"/>
            <w:tcBorders>
              <w:top w:val="nil"/>
              <w:left w:val="nil"/>
              <w:bottom w:val="single" w:color="000000" w:sz="8" w:space="0"/>
              <w:right w:val="single" w:color="000000" w:sz="8" w:space="0"/>
            </w:tcBorders>
            <w:shd w:val="clear" w:color="auto" w:fill="auto"/>
            <w:vAlign w:val="center"/>
          </w:tcPr>
          <w:p w14:paraId="0FCAA5A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1.2ml</w:t>
            </w:r>
          </w:p>
        </w:tc>
        <w:tc>
          <w:tcPr>
            <w:tcW w:w="1708" w:type="dxa"/>
            <w:tcBorders>
              <w:top w:val="nil"/>
              <w:left w:val="nil"/>
              <w:bottom w:val="single" w:color="000000" w:sz="8" w:space="0"/>
              <w:right w:val="single" w:color="000000" w:sz="8" w:space="0"/>
            </w:tcBorders>
            <w:shd w:val="clear" w:color="auto" w:fill="auto"/>
            <w:vAlign w:val="center"/>
          </w:tcPr>
          <w:p w14:paraId="1EDA17E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642F274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w:t>
            </w:r>
          </w:p>
        </w:tc>
        <w:tc>
          <w:tcPr>
            <w:tcW w:w="1662" w:type="dxa"/>
            <w:tcBorders>
              <w:top w:val="nil"/>
              <w:left w:val="nil"/>
              <w:bottom w:val="single" w:color="000000" w:sz="8" w:space="0"/>
              <w:right w:val="single" w:color="000000" w:sz="8" w:space="0"/>
            </w:tcBorders>
            <w:shd w:val="clear" w:color="auto" w:fill="auto"/>
            <w:vAlign w:val="center"/>
          </w:tcPr>
          <w:p w14:paraId="317E014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49CE7D5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2C4C0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F97EC2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w:t>
            </w:r>
          </w:p>
        </w:tc>
        <w:tc>
          <w:tcPr>
            <w:tcW w:w="4662" w:type="dxa"/>
            <w:tcBorders>
              <w:top w:val="nil"/>
              <w:left w:val="nil"/>
              <w:bottom w:val="single" w:color="000000" w:sz="8" w:space="0"/>
              <w:right w:val="single" w:color="000000" w:sz="8" w:space="0"/>
            </w:tcBorders>
            <w:shd w:val="clear" w:color="auto" w:fill="auto"/>
            <w:vAlign w:val="center"/>
          </w:tcPr>
          <w:p w14:paraId="1342B42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甲醇中甲苯溶液标准物质</w:t>
            </w:r>
          </w:p>
        </w:tc>
        <w:tc>
          <w:tcPr>
            <w:tcW w:w="1015" w:type="dxa"/>
            <w:tcBorders>
              <w:top w:val="nil"/>
              <w:left w:val="nil"/>
              <w:bottom w:val="single" w:color="000000" w:sz="8" w:space="0"/>
              <w:right w:val="single" w:color="000000" w:sz="8" w:space="0"/>
            </w:tcBorders>
            <w:shd w:val="clear" w:color="auto" w:fill="auto"/>
            <w:vAlign w:val="center"/>
          </w:tcPr>
          <w:p w14:paraId="32BF0D9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2C68980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5FC9241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1662" w:type="dxa"/>
            <w:tcBorders>
              <w:top w:val="nil"/>
              <w:left w:val="nil"/>
              <w:bottom w:val="single" w:color="000000" w:sz="8" w:space="0"/>
              <w:right w:val="single" w:color="000000" w:sz="8" w:space="0"/>
            </w:tcBorders>
            <w:shd w:val="clear" w:color="auto" w:fill="auto"/>
            <w:vAlign w:val="center"/>
          </w:tcPr>
          <w:p w14:paraId="3E73300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6A9167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28748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2510FC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311</w:t>
            </w:r>
          </w:p>
        </w:tc>
        <w:tc>
          <w:tcPr>
            <w:tcW w:w="4662" w:type="dxa"/>
            <w:tcBorders>
              <w:top w:val="nil"/>
              <w:left w:val="nil"/>
              <w:bottom w:val="single" w:color="000000" w:sz="8" w:space="0"/>
              <w:right w:val="single" w:color="000000" w:sz="8" w:space="0"/>
            </w:tcBorders>
            <w:shd w:val="clear" w:color="auto" w:fill="auto"/>
            <w:vAlign w:val="center"/>
          </w:tcPr>
          <w:p w14:paraId="515E88E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标准品/甲醇中四氯化碳</w:t>
            </w:r>
          </w:p>
        </w:tc>
        <w:tc>
          <w:tcPr>
            <w:tcW w:w="1015" w:type="dxa"/>
            <w:tcBorders>
              <w:top w:val="nil"/>
              <w:left w:val="nil"/>
              <w:bottom w:val="single" w:color="000000" w:sz="8" w:space="0"/>
              <w:right w:val="single" w:color="000000" w:sz="8" w:space="0"/>
            </w:tcBorders>
            <w:shd w:val="clear" w:color="auto" w:fill="auto"/>
            <w:vAlign w:val="center"/>
          </w:tcPr>
          <w:p w14:paraId="017902B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1ml</w:t>
            </w:r>
          </w:p>
        </w:tc>
        <w:tc>
          <w:tcPr>
            <w:tcW w:w="1708" w:type="dxa"/>
            <w:tcBorders>
              <w:top w:val="nil"/>
              <w:left w:val="nil"/>
              <w:bottom w:val="single" w:color="000000" w:sz="8" w:space="0"/>
              <w:right w:val="single" w:color="000000" w:sz="8" w:space="0"/>
            </w:tcBorders>
            <w:shd w:val="clear" w:color="auto" w:fill="auto"/>
            <w:vAlign w:val="center"/>
          </w:tcPr>
          <w:p w14:paraId="474C9E6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2000μg/ml</w:t>
            </w:r>
          </w:p>
        </w:tc>
        <w:tc>
          <w:tcPr>
            <w:tcW w:w="703" w:type="dxa"/>
            <w:tcBorders>
              <w:top w:val="nil"/>
              <w:left w:val="nil"/>
              <w:bottom w:val="single" w:color="000000" w:sz="8" w:space="0"/>
              <w:right w:val="single" w:color="000000" w:sz="8" w:space="0"/>
            </w:tcBorders>
            <w:shd w:val="clear" w:color="auto" w:fill="auto"/>
            <w:noWrap/>
            <w:vAlign w:val="center"/>
          </w:tcPr>
          <w:p w14:paraId="34FD6EA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359</w:t>
            </w:r>
          </w:p>
        </w:tc>
        <w:tc>
          <w:tcPr>
            <w:tcW w:w="1662" w:type="dxa"/>
            <w:tcBorders>
              <w:top w:val="nil"/>
              <w:left w:val="nil"/>
              <w:bottom w:val="single" w:color="000000" w:sz="8" w:space="0"/>
              <w:right w:val="single" w:color="000000" w:sz="8" w:space="0"/>
            </w:tcBorders>
            <w:shd w:val="clear" w:color="auto" w:fill="auto"/>
            <w:vAlign w:val="center"/>
          </w:tcPr>
          <w:p w14:paraId="5EA2DF23">
            <w:pPr>
              <w:jc w:val="center"/>
              <w:rPr>
                <w:rFonts w:hint="eastAsia" w:ascii="宋体" w:hAnsi="宋体" w:eastAsia="宋体" w:cs="宋体"/>
                <w:i w:val="0"/>
                <w:iCs w:val="0"/>
                <w:color w:val="000000"/>
                <w:sz w:val="15"/>
                <w:szCs w:val="15"/>
                <w:u w:val="none"/>
              </w:rPr>
            </w:pPr>
          </w:p>
        </w:tc>
        <w:tc>
          <w:tcPr>
            <w:tcW w:w="681" w:type="dxa"/>
            <w:tcBorders>
              <w:top w:val="nil"/>
              <w:left w:val="nil"/>
              <w:bottom w:val="single" w:color="000000" w:sz="8" w:space="0"/>
              <w:right w:val="single" w:color="000000" w:sz="8" w:space="0"/>
            </w:tcBorders>
            <w:shd w:val="clear" w:color="auto" w:fill="auto"/>
            <w:noWrap/>
            <w:vAlign w:val="center"/>
          </w:tcPr>
          <w:p w14:paraId="5905956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6DDE4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C07A01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312</w:t>
            </w:r>
          </w:p>
        </w:tc>
        <w:tc>
          <w:tcPr>
            <w:tcW w:w="4662" w:type="dxa"/>
            <w:tcBorders>
              <w:top w:val="nil"/>
              <w:left w:val="nil"/>
              <w:bottom w:val="single" w:color="000000" w:sz="8" w:space="0"/>
              <w:right w:val="single" w:color="000000" w:sz="8" w:space="0"/>
            </w:tcBorders>
            <w:shd w:val="clear" w:color="auto" w:fill="auto"/>
            <w:vAlign w:val="center"/>
          </w:tcPr>
          <w:p w14:paraId="0B4258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标准品/水中乙醛</w:t>
            </w:r>
          </w:p>
        </w:tc>
        <w:tc>
          <w:tcPr>
            <w:tcW w:w="1015" w:type="dxa"/>
            <w:tcBorders>
              <w:top w:val="nil"/>
              <w:left w:val="nil"/>
              <w:bottom w:val="single" w:color="000000" w:sz="8" w:space="0"/>
              <w:right w:val="single" w:color="000000" w:sz="8" w:space="0"/>
            </w:tcBorders>
            <w:shd w:val="clear" w:color="auto" w:fill="auto"/>
            <w:vAlign w:val="center"/>
          </w:tcPr>
          <w:p w14:paraId="61A5345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1ml</w:t>
            </w:r>
          </w:p>
        </w:tc>
        <w:tc>
          <w:tcPr>
            <w:tcW w:w="1708" w:type="dxa"/>
            <w:tcBorders>
              <w:top w:val="nil"/>
              <w:left w:val="nil"/>
              <w:bottom w:val="single" w:color="000000" w:sz="8" w:space="0"/>
              <w:right w:val="single" w:color="000000" w:sz="8" w:space="0"/>
            </w:tcBorders>
            <w:shd w:val="clear" w:color="auto" w:fill="auto"/>
            <w:vAlign w:val="center"/>
          </w:tcPr>
          <w:p w14:paraId="0706DD6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2000μg/ml</w:t>
            </w:r>
          </w:p>
        </w:tc>
        <w:tc>
          <w:tcPr>
            <w:tcW w:w="703" w:type="dxa"/>
            <w:tcBorders>
              <w:top w:val="nil"/>
              <w:left w:val="nil"/>
              <w:bottom w:val="single" w:color="000000" w:sz="8" w:space="0"/>
              <w:right w:val="single" w:color="000000" w:sz="8" w:space="0"/>
            </w:tcBorders>
            <w:shd w:val="clear" w:color="auto" w:fill="auto"/>
            <w:noWrap/>
            <w:vAlign w:val="center"/>
          </w:tcPr>
          <w:p w14:paraId="590421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470</w:t>
            </w:r>
          </w:p>
        </w:tc>
        <w:tc>
          <w:tcPr>
            <w:tcW w:w="1662" w:type="dxa"/>
            <w:tcBorders>
              <w:top w:val="nil"/>
              <w:left w:val="nil"/>
              <w:bottom w:val="single" w:color="000000" w:sz="8" w:space="0"/>
              <w:right w:val="single" w:color="000000" w:sz="8" w:space="0"/>
            </w:tcBorders>
            <w:shd w:val="clear" w:color="auto" w:fill="auto"/>
            <w:vAlign w:val="center"/>
          </w:tcPr>
          <w:p w14:paraId="068D71C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64063D1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5F50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508F8C2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313</w:t>
            </w:r>
          </w:p>
        </w:tc>
        <w:tc>
          <w:tcPr>
            <w:tcW w:w="4662" w:type="dxa"/>
            <w:tcBorders>
              <w:top w:val="nil"/>
              <w:left w:val="nil"/>
              <w:bottom w:val="single" w:color="000000" w:sz="8" w:space="0"/>
              <w:right w:val="single" w:color="000000" w:sz="8" w:space="0"/>
            </w:tcBorders>
            <w:shd w:val="clear" w:color="auto" w:fill="auto"/>
            <w:vAlign w:val="center"/>
          </w:tcPr>
          <w:p w14:paraId="088A738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标准物质/二硫化碳中丙烯酸丁酯</w:t>
            </w:r>
          </w:p>
        </w:tc>
        <w:tc>
          <w:tcPr>
            <w:tcW w:w="1015" w:type="dxa"/>
            <w:tcBorders>
              <w:top w:val="nil"/>
              <w:left w:val="nil"/>
              <w:bottom w:val="single" w:color="000000" w:sz="8" w:space="0"/>
              <w:right w:val="single" w:color="000000" w:sz="8" w:space="0"/>
            </w:tcBorders>
            <w:shd w:val="clear" w:color="auto" w:fill="auto"/>
            <w:vAlign w:val="center"/>
          </w:tcPr>
          <w:p w14:paraId="7D677FC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599995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2000μg/ml</w:t>
            </w:r>
          </w:p>
        </w:tc>
        <w:tc>
          <w:tcPr>
            <w:tcW w:w="703" w:type="dxa"/>
            <w:tcBorders>
              <w:top w:val="nil"/>
              <w:left w:val="nil"/>
              <w:bottom w:val="single" w:color="000000" w:sz="8" w:space="0"/>
              <w:right w:val="single" w:color="000000" w:sz="8" w:space="0"/>
            </w:tcBorders>
            <w:shd w:val="clear" w:color="auto" w:fill="auto"/>
            <w:noWrap/>
            <w:vAlign w:val="center"/>
          </w:tcPr>
          <w:p w14:paraId="2270FFF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400</w:t>
            </w:r>
          </w:p>
        </w:tc>
        <w:tc>
          <w:tcPr>
            <w:tcW w:w="1662" w:type="dxa"/>
            <w:tcBorders>
              <w:top w:val="nil"/>
              <w:left w:val="nil"/>
              <w:bottom w:val="single" w:color="000000" w:sz="8" w:space="0"/>
              <w:right w:val="single" w:color="000000" w:sz="8" w:space="0"/>
            </w:tcBorders>
            <w:shd w:val="clear" w:color="auto" w:fill="auto"/>
            <w:vAlign w:val="center"/>
          </w:tcPr>
          <w:p w14:paraId="3108B3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64243B3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5BE63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BAFF6B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314</w:t>
            </w:r>
          </w:p>
        </w:tc>
        <w:tc>
          <w:tcPr>
            <w:tcW w:w="4662" w:type="dxa"/>
            <w:tcBorders>
              <w:top w:val="nil"/>
              <w:left w:val="nil"/>
              <w:bottom w:val="single" w:color="000000" w:sz="8" w:space="0"/>
              <w:right w:val="single" w:color="000000" w:sz="8" w:space="0"/>
            </w:tcBorders>
            <w:shd w:val="clear" w:color="auto" w:fill="auto"/>
            <w:vAlign w:val="center"/>
          </w:tcPr>
          <w:p w14:paraId="30447D9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标准物质/水中溴酸盐</w:t>
            </w:r>
          </w:p>
        </w:tc>
        <w:tc>
          <w:tcPr>
            <w:tcW w:w="1015" w:type="dxa"/>
            <w:tcBorders>
              <w:top w:val="nil"/>
              <w:left w:val="nil"/>
              <w:bottom w:val="single" w:color="000000" w:sz="8" w:space="0"/>
              <w:right w:val="single" w:color="000000" w:sz="8" w:space="0"/>
            </w:tcBorders>
            <w:shd w:val="clear" w:color="auto" w:fill="auto"/>
            <w:vAlign w:val="center"/>
          </w:tcPr>
          <w:p w14:paraId="118566B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50ml</w:t>
            </w:r>
          </w:p>
        </w:tc>
        <w:tc>
          <w:tcPr>
            <w:tcW w:w="1708" w:type="dxa"/>
            <w:tcBorders>
              <w:top w:val="nil"/>
              <w:left w:val="nil"/>
              <w:bottom w:val="single" w:color="000000" w:sz="8" w:space="0"/>
              <w:right w:val="single" w:color="000000" w:sz="8" w:space="0"/>
            </w:tcBorders>
            <w:shd w:val="clear" w:color="auto" w:fill="auto"/>
            <w:vAlign w:val="center"/>
          </w:tcPr>
          <w:p w14:paraId="41237B6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3DE1C75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1662" w:type="dxa"/>
            <w:tcBorders>
              <w:top w:val="nil"/>
              <w:left w:val="nil"/>
              <w:bottom w:val="single" w:color="000000" w:sz="8" w:space="0"/>
              <w:right w:val="single" w:color="000000" w:sz="8" w:space="0"/>
            </w:tcBorders>
            <w:shd w:val="clear" w:color="auto" w:fill="auto"/>
            <w:vAlign w:val="center"/>
          </w:tcPr>
          <w:p w14:paraId="1856570E">
            <w:pPr>
              <w:jc w:val="center"/>
              <w:rPr>
                <w:rFonts w:hint="eastAsia" w:ascii="宋体" w:hAnsi="宋体" w:eastAsia="宋体" w:cs="宋体"/>
                <w:i w:val="0"/>
                <w:iCs w:val="0"/>
                <w:color w:val="000000"/>
                <w:sz w:val="15"/>
                <w:szCs w:val="15"/>
                <w:u w:val="none"/>
              </w:rPr>
            </w:pPr>
          </w:p>
        </w:tc>
        <w:tc>
          <w:tcPr>
            <w:tcW w:w="681" w:type="dxa"/>
            <w:tcBorders>
              <w:top w:val="nil"/>
              <w:left w:val="nil"/>
              <w:bottom w:val="single" w:color="000000" w:sz="8" w:space="0"/>
              <w:right w:val="single" w:color="000000" w:sz="8" w:space="0"/>
            </w:tcBorders>
            <w:shd w:val="clear" w:color="auto" w:fill="auto"/>
            <w:noWrap/>
            <w:vAlign w:val="center"/>
          </w:tcPr>
          <w:p w14:paraId="7C3C645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1922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5022FE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315</w:t>
            </w:r>
          </w:p>
        </w:tc>
        <w:tc>
          <w:tcPr>
            <w:tcW w:w="4662" w:type="dxa"/>
            <w:tcBorders>
              <w:top w:val="nil"/>
              <w:left w:val="nil"/>
              <w:bottom w:val="single" w:color="000000" w:sz="8" w:space="0"/>
              <w:right w:val="single" w:color="000000" w:sz="8" w:space="0"/>
            </w:tcBorders>
            <w:shd w:val="clear" w:color="auto" w:fill="auto"/>
            <w:vAlign w:val="center"/>
          </w:tcPr>
          <w:p w14:paraId="089F06A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标准品/水中乙醛</w:t>
            </w:r>
          </w:p>
        </w:tc>
        <w:tc>
          <w:tcPr>
            <w:tcW w:w="1015" w:type="dxa"/>
            <w:tcBorders>
              <w:top w:val="nil"/>
              <w:left w:val="nil"/>
              <w:bottom w:val="single" w:color="000000" w:sz="8" w:space="0"/>
              <w:right w:val="single" w:color="000000" w:sz="8" w:space="0"/>
            </w:tcBorders>
            <w:shd w:val="clear" w:color="auto" w:fill="auto"/>
            <w:vAlign w:val="center"/>
          </w:tcPr>
          <w:p w14:paraId="18B2A38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1ml</w:t>
            </w:r>
          </w:p>
        </w:tc>
        <w:tc>
          <w:tcPr>
            <w:tcW w:w="1708" w:type="dxa"/>
            <w:tcBorders>
              <w:top w:val="nil"/>
              <w:left w:val="nil"/>
              <w:bottom w:val="single" w:color="000000" w:sz="8" w:space="0"/>
              <w:right w:val="single" w:color="000000" w:sz="8" w:space="0"/>
            </w:tcBorders>
            <w:shd w:val="clear" w:color="auto" w:fill="auto"/>
            <w:vAlign w:val="center"/>
          </w:tcPr>
          <w:p w14:paraId="6BFD377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2000μg/ml</w:t>
            </w:r>
          </w:p>
        </w:tc>
        <w:tc>
          <w:tcPr>
            <w:tcW w:w="703" w:type="dxa"/>
            <w:tcBorders>
              <w:top w:val="nil"/>
              <w:left w:val="nil"/>
              <w:bottom w:val="single" w:color="000000" w:sz="8" w:space="0"/>
              <w:right w:val="single" w:color="000000" w:sz="8" w:space="0"/>
            </w:tcBorders>
            <w:shd w:val="clear" w:color="auto" w:fill="auto"/>
            <w:noWrap/>
            <w:vAlign w:val="center"/>
          </w:tcPr>
          <w:p w14:paraId="6D1D3A9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470</w:t>
            </w:r>
          </w:p>
        </w:tc>
        <w:tc>
          <w:tcPr>
            <w:tcW w:w="1662" w:type="dxa"/>
            <w:tcBorders>
              <w:top w:val="nil"/>
              <w:left w:val="nil"/>
              <w:bottom w:val="single" w:color="000000" w:sz="8" w:space="0"/>
              <w:right w:val="single" w:color="000000" w:sz="8" w:space="0"/>
            </w:tcBorders>
            <w:shd w:val="clear" w:color="auto" w:fill="auto"/>
            <w:vAlign w:val="center"/>
          </w:tcPr>
          <w:p w14:paraId="1C46D0E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5E0164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05A80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FC0740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316</w:t>
            </w:r>
          </w:p>
        </w:tc>
        <w:tc>
          <w:tcPr>
            <w:tcW w:w="4662" w:type="dxa"/>
            <w:tcBorders>
              <w:top w:val="nil"/>
              <w:left w:val="nil"/>
              <w:bottom w:val="single" w:color="000000" w:sz="8" w:space="0"/>
              <w:right w:val="single" w:color="000000" w:sz="8" w:space="0"/>
            </w:tcBorders>
            <w:shd w:val="clear" w:color="auto" w:fill="auto"/>
            <w:vAlign w:val="center"/>
          </w:tcPr>
          <w:p w14:paraId="3BFAAD9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标准物质/甲醇中外环氧七氯B</w:t>
            </w:r>
          </w:p>
        </w:tc>
        <w:tc>
          <w:tcPr>
            <w:tcW w:w="1015" w:type="dxa"/>
            <w:tcBorders>
              <w:top w:val="nil"/>
              <w:left w:val="nil"/>
              <w:bottom w:val="single" w:color="000000" w:sz="8" w:space="0"/>
              <w:right w:val="single" w:color="000000" w:sz="8" w:space="0"/>
            </w:tcBorders>
            <w:shd w:val="clear" w:color="auto" w:fill="auto"/>
            <w:vAlign w:val="center"/>
          </w:tcPr>
          <w:p w14:paraId="051EED1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1.2ml</w:t>
            </w:r>
          </w:p>
        </w:tc>
        <w:tc>
          <w:tcPr>
            <w:tcW w:w="1708" w:type="dxa"/>
            <w:tcBorders>
              <w:top w:val="nil"/>
              <w:left w:val="nil"/>
              <w:bottom w:val="single" w:color="000000" w:sz="8" w:space="0"/>
              <w:right w:val="single" w:color="000000" w:sz="8" w:space="0"/>
            </w:tcBorders>
            <w:shd w:val="clear" w:color="auto" w:fill="auto"/>
            <w:vAlign w:val="center"/>
          </w:tcPr>
          <w:p w14:paraId="41CCF86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1C3474C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w:t>
            </w:r>
          </w:p>
        </w:tc>
        <w:tc>
          <w:tcPr>
            <w:tcW w:w="1662" w:type="dxa"/>
            <w:tcBorders>
              <w:top w:val="nil"/>
              <w:left w:val="nil"/>
              <w:bottom w:val="single" w:color="000000" w:sz="8" w:space="0"/>
              <w:right w:val="single" w:color="000000" w:sz="8" w:space="0"/>
            </w:tcBorders>
            <w:shd w:val="clear" w:color="auto" w:fill="auto"/>
            <w:vAlign w:val="center"/>
          </w:tcPr>
          <w:p w14:paraId="256EF69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6354246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6A86E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52D7DD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317</w:t>
            </w:r>
          </w:p>
        </w:tc>
        <w:tc>
          <w:tcPr>
            <w:tcW w:w="4662" w:type="dxa"/>
            <w:tcBorders>
              <w:top w:val="nil"/>
              <w:left w:val="nil"/>
              <w:bottom w:val="single" w:color="000000" w:sz="8" w:space="0"/>
              <w:right w:val="single" w:color="000000" w:sz="8" w:space="0"/>
            </w:tcBorders>
            <w:shd w:val="clear" w:color="auto" w:fill="auto"/>
            <w:vAlign w:val="center"/>
          </w:tcPr>
          <w:p w14:paraId="00056F3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标样-甲醇中三氯甲烷</w:t>
            </w:r>
          </w:p>
        </w:tc>
        <w:tc>
          <w:tcPr>
            <w:tcW w:w="1015" w:type="dxa"/>
            <w:tcBorders>
              <w:top w:val="nil"/>
              <w:left w:val="nil"/>
              <w:bottom w:val="single" w:color="000000" w:sz="8" w:space="0"/>
              <w:right w:val="single" w:color="000000" w:sz="8" w:space="0"/>
            </w:tcBorders>
            <w:shd w:val="clear" w:color="auto" w:fill="auto"/>
            <w:vAlign w:val="center"/>
          </w:tcPr>
          <w:p w14:paraId="6B53F30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133F791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9.18μg/ml</w:t>
            </w:r>
          </w:p>
        </w:tc>
        <w:tc>
          <w:tcPr>
            <w:tcW w:w="703" w:type="dxa"/>
            <w:tcBorders>
              <w:top w:val="nil"/>
              <w:left w:val="nil"/>
              <w:bottom w:val="single" w:color="000000" w:sz="8" w:space="0"/>
              <w:right w:val="single" w:color="000000" w:sz="8" w:space="0"/>
            </w:tcBorders>
            <w:shd w:val="clear" w:color="auto" w:fill="auto"/>
            <w:noWrap/>
            <w:vAlign w:val="center"/>
          </w:tcPr>
          <w:p w14:paraId="35D911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1662" w:type="dxa"/>
            <w:tcBorders>
              <w:top w:val="nil"/>
              <w:left w:val="nil"/>
              <w:bottom w:val="single" w:color="000000" w:sz="8" w:space="0"/>
              <w:right w:val="single" w:color="000000" w:sz="8" w:space="0"/>
            </w:tcBorders>
            <w:shd w:val="clear" w:color="auto" w:fill="auto"/>
            <w:vAlign w:val="center"/>
          </w:tcPr>
          <w:p w14:paraId="42AE975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3F7AE59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769F9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FE98A5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318</w:t>
            </w:r>
          </w:p>
        </w:tc>
        <w:tc>
          <w:tcPr>
            <w:tcW w:w="4662" w:type="dxa"/>
            <w:tcBorders>
              <w:top w:val="nil"/>
              <w:left w:val="nil"/>
              <w:bottom w:val="single" w:color="000000" w:sz="8" w:space="0"/>
              <w:right w:val="single" w:color="000000" w:sz="8" w:space="0"/>
            </w:tcBorders>
            <w:shd w:val="clear" w:color="auto" w:fill="auto"/>
            <w:vAlign w:val="center"/>
          </w:tcPr>
          <w:p w14:paraId="3FEAD8B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标准物质/甲醇中二氯甲烷</w:t>
            </w:r>
          </w:p>
        </w:tc>
        <w:tc>
          <w:tcPr>
            <w:tcW w:w="1015" w:type="dxa"/>
            <w:tcBorders>
              <w:top w:val="nil"/>
              <w:left w:val="nil"/>
              <w:bottom w:val="single" w:color="000000" w:sz="8" w:space="0"/>
              <w:right w:val="single" w:color="000000" w:sz="8" w:space="0"/>
            </w:tcBorders>
            <w:shd w:val="clear" w:color="auto" w:fill="auto"/>
            <w:vAlign w:val="center"/>
          </w:tcPr>
          <w:p w14:paraId="1109A11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13C8968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7FF816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1662" w:type="dxa"/>
            <w:tcBorders>
              <w:top w:val="nil"/>
              <w:left w:val="nil"/>
              <w:bottom w:val="single" w:color="000000" w:sz="8" w:space="0"/>
              <w:right w:val="single" w:color="000000" w:sz="8" w:space="0"/>
            </w:tcBorders>
            <w:shd w:val="clear" w:color="auto" w:fill="auto"/>
            <w:vAlign w:val="center"/>
          </w:tcPr>
          <w:p w14:paraId="75D6F2E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290672E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22D99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97405E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319</w:t>
            </w:r>
          </w:p>
        </w:tc>
        <w:tc>
          <w:tcPr>
            <w:tcW w:w="4662" w:type="dxa"/>
            <w:tcBorders>
              <w:top w:val="nil"/>
              <w:left w:val="nil"/>
              <w:bottom w:val="single" w:color="000000" w:sz="8" w:space="0"/>
              <w:right w:val="single" w:color="000000" w:sz="8" w:space="0"/>
            </w:tcBorders>
            <w:shd w:val="clear" w:color="auto" w:fill="auto"/>
            <w:vAlign w:val="center"/>
          </w:tcPr>
          <w:p w14:paraId="6D66B02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二硫化碳中正庚烷溶液标准物质</w:t>
            </w:r>
          </w:p>
        </w:tc>
        <w:tc>
          <w:tcPr>
            <w:tcW w:w="1015" w:type="dxa"/>
            <w:tcBorders>
              <w:top w:val="nil"/>
              <w:left w:val="nil"/>
              <w:bottom w:val="single" w:color="000000" w:sz="8" w:space="0"/>
              <w:right w:val="single" w:color="000000" w:sz="8" w:space="0"/>
            </w:tcBorders>
            <w:shd w:val="clear" w:color="auto" w:fill="auto"/>
            <w:vAlign w:val="center"/>
          </w:tcPr>
          <w:p w14:paraId="6381A25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05EABBB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6000μg/ml</w:t>
            </w:r>
          </w:p>
        </w:tc>
        <w:tc>
          <w:tcPr>
            <w:tcW w:w="703" w:type="dxa"/>
            <w:tcBorders>
              <w:top w:val="nil"/>
              <w:left w:val="nil"/>
              <w:bottom w:val="single" w:color="000000" w:sz="8" w:space="0"/>
              <w:right w:val="single" w:color="000000" w:sz="8" w:space="0"/>
            </w:tcBorders>
            <w:shd w:val="clear" w:color="auto" w:fill="auto"/>
            <w:noWrap/>
            <w:vAlign w:val="center"/>
          </w:tcPr>
          <w:p w14:paraId="10E34E8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180</w:t>
            </w:r>
          </w:p>
        </w:tc>
        <w:tc>
          <w:tcPr>
            <w:tcW w:w="1662" w:type="dxa"/>
            <w:tcBorders>
              <w:top w:val="nil"/>
              <w:left w:val="nil"/>
              <w:bottom w:val="single" w:color="000000" w:sz="8" w:space="0"/>
              <w:right w:val="single" w:color="000000" w:sz="8" w:space="0"/>
            </w:tcBorders>
            <w:shd w:val="clear" w:color="auto" w:fill="auto"/>
            <w:vAlign w:val="center"/>
          </w:tcPr>
          <w:p w14:paraId="6D8F4FB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6192B2A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3EF5A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035909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320</w:t>
            </w:r>
          </w:p>
        </w:tc>
        <w:tc>
          <w:tcPr>
            <w:tcW w:w="4662" w:type="dxa"/>
            <w:tcBorders>
              <w:top w:val="nil"/>
              <w:left w:val="nil"/>
              <w:bottom w:val="single" w:color="000000" w:sz="8" w:space="0"/>
              <w:right w:val="single" w:color="000000" w:sz="8" w:space="0"/>
            </w:tcBorders>
            <w:shd w:val="clear" w:color="auto" w:fill="auto"/>
            <w:vAlign w:val="center"/>
          </w:tcPr>
          <w:p w14:paraId="083F04E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水中铵溶液标准物质</w:t>
            </w:r>
          </w:p>
        </w:tc>
        <w:tc>
          <w:tcPr>
            <w:tcW w:w="1015" w:type="dxa"/>
            <w:tcBorders>
              <w:top w:val="nil"/>
              <w:left w:val="nil"/>
              <w:bottom w:val="single" w:color="000000" w:sz="8" w:space="0"/>
              <w:right w:val="single" w:color="000000" w:sz="8" w:space="0"/>
            </w:tcBorders>
            <w:shd w:val="clear" w:color="auto" w:fill="auto"/>
            <w:vAlign w:val="center"/>
          </w:tcPr>
          <w:p w14:paraId="710B6B3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50ml</w:t>
            </w:r>
          </w:p>
        </w:tc>
        <w:tc>
          <w:tcPr>
            <w:tcW w:w="1708" w:type="dxa"/>
            <w:tcBorders>
              <w:top w:val="nil"/>
              <w:left w:val="nil"/>
              <w:bottom w:val="single" w:color="000000" w:sz="8" w:space="0"/>
              <w:right w:val="single" w:color="000000" w:sz="8" w:space="0"/>
            </w:tcBorders>
            <w:shd w:val="clear" w:color="auto" w:fill="auto"/>
            <w:vAlign w:val="center"/>
          </w:tcPr>
          <w:p w14:paraId="5774FB8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1000mg/L</w:t>
            </w:r>
          </w:p>
        </w:tc>
        <w:tc>
          <w:tcPr>
            <w:tcW w:w="703" w:type="dxa"/>
            <w:tcBorders>
              <w:top w:val="nil"/>
              <w:left w:val="nil"/>
              <w:bottom w:val="single" w:color="000000" w:sz="8" w:space="0"/>
              <w:right w:val="single" w:color="000000" w:sz="8" w:space="0"/>
            </w:tcBorders>
            <w:shd w:val="clear" w:color="auto" w:fill="auto"/>
            <w:noWrap/>
            <w:vAlign w:val="center"/>
          </w:tcPr>
          <w:p w14:paraId="3628DCB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w:t>
            </w:r>
          </w:p>
        </w:tc>
        <w:tc>
          <w:tcPr>
            <w:tcW w:w="1662" w:type="dxa"/>
            <w:tcBorders>
              <w:top w:val="nil"/>
              <w:left w:val="nil"/>
              <w:bottom w:val="single" w:color="000000" w:sz="8" w:space="0"/>
              <w:right w:val="single" w:color="000000" w:sz="8" w:space="0"/>
            </w:tcBorders>
            <w:shd w:val="clear" w:color="auto" w:fill="auto"/>
            <w:vAlign w:val="center"/>
          </w:tcPr>
          <w:p w14:paraId="24F3BDA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1F0329C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48744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CD7FB0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321</w:t>
            </w:r>
          </w:p>
        </w:tc>
        <w:tc>
          <w:tcPr>
            <w:tcW w:w="4662" w:type="dxa"/>
            <w:tcBorders>
              <w:top w:val="nil"/>
              <w:left w:val="nil"/>
              <w:bottom w:val="single" w:color="000000" w:sz="8" w:space="0"/>
              <w:right w:val="single" w:color="000000" w:sz="8" w:space="0"/>
            </w:tcBorders>
            <w:shd w:val="clear" w:color="auto" w:fill="auto"/>
            <w:vAlign w:val="center"/>
          </w:tcPr>
          <w:p w14:paraId="16C8C1B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标准物质/水中硝酸盐(以硝酸根计)</w:t>
            </w:r>
          </w:p>
        </w:tc>
        <w:tc>
          <w:tcPr>
            <w:tcW w:w="1015" w:type="dxa"/>
            <w:tcBorders>
              <w:top w:val="nil"/>
              <w:left w:val="nil"/>
              <w:bottom w:val="single" w:color="000000" w:sz="8" w:space="0"/>
              <w:right w:val="single" w:color="000000" w:sz="8" w:space="0"/>
            </w:tcBorders>
            <w:shd w:val="clear" w:color="auto" w:fill="auto"/>
            <w:vAlign w:val="center"/>
          </w:tcPr>
          <w:p w14:paraId="24E367D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21CC549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100mg/L</w:t>
            </w:r>
          </w:p>
        </w:tc>
        <w:tc>
          <w:tcPr>
            <w:tcW w:w="703" w:type="dxa"/>
            <w:tcBorders>
              <w:top w:val="nil"/>
              <w:left w:val="nil"/>
              <w:bottom w:val="single" w:color="000000" w:sz="8" w:space="0"/>
              <w:right w:val="single" w:color="000000" w:sz="8" w:space="0"/>
            </w:tcBorders>
            <w:shd w:val="clear" w:color="auto" w:fill="auto"/>
            <w:noWrap/>
            <w:vAlign w:val="center"/>
          </w:tcPr>
          <w:p w14:paraId="2C8018F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1662" w:type="dxa"/>
            <w:tcBorders>
              <w:top w:val="nil"/>
              <w:left w:val="nil"/>
              <w:bottom w:val="single" w:color="000000" w:sz="8" w:space="0"/>
              <w:right w:val="single" w:color="000000" w:sz="8" w:space="0"/>
            </w:tcBorders>
            <w:shd w:val="clear" w:color="auto" w:fill="auto"/>
            <w:vAlign w:val="center"/>
          </w:tcPr>
          <w:p w14:paraId="7E7E643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3EB11A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1BA87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5202A34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322</w:t>
            </w:r>
          </w:p>
        </w:tc>
        <w:tc>
          <w:tcPr>
            <w:tcW w:w="4662" w:type="dxa"/>
            <w:tcBorders>
              <w:top w:val="nil"/>
              <w:left w:val="nil"/>
              <w:bottom w:val="single" w:color="000000" w:sz="8" w:space="0"/>
              <w:right w:val="single" w:color="000000" w:sz="8" w:space="0"/>
            </w:tcBorders>
            <w:shd w:val="clear" w:color="auto" w:fill="auto"/>
            <w:vAlign w:val="center"/>
          </w:tcPr>
          <w:p w14:paraId="2AB8E31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标准品/甲醇中12种喹诺酮同位素混标</w:t>
            </w:r>
          </w:p>
        </w:tc>
        <w:tc>
          <w:tcPr>
            <w:tcW w:w="1015" w:type="dxa"/>
            <w:tcBorders>
              <w:top w:val="nil"/>
              <w:left w:val="nil"/>
              <w:bottom w:val="single" w:color="000000" w:sz="8" w:space="0"/>
              <w:right w:val="single" w:color="000000" w:sz="8" w:space="0"/>
            </w:tcBorders>
            <w:shd w:val="clear" w:color="auto" w:fill="auto"/>
            <w:vAlign w:val="center"/>
          </w:tcPr>
          <w:p w14:paraId="4619F89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1ml</w:t>
            </w:r>
          </w:p>
        </w:tc>
        <w:tc>
          <w:tcPr>
            <w:tcW w:w="1708" w:type="dxa"/>
            <w:tcBorders>
              <w:top w:val="nil"/>
              <w:left w:val="nil"/>
              <w:bottom w:val="single" w:color="000000" w:sz="8" w:space="0"/>
              <w:right w:val="single" w:color="000000" w:sz="8" w:space="0"/>
            </w:tcBorders>
            <w:shd w:val="clear" w:color="auto" w:fill="auto"/>
            <w:vAlign w:val="center"/>
          </w:tcPr>
          <w:p w14:paraId="25C56EA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10μg/ml</w:t>
            </w:r>
          </w:p>
        </w:tc>
        <w:tc>
          <w:tcPr>
            <w:tcW w:w="703" w:type="dxa"/>
            <w:tcBorders>
              <w:top w:val="nil"/>
              <w:left w:val="nil"/>
              <w:bottom w:val="single" w:color="000000" w:sz="8" w:space="0"/>
              <w:right w:val="single" w:color="000000" w:sz="8" w:space="0"/>
            </w:tcBorders>
            <w:shd w:val="clear" w:color="auto" w:fill="auto"/>
            <w:noWrap/>
            <w:vAlign w:val="center"/>
          </w:tcPr>
          <w:p w14:paraId="5F15040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1800</w:t>
            </w:r>
          </w:p>
        </w:tc>
        <w:tc>
          <w:tcPr>
            <w:tcW w:w="1662" w:type="dxa"/>
            <w:tcBorders>
              <w:top w:val="nil"/>
              <w:left w:val="nil"/>
              <w:bottom w:val="single" w:color="000000" w:sz="8" w:space="0"/>
              <w:right w:val="single" w:color="000000" w:sz="8" w:space="0"/>
            </w:tcBorders>
            <w:shd w:val="clear" w:color="auto" w:fill="auto"/>
            <w:vAlign w:val="center"/>
          </w:tcPr>
          <w:p w14:paraId="378BC6B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17526B2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10146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5690F2E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323</w:t>
            </w:r>
          </w:p>
        </w:tc>
        <w:tc>
          <w:tcPr>
            <w:tcW w:w="4662" w:type="dxa"/>
            <w:tcBorders>
              <w:top w:val="nil"/>
              <w:left w:val="nil"/>
              <w:bottom w:val="single" w:color="000000" w:sz="8" w:space="0"/>
              <w:right w:val="single" w:color="000000" w:sz="8" w:space="0"/>
            </w:tcBorders>
            <w:shd w:val="clear" w:color="auto" w:fill="auto"/>
            <w:vAlign w:val="center"/>
          </w:tcPr>
          <w:p w14:paraId="427D84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标准物质/甲醇中6种喹诺酮类混标</w:t>
            </w:r>
          </w:p>
        </w:tc>
        <w:tc>
          <w:tcPr>
            <w:tcW w:w="1015" w:type="dxa"/>
            <w:tcBorders>
              <w:top w:val="nil"/>
              <w:left w:val="nil"/>
              <w:bottom w:val="single" w:color="000000" w:sz="8" w:space="0"/>
              <w:right w:val="single" w:color="000000" w:sz="8" w:space="0"/>
            </w:tcBorders>
            <w:shd w:val="clear" w:color="auto" w:fill="auto"/>
            <w:vAlign w:val="center"/>
          </w:tcPr>
          <w:p w14:paraId="61F5797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1.2ml</w:t>
            </w:r>
          </w:p>
        </w:tc>
        <w:tc>
          <w:tcPr>
            <w:tcW w:w="1708" w:type="dxa"/>
            <w:tcBorders>
              <w:top w:val="nil"/>
              <w:left w:val="nil"/>
              <w:bottom w:val="single" w:color="000000" w:sz="8" w:space="0"/>
              <w:right w:val="single" w:color="000000" w:sz="8" w:space="0"/>
            </w:tcBorders>
            <w:shd w:val="clear" w:color="auto" w:fill="auto"/>
            <w:vAlign w:val="center"/>
          </w:tcPr>
          <w:p w14:paraId="29F1B60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7A74C09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w:t>
            </w:r>
          </w:p>
        </w:tc>
        <w:tc>
          <w:tcPr>
            <w:tcW w:w="1662" w:type="dxa"/>
            <w:tcBorders>
              <w:top w:val="nil"/>
              <w:left w:val="nil"/>
              <w:bottom w:val="single" w:color="000000" w:sz="8" w:space="0"/>
              <w:right w:val="single" w:color="000000" w:sz="8" w:space="0"/>
            </w:tcBorders>
            <w:shd w:val="clear" w:color="auto" w:fill="auto"/>
            <w:vAlign w:val="center"/>
          </w:tcPr>
          <w:p w14:paraId="5C4BEAC4">
            <w:pPr>
              <w:jc w:val="center"/>
              <w:rPr>
                <w:rFonts w:hint="eastAsia" w:ascii="宋体" w:hAnsi="宋体" w:eastAsia="宋体" w:cs="宋体"/>
                <w:i w:val="0"/>
                <w:iCs w:val="0"/>
                <w:color w:val="000000"/>
                <w:sz w:val="15"/>
                <w:szCs w:val="15"/>
                <w:u w:val="none"/>
              </w:rPr>
            </w:pPr>
          </w:p>
        </w:tc>
        <w:tc>
          <w:tcPr>
            <w:tcW w:w="681" w:type="dxa"/>
            <w:tcBorders>
              <w:top w:val="nil"/>
              <w:left w:val="nil"/>
              <w:bottom w:val="single" w:color="000000" w:sz="8" w:space="0"/>
              <w:right w:val="single" w:color="000000" w:sz="8" w:space="0"/>
            </w:tcBorders>
            <w:shd w:val="clear" w:color="auto" w:fill="auto"/>
            <w:noWrap/>
            <w:vAlign w:val="center"/>
          </w:tcPr>
          <w:p w14:paraId="333DD4D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57C7E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652213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324</w:t>
            </w:r>
          </w:p>
        </w:tc>
        <w:tc>
          <w:tcPr>
            <w:tcW w:w="4662" w:type="dxa"/>
            <w:tcBorders>
              <w:top w:val="nil"/>
              <w:left w:val="nil"/>
              <w:bottom w:val="single" w:color="000000" w:sz="8" w:space="0"/>
              <w:right w:val="single" w:color="000000" w:sz="8" w:space="0"/>
            </w:tcBorders>
            <w:shd w:val="clear" w:color="auto" w:fill="auto"/>
            <w:vAlign w:val="center"/>
          </w:tcPr>
          <w:p w14:paraId="3503E20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标准物质/甲醇中三氯乙酸</w:t>
            </w:r>
          </w:p>
        </w:tc>
        <w:tc>
          <w:tcPr>
            <w:tcW w:w="1015" w:type="dxa"/>
            <w:tcBorders>
              <w:top w:val="nil"/>
              <w:left w:val="nil"/>
              <w:bottom w:val="single" w:color="000000" w:sz="8" w:space="0"/>
              <w:right w:val="single" w:color="000000" w:sz="8" w:space="0"/>
            </w:tcBorders>
            <w:shd w:val="clear" w:color="auto" w:fill="auto"/>
            <w:vAlign w:val="center"/>
          </w:tcPr>
          <w:p w14:paraId="673661A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1.2ml</w:t>
            </w:r>
          </w:p>
        </w:tc>
        <w:tc>
          <w:tcPr>
            <w:tcW w:w="1708" w:type="dxa"/>
            <w:tcBorders>
              <w:top w:val="nil"/>
              <w:left w:val="nil"/>
              <w:bottom w:val="single" w:color="000000" w:sz="8" w:space="0"/>
              <w:right w:val="single" w:color="000000" w:sz="8" w:space="0"/>
            </w:tcBorders>
            <w:shd w:val="clear" w:color="auto" w:fill="auto"/>
            <w:vAlign w:val="center"/>
          </w:tcPr>
          <w:p w14:paraId="0DEC8DD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61B75C6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105</w:t>
            </w:r>
          </w:p>
        </w:tc>
        <w:tc>
          <w:tcPr>
            <w:tcW w:w="1662" w:type="dxa"/>
            <w:tcBorders>
              <w:top w:val="nil"/>
              <w:left w:val="nil"/>
              <w:bottom w:val="single" w:color="000000" w:sz="8" w:space="0"/>
              <w:right w:val="single" w:color="000000" w:sz="8" w:space="0"/>
            </w:tcBorders>
            <w:shd w:val="clear" w:color="auto" w:fill="auto"/>
            <w:vAlign w:val="center"/>
          </w:tcPr>
          <w:p w14:paraId="6296C1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6C5F9CE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r>
      <w:tr w14:paraId="48B3D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7641B3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325</w:t>
            </w:r>
          </w:p>
        </w:tc>
        <w:tc>
          <w:tcPr>
            <w:tcW w:w="4662" w:type="dxa"/>
            <w:tcBorders>
              <w:top w:val="nil"/>
              <w:left w:val="nil"/>
              <w:bottom w:val="single" w:color="000000" w:sz="8" w:space="0"/>
              <w:right w:val="single" w:color="000000" w:sz="8" w:space="0"/>
            </w:tcBorders>
            <w:shd w:val="clear" w:color="auto" w:fill="auto"/>
            <w:vAlign w:val="center"/>
          </w:tcPr>
          <w:p w14:paraId="5E85A4D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标准物质/甲基叔丁基醚中1,2-二溴丙烷</w:t>
            </w:r>
          </w:p>
        </w:tc>
        <w:tc>
          <w:tcPr>
            <w:tcW w:w="1015" w:type="dxa"/>
            <w:tcBorders>
              <w:top w:val="nil"/>
              <w:left w:val="nil"/>
              <w:bottom w:val="single" w:color="000000" w:sz="8" w:space="0"/>
              <w:right w:val="single" w:color="000000" w:sz="8" w:space="0"/>
            </w:tcBorders>
            <w:shd w:val="clear" w:color="auto" w:fill="auto"/>
            <w:vAlign w:val="center"/>
          </w:tcPr>
          <w:p w14:paraId="137DB3B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10B8C26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07FD414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270</w:t>
            </w:r>
          </w:p>
        </w:tc>
        <w:tc>
          <w:tcPr>
            <w:tcW w:w="1662" w:type="dxa"/>
            <w:tcBorders>
              <w:top w:val="nil"/>
              <w:left w:val="nil"/>
              <w:bottom w:val="single" w:color="000000" w:sz="8" w:space="0"/>
              <w:right w:val="single" w:color="000000" w:sz="8" w:space="0"/>
            </w:tcBorders>
            <w:shd w:val="clear" w:color="auto" w:fill="auto"/>
            <w:vAlign w:val="center"/>
          </w:tcPr>
          <w:p w14:paraId="3DFD7D0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3C3539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r>
      <w:tr w14:paraId="75FA0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7BCAFD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326</w:t>
            </w:r>
          </w:p>
        </w:tc>
        <w:tc>
          <w:tcPr>
            <w:tcW w:w="4662" w:type="dxa"/>
            <w:tcBorders>
              <w:top w:val="nil"/>
              <w:left w:val="nil"/>
              <w:bottom w:val="single" w:color="000000" w:sz="8" w:space="0"/>
              <w:right w:val="single" w:color="000000" w:sz="8" w:space="0"/>
            </w:tcBorders>
            <w:shd w:val="clear" w:color="auto" w:fill="auto"/>
            <w:vAlign w:val="center"/>
          </w:tcPr>
          <w:p w14:paraId="3A8AE3A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标准物质/甲基叔丁基醚中二氯乙酸</w:t>
            </w:r>
          </w:p>
        </w:tc>
        <w:tc>
          <w:tcPr>
            <w:tcW w:w="1015" w:type="dxa"/>
            <w:tcBorders>
              <w:top w:val="nil"/>
              <w:left w:val="nil"/>
              <w:bottom w:val="single" w:color="000000" w:sz="8" w:space="0"/>
              <w:right w:val="single" w:color="000000" w:sz="8" w:space="0"/>
            </w:tcBorders>
            <w:shd w:val="clear" w:color="auto" w:fill="auto"/>
            <w:vAlign w:val="center"/>
          </w:tcPr>
          <w:p w14:paraId="7D75D8B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1.2ml</w:t>
            </w:r>
          </w:p>
        </w:tc>
        <w:tc>
          <w:tcPr>
            <w:tcW w:w="1708" w:type="dxa"/>
            <w:tcBorders>
              <w:top w:val="nil"/>
              <w:left w:val="nil"/>
              <w:bottom w:val="single" w:color="000000" w:sz="8" w:space="0"/>
              <w:right w:val="single" w:color="000000" w:sz="8" w:space="0"/>
            </w:tcBorders>
            <w:shd w:val="clear" w:color="auto" w:fill="auto"/>
            <w:vAlign w:val="center"/>
          </w:tcPr>
          <w:p w14:paraId="228784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2CC9203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140</w:t>
            </w:r>
          </w:p>
        </w:tc>
        <w:tc>
          <w:tcPr>
            <w:tcW w:w="1662" w:type="dxa"/>
            <w:tcBorders>
              <w:top w:val="nil"/>
              <w:left w:val="nil"/>
              <w:bottom w:val="single" w:color="000000" w:sz="8" w:space="0"/>
              <w:right w:val="single" w:color="000000" w:sz="8" w:space="0"/>
            </w:tcBorders>
            <w:shd w:val="clear" w:color="auto" w:fill="auto"/>
            <w:vAlign w:val="center"/>
          </w:tcPr>
          <w:p w14:paraId="6FF92D6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345063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r>
      <w:tr w14:paraId="7BDE0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640555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327</w:t>
            </w:r>
          </w:p>
        </w:tc>
        <w:tc>
          <w:tcPr>
            <w:tcW w:w="4662" w:type="dxa"/>
            <w:tcBorders>
              <w:top w:val="nil"/>
              <w:left w:val="nil"/>
              <w:bottom w:val="single" w:color="000000" w:sz="8" w:space="0"/>
              <w:right w:val="single" w:color="000000" w:sz="8" w:space="0"/>
            </w:tcBorders>
            <w:shd w:val="clear" w:color="auto" w:fill="auto"/>
            <w:vAlign w:val="center"/>
          </w:tcPr>
          <w:p w14:paraId="3FC9040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标准物质/水中磷化氢(以磷化氢计)</w:t>
            </w:r>
          </w:p>
        </w:tc>
        <w:tc>
          <w:tcPr>
            <w:tcW w:w="1015" w:type="dxa"/>
            <w:tcBorders>
              <w:top w:val="nil"/>
              <w:left w:val="nil"/>
              <w:bottom w:val="single" w:color="000000" w:sz="8" w:space="0"/>
              <w:right w:val="single" w:color="000000" w:sz="8" w:space="0"/>
            </w:tcBorders>
            <w:shd w:val="clear" w:color="auto" w:fill="auto"/>
            <w:vAlign w:val="center"/>
          </w:tcPr>
          <w:p w14:paraId="59DA878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7BCDCF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1000mg/L</w:t>
            </w:r>
          </w:p>
        </w:tc>
        <w:tc>
          <w:tcPr>
            <w:tcW w:w="703" w:type="dxa"/>
            <w:tcBorders>
              <w:top w:val="nil"/>
              <w:left w:val="nil"/>
              <w:bottom w:val="single" w:color="000000" w:sz="8" w:space="0"/>
              <w:right w:val="single" w:color="000000" w:sz="8" w:space="0"/>
            </w:tcBorders>
            <w:shd w:val="clear" w:color="auto" w:fill="auto"/>
            <w:noWrap/>
            <w:vAlign w:val="center"/>
          </w:tcPr>
          <w:p w14:paraId="6A5359A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130</w:t>
            </w:r>
          </w:p>
        </w:tc>
        <w:tc>
          <w:tcPr>
            <w:tcW w:w="1662" w:type="dxa"/>
            <w:tcBorders>
              <w:top w:val="nil"/>
              <w:left w:val="nil"/>
              <w:bottom w:val="single" w:color="000000" w:sz="8" w:space="0"/>
              <w:right w:val="single" w:color="000000" w:sz="8" w:space="0"/>
            </w:tcBorders>
            <w:shd w:val="clear" w:color="auto" w:fill="auto"/>
            <w:vAlign w:val="center"/>
          </w:tcPr>
          <w:p w14:paraId="3F6D177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5F44359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44973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6AB81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328</w:t>
            </w:r>
          </w:p>
        </w:tc>
        <w:tc>
          <w:tcPr>
            <w:tcW w:w="4662" w:type="dxa"/>
            <w:tcBorders>
              <w:top w:val="nil"/>
              <w:left w:val="nil"/>
              <w:bottom w:val="single" w:color="000000" w:sz="8" w:space="0"/>
              <w:right w:val="single" w:color="000000" w:sz="8" w:space="0"/>
            </w:tcBorders>
            <w:shd w:val="clear" w:color="auto" w:fill="auto"/>
            <w:vAlign w:val="center"/>
          </w:tcPr>
          <w:p w14:paraId="5D5A33A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标样/水质 25种金属混标/锂铍镁铝磷钙钛钒铬锰铁钴镍等</w:t>
            </w:r>
          </w:p>
        </w:tc>
        <w:tc>
          <w:tcPr>
            <w:tcW w:w="1015" w:type="dxa"/>
            <w:tcBorders>
              <w:top w:val="nil"/>
              <w:left w:val="nil"/>
              <w:bottom w:val="single" w:color="000000" w:sz="8" w:space="0"/>
              <w:right w:val="single" w:color="000000" w:sz="8" w:space="0"/>
            </w:tcBorders>
            <w:shd w:val="clear" w:color="auto" w:fill="auto"/>
            <w:vAlign w:val="center"/>
          </w:tcPr>
          <w:p w14:paraId="3B312D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2E7703B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2A10A9B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555</w:t>
            </w:r>
          </w:p>
        </w:tc>
        <w:tc>
          <w:tcPr>
            <w:tcW w:w="1662" w:type="dxa"/>
            <w:tcBorders>
              <w:top w:val="nil"/>
              <w:left w:val="nil"/>
              <w:bottom w:val="single" w:color="000000" w:sz="8" w:space="0"/>
              <w:right w:val="single" w:color="000000" w:sz="8" w:space="0"/>
            </w:tcBorders>
            <w:shd w:val="clear" w:color="auto" w:fill="auto"/>
            <w:vAlign w:val="center"/>
          </w:tcPr>
          <w:p w14:paraId="4AD2C36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63A466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0D98C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99219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329</w:t>
            </w:r>
          </w:p>
        </w:tc>
        <w:tc>
          <w:tcPr>
            <w:tcW w:w="4662" w:type="dxa"/>
            <w:tcBorders>
              <w:top w:val="nil"/>
              <w:left w:val="nil"/>
              <w:bottom w:val="single" w:color="000000" w:sz="8" w:space="0"/>
              <w:right w:val="single" w:color="000000" w:sz="8" w:space="0"/>
            </w:tcBorders>
            <w:shd w:val="clear" w:color="auto" w:fill="auto"/>
            <w:vAlign w:val="center"/>
          </w:tcPr>
          <w:p w14:paraId="016BB71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甲醇中丙烯酰胺溶液标准物质</w:t>
            </w:r>
          </w:p>
        </w:tc>
        <w:tc>
          <w:tcPr>
            <w:tcW w:w="1015" w:type="dxa"/>
            <w:tcBorders>
              <w:top w:val="nil"/>
              <w:left w:val="nil"/>
              <w:bottom w:val="single" w:color="000000" w:sz="8" w:space="0"/>
              <w:right w:val="single" w:color="000000" w:sz="8" w:space="0"/>
            </w:tcBorders>
            <w:shd w:val="clear" w:color="auto" w:fill="auto"/>
            <w:vAlign w:val="center"/>
          </w:tcPr>
          <w:p w14:paraId="0CBE0EF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1.2ml</w:t>
            </w:r>
          </w:p>
        </w:tc>
        <w:tc>
          <w:tcPr>
            <w:tcW w:w="1708" w:type="dxa"/>
            <w:tcBorders>
              <w:top w:val="nil"/>
              <w:left w:val="nil"/>
              <w:bottom w:val="single" w:color="000000" w:sz="8" w:space="0"/>
              <w:right w:val="single" w:color="000000" w:sz="8" w:space="0"/>
            </w:tcBorders>
            <w:shd w:val="clear" w:color="auto" w:fill="auto"/>
            <w:vAlign w:val="center"/>
          </w:tcPr>
          <w:p w14:paraId="778761E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15D871A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1662" w:type="dxa"/>
            <w:tcBorders>
              <w:top w:val="nil"/>
              <w:left w:val="nil"/>
              <w:bottom w:val="single" w:color="000000" w:sz="8" w:space="0"/>
              <w:right w:val="single" w:color="000000" w:sz="8" w:space="0"/>
            </w:tcBorders>
            <w:shd w:val="clear" w:color="auto" w:fill="auto"/>
            <w:vAlign w:val="center"/>
          </w:tcPr>
          <w:p w14:paraId="314041C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0C4BC77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334C1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21CCE4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330</w:t>
            </w:r>
          </w:p>
        </w:tc>
        <w:tc>
          <w:tcPr>
            <w:tcW w:w="4662" w:type="dxa"/>
            <w:tcBorders>
              <w:top w:val="nil"/>
              <w:left w:val="nil"/>
              <w:bottom w:val="single" w:color="000000" w:sz="8" w:space="0"/>
              <w:right w:val="single" w:color="000000" w:sz="8" w:space="0"/>
            </w:tcBorders>
            <w:shd w:val="clear" w:color="auto" w:fill="auto"/>
            <w:vAlign w:val="center"/>
          </w:tcPr>
          <w:p w14:paraId="1320BA4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硫酸亚铁铵容量分析用标准溶液</w:t>
            </w:r>
          </w:p>
        </w:tc>
        <w:tc>
          <w:tcPr>
            <w:tcW w:w="1015" w:type="dxa"/>
            <w:tcBorders>
              <w:top w:val="nil"/>
              <w:left w:val="nil"/>
              <w:bottom w:val="single" w:color="000000" w:sz="8" w:space="0"/>
              <w:right w:val="single" w:color="000000" w:sz="8" w:space="0"/>
            </w:tcBorders>
            <w:shd w:val="clear" w:color="auto" w:fill="auto"/>
            <w:vAlign w:val="center"/>
          </w:tcPr>
          <w:p w14:paraId="66BC456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1000ml</w:t>
            </w:r>
          </w:p>
        </w:tc>
        <w:tc>
          <w:tcPr>
            <w:tcW w:w="1708" w:type="dxa"/>
            <w:tcBorders>
              <w:top w:val="nil"/>
              <w:left w:val="nil"/>
              <w:bottom w:val="single" w:color="000000" w:sz="8" w:space="0"/>
              <w:right w:val="single" w:color="000000" w:sz="8" w:space="0"/>
            </w:tcBorders>
            <w:shd w:val="clear" w:color="auto" w:fill="auto"/>
            <w:vAlign w:val="center"/>
          </w:tcPr>
          <w:p w14:paraId="669CC41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0.04995mol/L</w:t>
            </w:r>
          </w:p>
        </w:tc>
        <w:tc>
          <w:tcPr>
            <w:tcW w:w="703" w:type="dxa"/>
            <w:tcBorders>
              <w:top w:val="nil"/>
              <w:left w:val="nil"/>
              <w:bottom w:val="single" w:color="000000" w:sz="8" w:space="0"/>
              <w:right w:val="single" w:color="000000" w:sz="8" w:space="0"/>
            </w:tcBorders>
            <w:shd w:val="clear" w:color="auto" w:fill="auto"/>
            <w:noWrap/>
            <w:vAlign w:val="center"/>
          </w:tcPr>
          <w:p w14:paraId="213FF14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360</w:t>
            </w:r>
          </w:p>
        </w:tc>
        <w:tc>
          <w:tcPr>
            <w:tcW w:w="1662" w:type="dxa"/>
            <w:tcBorders>
              <w:top w:val="nil"/>
              <w:left w:val="nil"/>
              <w:bottom w:val="single" w:color="000000" w:sz="8" w:space="0"/>
              <w:right w:val="single" w:color="000000" w:sz="8" w:space="0"/>
            </w:tcBorders>
            <w:shd w:val="clear" w:color="auto" w:fill="auto"/>
            <w:vAlign w:val="center"/>
          </w:tcPr>
          <w:p w14:paraId="3E4CE49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50CCE1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40EC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B121ED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331</w:t>
            </w:r>
          </w:p>
        </w:tc>
        <w:tc>
          <w:tcPr>
            <w:tcW w:w="4662" w:type="dxa"/>
            <w:tcBorders>
              <w:top w:val="nil"/>
              <w:left w:val="nil"/>
              <w:bottom w:val="single" w:color="000000" w:sz="8" w:space="0"/>
              <w:right w:val="single" w:color="000000" w:sz="8" w:space="0"/>
            </w:tcBorders>
            <w:shd w:val="clear" w:color="auto" w:fill="auto"/>
            <w:vAlign w:val="center"/>
          </w:tcPr>
          <w:p w14:paraId="3B753F7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氯化锌容量分析用标准溶液</w:t>
            </w:r>
          </w:p>
        </w:tc>
        <w:tc>
          <w:tcPr>
            <w:tcW w:w="1015" w:type="dxa"/>
            <w:tcBorders>
              <w:top w:val="nil"/>
              <w:left w:val="nil"/>
              <w:bottom w:val="single" w:color="000000" w:sz="8" w:space="0"/>
              <w:right w:val="single" w:color="000000" w:sz="8" w:space="0"/>
            </w:tcBorders>
            <w:shd w:val="clear" w:color="auto" w:fill="auto"/>
            <w:vAlign w:val="center"/>
          </w:tcPr>
          <w:p w14:paraId="5A0C4C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100ml</w:t>
            </w:r>
          </w:p>
        </w:tc>
        <w:tc>
          <w:tcPr>
            <w:tcW w:w="1708" w:type="dxa"/>
            <w:tcBorders>
              <w:top w:val="nil"/>
              <w:left w:val="nil"/>
              <w:bottom w:val="single" w:color="000000" w:sz="8" w:space="0"/>
              <w:right w:val="single" w:color="000000" w:sz="8" w:space="0"/>
            </w:tcBorders>
            <w:shd w:val="clear" w:color="auto" w:fill="auto"/>
            <w:vAlign w:val="center"/>
          </w:tcPr>
          <w:p w14:paraId="26D6384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0.1002mol/L</w:t>
            </w:r>
          </w:p>
        </w:tc>
        <w:tc>
          <w:tcPr>
            <w:tcW w:w="703" w:type="dxa"/>
            <w:tcBorders>
              <w:top w:val="nil"/>
              <w:left w:val="nil"/>
              <w:bottom w:val="single" w:color="000000" w:sz="8" w:space="0"/>
              <w:right w:val="single" w:color="000000" w:sz="8" w:space="0"/>
            </w:tcBorders>
            <w:shd w:val="clear" w:color="auto" w:fill="auto"/>
            <w:noWrap/>
            <w:vAlign w:val="center"/>
          </w:tcPr>
          <w:p w14:paraId="23FDE8B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1662" w:type="dxa"/>
            <w:tcBorders>
              <w:top w:val="nil"/>
              <w:left w:val="nil"/>
              <w:bottom w:val="single" w:color="000000" w:sz="8" w:space="0"/>
              <w:right w:val="single" w:color="000000" w:sz="8" w:space="0"/>
            </w:tcBorders>
            <w:shd w:val="clear" w:color="auto" w:fill="auto"/>
            <w:vAlign w:val="center"/>
          </w:tcPr>
          <w:p w14:paraId="6816559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6ABAE68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DA5E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27363E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332</w:t>
            </w:r>
          </w:p>
        </w:tc>
        <w:tc>
          <w:tcPr>
            <w:tcW w:w="4662" w:type="dxa"/>
            <w:tcBorders>
              <w:top w:val="nil"/>
              <w:left w:val="nil"/>
              <w:bottom w:val="single" w:color="000000" w:sz="8" w:space="0"/>
              <w:right w:val="single" w:color="000000" w:sz="8" w:space="0"/>
            </w:tcBorders>
            <w:shd w:val="clear" w:color="auto" w:fill="auto"/>
            <w:vAlign w:val="center"/>
          </w:tcPr>
          <w:p w14:paraId="55A3EB9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标准品/磷酸三丙酯</w:t>
            </w:r>
          </w:p>
        </w:tc>
        <w:tc>
          <w:tcPr>
            <w:tcW w:w="1015" w:type="dxa"/>
            <w:tcBorders>
              <w:top w:val="nil"/>
              <w:left w:val="nil"/>
              <w:bottom w:val="single" w:color="000000" w:sz="8" w:space="0"/>
              <w:right w:val="single" w:color="000000" w:sz="8" w:space="0"/>
            </w:tcBorders>
            <w:shd w:val="clear" w:color="auto" w:fill="auto"/>
            <w:vAlign w:val="center"/>
          </w:tcPr>
          <w:p w14:paraId="1EB0713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1g</w:t>
            </w:r>
          </w:p>
        </w:tc>
        <w:tc>
          <w:tcPr>
            <w:tcW w:w="1708" w:type="dxa"/>
            <w:tcBorders>
              <w:top w:val="nil"/>
              <w:left w:val="nil"/>
              <w:bottom w:val="single" w:color="000000" w:sz="8" w:space="0"/>
              <w:right w:val="single" w:color="000000" w:sz="8" w:space="0"/>
            </w:tcBorders>
            <w:shd w:val="clear" w:color="auto" w:fill="auto"/>
            <w:vAlign w:val="center"/>
          </w:tcPr>
          <w:p w14:paraId="344A08E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0256E4D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485</w:t>
            </w:r>
          </w:p>
        </w:tc>
        <w:tc>
          <w:tcPr>
            <w:tcW w:w="1662" w:type="dxa"/>
            <w:tcBorders>
              <w:top w:val="nil"/>
              <w:left w:val="nil"/>
              <w:bottom w:val="single" w:color="000000" w:sz="8" w:space="0"/>
              <w:right w:val="single" w:color="000000" w:sz="8" w:space="0"/>
            </w:tcBorders>
            <w:shd w:val="clear" w:color="auto" w:fill="auto"/>
            <w:vAlign w:val="center"/>
          </w:tcPr>
          <w:p w14:paraId="6D14637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2BA2B79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2A6D4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52C98B3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333</w:t>
            </w:r>
          </w:p>
        </w:tc>
        <w:tc>
          <w:tcPr>
            <w:tcW w:w="4662" w:type="dxa"/>
            <w:tcBorders>
              <w:top w:val="nil"/>
              <w:left w:val="nil"/>
              <w:bottom w:val="single" w:color="000000" w:sz="8" w:space="0"/>
              <w:right w:val="single" w:color="000000" w:sz="8" w:space="0"/>
            </w:tcBorders>
            <w:shd w:val="clear" w:color="auto" w:fill="auto"/>
            <w:vAlign w:val="center"/>
          </w:tcPr>
          <w:p w14:paraId="2D45E71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标准品/甲醇中3种内标混标/HJ 699-2014</w:t>
            </w:r>
          </w:p>
        </w:tc>
        <w:tc>
          <w:tcPr>
            <w:tcW w:w="1015" w:type="dxa"/>
            <w:tcBorders>
              <w:top w:val="nil"/>
              <w:left w:val="nil"/>
              <w:bottom w:val="single" w:color="000000" w:sz="8" w:space="0"/>
              <w:right w:val="single" w:color="000000" w:sz="8" w:space="0"/>
            </w:tcBorders>
            <w:shd w:val="clear" w:color="auto" w:fill="auto"/>
            <w:vAlign w:val="center"/>
          </w:tcPr>
          <w:p w14:paraId="01C8239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1ml</w:t>
            </w:r>
          </w:p>
        </w:tc>
        <w:tc>
          <w:tcPr>
            <w:tcW w:w="1708" w:type="dxa"/>
            <w:tcBorders>
              <w:top w:val="nil"/>
              <w:left w:val="nil"/>
              <w:bottom w:val="single" w:color="000000" w:sz="8" w:space="0"/>
              <w:right w:val="single" w:color="000000" w:sz="8" w:space="0"/>
            </w:tcBorders>
            <w:shd w:val="clear" w:color="auto" w:fill="auto"/>
            <w:vAlign w:val="center"/>
          </w:tcPr>
          <w:p w14:paraId="4A63B1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5F9BDB1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w:t>
            </w:r>
          </w:p>
        </w:tc>
        <w:tc>
          <w:tcPr>
            <w:tcW w:w="1662" w:type="dxa"/>
            <w:tcBorders>
              <w:top w:val="nil"/>
              <w:left w:val="nil"/>
              <w:bottom w:val="single" w:color="000000" w:sz="8" w:space="0"/>
              <w:right w:val="single" w:color="000000" w:sz="8" w:space="0"/>
            </w:tcBorders>
            <w:shd w:val="clear" w:color="auto" w:fill="auto"/>
            <w:vAlign w:val="center"/>
          </w:tcPr>
          <w:p w14:paraId="320A4D4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24669BA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68E97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8FF99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334</w:t>
            </w:r>
          </w:p>
        </w:tc>
        <w:tc>
          <w:tcPr>
            <w:tcW w:w="4662" w:type="dxa"/>
            <w:tcBorders>
              <w:top w:val="nil"/>
              <w:left w:val="nil"/>
              <w:bottom w:val="single" w:color="000000" w:sz="8" w:space="0"/>
              <w:right w:val="single" w:color="000000" w:sz="8" w:space="0"/>
            </w:tcBorders>
            <w:shd w:val="clear" w:color="auto" w:fill="auto"/>
            <w:vAlign w:val="center"/>
          </w:tcPr>
          <w:p w14:paraId="4D06412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丙酮中百菌清溶液标准物质</w:t>
            </w:r>
          </w:p>
        </w:tc>
        <w:tc>
          <w:tcPr>
            <w:tcW w:w="1015" w:type="dxa"/>
            <w:tcBorders>
              <w:top w:val="nil"/>
              <w:left w:val="nil"/>
              <w:bottom w:val="single" w:color="000000" w:sz="8" w:space="0"/>
              <w:right w:val="single" w:color="000000" w:sz="8" w:space="0"/>
            </w:tcBorders>
            <w:shd w:val="clear" w:color="auto" w:fill="auto"/>
            <w:vAlign w:val="center"/>
          </w:tcPr>
          <w:p w14:paraId="22FB078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1.2ml</w:t>
            </w:r>
          </w:p>
        </w:tc>
        <w:tc>
          <w:tcPr>
            <w:tcW w:w="1708" w:type="dxa"/>
            <w:tcBorders>
              <w:top w:val="nil"/>
              <w:left w:val="nil"/>
              <w:bottom w:val="single" w:color="000000" w:sz="8" w:space="0"/>
              <w:right w:val="single" w:color="000000" w:sz="8" w:space="0"/>
            </w:tcBorders>
            <w:shd w:val="clear" w:color="auto" w:fill="auto"/>
            <w:vAlign w:val="center"/>
          </w:tcPr>
          <w:p w14:paraId="7EDEA88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75494B8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1662" w:type="dxa"/>
            <w:tcBorders>
              <w:top w:val="nil"/>
              <w:left w:val="nil"/>
              <w:bottom w:val="single" w:color="000000" w:sz="8" w:space="0"/>
              <w:right w:val="single" w:color="000000" w:sz="8" w:space="0"/>
            </w:tcBorders>
            <w:shd w:val="clear" w:color="auto" w:fill="auto"/>
            <w:vAlign w:val="center"/>
          </w:tcPr>
          <w:p w14:paraId="2181397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2EB3EAE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6C719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54C6EB7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335</w:t>
            </w:r>
          </w:p>
        </w:tc>
        <w:tc>
          <w:tcPr>
            <w:tcW w:w="4662" w:type="dxa"/>
            <w:tcBorders>
              <w:top w:val="nil"/>
              <w:left w:val="nil"/>
              <w:bottom w:val="single" w:color="000000" w:sz="8" w:space="0"/>
              <w:right w:val="single" w:color="000000" w:sz="8" w:space="0"/>
            </w:tcBorders>
            <w:shd w:val="clear" w:color="auto" w:fill="auto"/>
            <w:vAlign w:val="center"/>
          </w:tcPr>
          <w:p w14:paraId="63FCF77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标准物质/丙酮中邻苯二甲酸二(2-乙基己基)酯</w:t>
            </w:r>
          </w:p>
        </w:tc>
        <w:tc>
          <w:tcPr>
            <w:tcW w:w="1015" w:type="dxa"/>
            <w:tcBorders>
              <w:top w:val="nil"/>
              <w:left w:val="nil"/>
              <w:bottom w:val="single" w:color="000000" w:sz="8" w:space="0"/>
              <w:right w:val="single" w:color="000000" w:sz="8" w:space="0"/>
            </w:tcBorders>
            <w:shd w:val="clear" w:color="auto" w:fill="auto"/>
            <w:vAlign w:val="center"/>
          </w:tcPr>
          <w:p w14:paraId="29C7DEA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6B2537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7317A06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w:t>
            </w:r>
          </w:p>
        </w:tc>
        <w:tc>
          <w:tcPr>
            <w:tcW w:w="1662" w:type="dxa"/>
            <w:tcBorders>
              <w:top w:val="nil"/>
              <w:left w:val="nil"/>
              <w:bottom w:val="single" w:color="000000" w:sz="8" w:space="0"/>
              <w:right w:val="single" w:color="000000" w:sz="8" w:space="0"/>
            </w:tcBorders>
            <w:shd w:val="clear" w:color="auto" w:fill="auto"/>
            <w:vAlign w:val="center"/>
          </w:tcPr>
          <w:p w14:paraId="7179C38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0C192E2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r>
      <w:tr w14:paraId="7AF75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9CC01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336</w:t>
            </w:r>
          </w:p>
        </w:tc>
        <w:tc>
          <w:tcPr>
            <w:tcW w:w="4662" w:type="dxa"/>
            <w:tcBorders>
              <w:top w:val="nil"/>
              <w:left w:val="nil"/>
              <w:bottom w:val="single" w:color="000000" w:sz="8" w:space="0"/>
              <w:right w:val="single" w:color="000000" w:sz="8" w:space="0"/>
            </w:tcBorders>
            <w:shd w:val="clear" w:color="auto" w:fill="auto"/>
            <w:vAlign w:val="center"/>
          </w:tcPr>
          <w:p w14:paraId="6B081DF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丙酮中乙草胺溶液标准物质</w:t>
            </w:r>
          </w:p>
        </w:tc>
        <w:tc>
          <w:tcPr>
            <w:tcW w:w="1015" w:type="dxa"/>
            <w:tcBorders>
              <w:top w:val="nil"/>
              <w:left w:val="nil"/>
              <w:bottom w:val="single" w:color="000000" w:sz="8" w:space="0"/>
              <w:right w:val="single" w:color="000000" w:sz="8" w:space="0"/>
            </w:tcBorders>
            <w:shd w:val="clear" w:color="auto" w:fill="auto"/>
            <w:vAlign w:val="center"/>
          </w:tcPr>
          <w:p w14:paraId="3D0E494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1.2ml</w:t>
            </w:r>
          </w:p>
        </w:tc>
        <w:tc>
          <w:tcPr>
            <w:tcW w:w="1708" w:type="dxa"/>
            <w:tcBorders>
              <w:top w:val="nil"/>
              <w:left w:val="nil"/>
              <w:bottom w:val="single" w:color="000000" w:sz="8" w:space="0"/>
              <w:right w:val="single" w:color="000000" w:sz="8" w:space="0"/>
            </w:tcBorders>
            <w:shd w:val="clear" w:color="auto" w:fill="auto"/>
            <w:vAlign w:val="center"/>
          </w:tcPr>
          <w:p w14:paraId="06F72F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6B11ADC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1662" w:type="dxa"/>
            <w:tcBorders>
              <w:top w:val="nil"/>
              <w:left w:val="nil"/>
              <w:bottom w:val="single" w:color="000000" w:sz="8" w:space="0"/>
              <w:right w:val="single" w:color="000000" w:sz="8" w:space="0"/>
            </w:tcBorders>
            <w:shd w:val="clear" w:color="auto" w:fill="auto"/>
            <w:vAlign w:val="center"/>
          </w:tcPr>
          <w:p w14:paraId="1214541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2DE6FBB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3085B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524138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337</w:t>
            </w:r>
          </w:p>
        </w:tc>
        <w:tc>
          <w:tcPr>
            <w:tcW w:w="4662" w:type="dxa"/>
            <w:tcBorders>
              <w:top w:val="nil"/>
              <w:left w:val="nil"/>
              <w:bottom w:val="single" w:color="000000" w:sz="8" w:space="0"/>
              <w:right w:val="single" w:color="000000" w:sz="8" w:space="0"/>
            </w:tcBorders>
            <w:shd w:val="clear" w:color="auto" w:fill="auto"/>
            <w:vAlign w:val="center"/>
          </w:tcPr>
          <w:p w14:paraId="1F22E8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标准物质/正己烷中七氯</w:t>
            </w:r>
          </w:p>
        </w:tc>
        <w:tc>
          <w:tcPr>
            <w:tcW w:w="1015" w:type="dxa"/>
            <w:tcBorders>
              <w:top w:val="nil"/>
              <w:left w:val="nil"/>
              <w:bottom w:val="single" w:color="000000" w:sz="8" w:space="0"/>
              <w:right w:val="single" w:color="000000" w:sz="8" w:space="0"/>
            </w:tcBorders>
            <w:shd w:val="clear" w:color="auto" w:fill="auto"/>
            <w:vAlign w:val="center"/>
          </w:tcPr>
          <w:p w14:paraId="24085FD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1.2ml</w:t>
            </w:r>
          </w:p>
        </w:tc>
        <w:tc>
          <w:tcPr>
            <w:tcW w:w="1708" w:type="dxa"/>
            <w:tcBorders>
              <w:top w:val="nil"/>
              <w:left w:val="nil"/>
              <w:bottom w:val="single" w:color="000000" w:sz="8" w:space="0"/>
              <w:right w:val="single" w:color="000000" w:sz="8" w:space="0"/>
            </w:tcBorders>
            <w:shd w:val="clear" w:color="auto" w:fill="auto"/>
            <w:vAlign w:val="center"/>
          </w:tcPr>
          <w:p w14:paraId="2BBA3C7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0C6523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w:t>
            </w:r>
          </w:p>
        </w:tc>
        <w:tc>
          <w:tcPr>
            <w:tcW w:w="1662" w:type="dxa"/>
            <w:tcBorders>
              <w:top w:val="nil"/>
              <w:left w:val="nil"/>
              <w:bottom w:val="single" w:color="000000" w:sz="8" w:space="0"/>
              <w:right w:val="single" w:color="000000" w:sz="8" w:space="0"/>
            </w:tcBorders>
            <w:shd w:val="clear" w:color="auto" w:fill="auto"/>
            <w:vAlign w:val="center"/>
          </w:tcPr>
          <w:p w14:paraId="1314D69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7C153A5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3661E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94FEE9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338</w:t>
            </w:r>
          </w:p>
        </w:tc>
        <w:tc>
          <w:tcPr>
            <w:tcW w:w="4662" w:type="dxa"/>
            <w:tcBorders>
              <w:top w:val="nil"/>
              <w:left w:val="nil"/>
              <w:bottom w:val="single" w:color="000000" w:sz="8" w:space="0"/>
              <w:right w:val="single" w:color="000000" w:sz="8" w:space="0"/>
            </w:tcBorders>
            <w:shd w:val="clear" w:color="auto" w:fill="auto"/>
            <w:vAlign w:val="center"/>
          </w:tcPr>
          <w:p w14:paraId="06B877E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正己烷中溴氰菊酯溶液标准物质</w:t>
            </w:r>
          </w:p>
        </w:tc>
        <w:tc>
          <w:tcPr>
            <w:tcW w:w="1015" w:type="dxa"/>
            <w:tcBorders>
              <w:top w:val="nil"/>
              <w:left w:val="nil"/>
              <w:bottom w:val="single" w:color="000000" w:sz="8" w:space="0"/>
              <w:right w:val="single" w:color="000000" w:sz="8" w:space="0"/>
            </w:tcBorders>
            <w:shd w:val="clear" w:color="auto" w:fill="auto"/>
            <w:vAlign w:val="center"/>
          </w:tcPr>
          <w:p w14:paraId="17E32BE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1.2ml</w:t>
            </w:r>
          </w:p>
        </w:tc>
        <w:tc>
          <w:tcPr>
            <w:tcW w:w="1708" w:type="dxa"/>
            <w:tcBorders>
              <w:top w:val="nil"/>
              <w:left w:val="nil"/>
              <w:bottom w:val="single" w:color="000000" w:sz="8" w:space="0"/>
              <w:right w:val="single" w:color="000000" w:sz="8" w:space="0"/>
            </w:tcBorders>
            <w:shd w:val="clear" w:color="auto" w:fill="auto"/>
            <w:vAlign w:val="center"/>
          </w:tcPr>
          <w:p w14:paraId="2A32EFA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68FF97B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46</w:t>
            </w:r>
          </w:p>
        </w:tc>
        <w:tc>
          <w:tcPr>
            <w:tcW w:w="1662" w:type="dxa"/>
            <w:tcBorders>
              <w:top w:val="nil"/>
              <w:left w:val="nil"/>
              <w:bottom w:val="single" w:color="000000" w:sz="8" w:space="0"/>
              <w:right w:val="single" w:color="000000" w:sz="8" w:space="0"/>
            </w:tcBorders>
            <w:shd w:val="clear" w:color="auto" w:fill="auto"/>
            <w:vAlign w:val="center"/>
          </w:tcPr>
          <w:p w14:paraId="6B844E5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5491E00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71C20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3860E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339</w:t>
            </w:r>
          </w:p>
        </w:tc>
        <w:tc>
          <w:tcPr>
            <w:tcW w:w="4662" w:type="dxa"/>
            <w:tcBorders>
              <w:top w:val="nil"/>
              <w:left w:val="nil"/>
              <w:bottom w:val="single" w:color="000000" w:sz="8" w:space="0"/>
              <w:right w:val="single" w:color="000000" w:sz="8" w:space="0"/>
            </w:tcBorders>
            <w:shd w:val="clear" w:color="auto" w:fill="auto"/>
            <w:vAlign w:val="center"/>
          </w:tcPr>
          <w:p w14:paraId="166773A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标准物质/甲醇中邻苯二甲酸二(2-乙基己基)酯</w:t>
            </w:r>
          </w:p>
        </w:tc>
        <w:tc>
          <w:tcPr>
            <w:tcW w:w="1015" w:type="dxa"/>
            <w:tcBorders>
              <w:top w:val="nil"/>
              <w:left w:val="nil"/>
              <w:bottom w:val="single" w:color="000000" w:sz="8" w:space="0"/>
              <w:right w:val="single" w:color="000000" w:sz="8" w:space="0"/>
            </w:tcBorders>
            <w:shd w:val="clear" w:color="auto" w:fill="auto"/>
            <w:vAlign w:val="center"/>
          </w:tcPr>
          <w:p w14:paraId="0E4C43E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1.2ml</w:t>
            </w:r>
          </w:p>
        </w:tc>
        <w:tc>
          <w:tcPr>
            <w:tcW w:w="1708" w:type="dxa"/>
            <w:tcBorders>
              <w:top w:val="nil"/>
              <w:left w:val="nil"/>
              <w:bottom w:val="single" w:color="000000" w:sz="8" w:space="0"/>
              <w:right w:val="single" w:color="000000" w:sz="8" w:space="0"/>
            </w:tcBorders>
            <w:shd w:val="clear" w:color="auto" w:fill="auto"/>
            <w:vAlign w:val="center"/>
          </w:tcPr>
          <w:p w14:paraId="6018247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2B24D02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1662" w:type="dxa"/>
            <w:tcBorders>
              <w:top w:val="nil"/>
              <w:left w:val="nil"/>
              <w:bottom w:val="single" w:color="000000" w:sz="8" w:space="0"/>
              <w:right w:val="single" w:color="000000" w:sz="8" w:space="0"/>
            </w:tcBorders>
            <w:shd w:val="clear" w:color="auto" w:fill="auto"/>
            <w:vAlign w:val="center"/>
          </w:tcPr>
          <w:p w14:paraId="10DF8DD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08AEEE1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2327F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FAAEB1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340</w:t>
            </w:r>
          </w:p>
        </w:tc>
        <w:tc>
          <w:tcPr>
            <w:tcW w:w="4662" w:type="dxa"/>
            <w:tcBorders>
              <w:top w:val="nil"/>
              <w:left w:val="nil"/>
              <w:bottom w:val="single" w:color="000000" w:sz="8" w:space="0"/>
              <w:right w:val="single" w:color="000000" w:sz="8" w:space="0"/>
            </w:tcBorders>
            <w:shd w:val="clear" w:color="auto" w:fill="auto"/>
            <w:vAlign w:val="center"/>
          </w:tcPr>
          <w:p w14:paraId="1671284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标准品/甲醇中5种有机磷混标</w:t>
            </w:r>
          </w:p>
        </w:tc>
        <w:tc>
          <w:tcPr>
            <w:tcW w:w="1015" w:type="dxa"/>
            <w:tcBorders>
              <w:top w:val="nil"/>
              <w:left w:val="nil"/>
              <w:bottom w:val="single" w:color="000000" w:sz="8" w:space="0"/>
              <w:right w:val="single" w:color="000000" w:sz="8" w:space="0"/>
            </w:tcBorders>
            <w:shd w:val="clear" w:color="auto" w:fill="auto"/>
            <w:vAlign w:val="center"/>
          </w:tcPr>
          <w:p w14:paraId="75604E2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1ml</w:t>
            </w:r>
          </w:p>
        </w:tc>
        <w:tc>
          <w:tcPr>
            <w:tcW w:w="1708" w:type="dxa"/>
            <w:tcBorders>
              <w:top w:val="nil"/>
              <w:left w:val="nil"/>
              <w:bottom w:val="single" w:color="000000" w:sz="8" w:space="0"/>
              <w:right w:val="single" w:color="000000" w:sz="8" w:space="0"/>
            </w:tcBorders>
            <w:shd w:val="clear" w:color="auto" w:fill="auto"/>
            <w:vAlign w:val="center"/>
          </w:tcPr>
          <w:p w14:paraId="2CDB092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4C791F7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400</w:t>
            </w:r>
          </w:p>
        </w:tc>
        <w:tc>
          <w:tcPr>
            <w:tcW w:w="1662" w:type="dxa"/>
            <w:tcBorders>
              <w:top w:val="nil"/>
              <w:left w:val="nil"/>
              <w:bottom w:val="single" w:color="000000" w:sz="8" w:space="0"/>
              <w:right w:val="single" w:color="000000" w:sz="8" w:space="0"/>
            </w:tcBorders>
            <w:shd w:val="clear" w:color="auto" w:fill="auto"/>
            <w:vAlign w:val="center"/>
          </w:tcPr>
          <w:p w14:paraId="3D34159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12A773C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3A45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112887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341</w:t>
            </w:r>
          </w:p>
        </w:tc>
        <w:tc>
          <w:tcPr>
            <w:tcW w:w="4662" w:type="dxa"/>
            <w:tcBorders>
              <w:top w:val="nil"/>
              <w:left w:val="nil"/>
              <w:bottom w:val="single" w:color="000000" w:sz="8" w:space="0"/>
              <w:right w:val="single" w:color="000000" w:sz="8" w:space="0"/>
            </w:tcBorders>
            <w:shd w:val="clear" w:color="auto" w:fill="auto"/>
            <w:vAlign w:val="center"/>
          </w:tcPr>
          <w:p w14:paraId="6B7D300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标准物质/丙酮中2,4-D</w:t>
            </w:r>
          </w:p>
        </w:tc>
        <w:tc>
          <w:tcPr>
            <w:tcW w:w="1015" w:type="dxa"/>
            <w:tcBorders>
              <w:top w:val="nil"/>
              <w:left w:val="nil"/>
              <w:bottom w:val="single" w:color="000000" w:sz="8" w:space="0"/>
              <w:right w:val="single" w:color="000000" w:sz="8" w:space="0"/>
            </w:tcBorders>
            <w:shd w:val="clear" w:color="auto" w:fill="auto"/>
            <w:vAlign w:val="center"/>
          </w:tcPr>
          <w:p w14:paraId="1FB775D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1.2ml</w:t>
            </w:r>
          </w:p>
        </w:tc>
        <w:tc>
          <w:tcPr>
            <w:tcW w:w="1708" w:type="dxa"/>
            <w:tcBorders>
              <w:top w:val="nil"/>
              <w:left w:val="nil"/>
              <w:bottom w:val="single" w:color="000000" w:sz="8" w:space="0"/>
              <w:right w:val="single" w:color="000000" w:sz="8" w:space="0"/>
            </w:tcBorders>
            <w:shd w:val="clear" w:color="auto" w:fill="auto"/>
            <w:vAlign w:val="center"/>
          </w:tcPr>
          <w:p w14:paraId="34BC6D4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2ADAE92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1662" w:type="dxa"/>
            <w:tcBorders>
              <w:top w:val="nil"/>
              <w:left w:val="nil"/>
              <w:bottom w:val="single" w:color="000000" w:sz="8" w:space="0"/>
              <w:right w:val="single" w:color="000000" w:sz="8" w:space="0"/>
            </w:tcBorders>
            <w:shd w:val="clear" w:color="auto" w:fill="auto"/>
            <w:vAlign w:val="center"/>
          </w:tcPr>
          <w:p w14:paraId="0DAE9FB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5A8331E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7D13C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41BD94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342</w:t>
            </w:r>
          </w:p>
        </w:tc>
        <w:tc>
          <w:tcPr>
            <w:tcW w:w="4662" w:type="dxa"/>
            <w:tcBorders>
              <w:top w:val="nil"/>
              <w:left w:val="nil"/>
              <w:bottom w:val="single" w:color="000000" w:sz="8" w:space="0"/>
              <w:right w:val="single" w:color="000000" w:sz="8" w:space="0"/>
            </w:tcBorders>
            <w:shd w:val="clear" w:color="auto" w:fill="auto"/>
            <w:vAlign w:val="center"/>
          </w:tcPr>
          <w:p w14:paraId="42EB031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标准物质/异丙醇中2,4-二溴苯酚</w:t>
            </w:r>
          </w:p>
        </w:tc>
        <w:tc>
          <w:tcPr>
            <w:tcW w:w="1015" w:type="dxa"/>
            <w:tcBorders>
              <w:top w:val="nil"/>
              <w:left w:val="nil"/>
              <w:bottom w:val="single" w:color="000000" w:sz="8" w:space="0"/>
              <w:right w:val="single" w:color="000000" w:sz="8" w:space="0"/>
            </w:tcBorders>
            <w:shd w:val="clear" w:color="auto" w:fill="auto"/>
            <w:vAlign w:val="center"/>
          </w:tcPr>
          <w:p w14:paraId="18F6BD8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2912FD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1F44C6C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1662" w:type="dxa"/>
            <w:tcBorders>
              <w:top w:val="nil"/>
              <w:left w:val="nil"/>
              <w:bottom w:val="single" w:color="000000" w:sz="8" w:space="0"/>
              <w:right w:val="single" w:color="000000" w:sz="8" w:space="0"/>
            </w:tcBorders>
            <w:shd w:val="clear" w:color="auto" w:fill="auto"/>
            <w:vAlign w:val="center"/>
          </w:tcPr>
          <w:p w14:paraId="391D66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255AA03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60468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AA604B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343</w:t>
            </w:r>
          </w:p>
        </w:tc>
        <w:tc>
          <w:tcPr>
            <w:tcW w:w="4662" w:type="dxa"/>
            <w:tcBorders>
              <w:top w:val="nil"/>
              <w:left w:val="nil"/>
              <w:bottom w:val="single" w:color="000000" w:sz="8" w:space="0"/>
              <w:right w:val="single" w:color="000000" w:sz="8" w:space="0"/>
            </w:tcBorders>
            <w:shd w:val="clear" w:color="auto" w:fill="auto"/>
            <w:vAlign w:val="center"/>
          </w:tcPr>
          <w:p w14:paraId="46B5085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标准物质/乙酸乙酯中2,3-二溴丙酰胺</w:t>
            </w:r>
          </w:p>
        </w:tc>
        <w:tc>
          <w:tcPr>
            <w:tcW w:w="1015" w:type="dxa"/>
            <w:tcBorders>
              <w:top w:val="nil"/>
              <w:left w:val="nil"/>
              <w:bottom w:val="single" w:color="000000" w:sz="8" w:space="0"/>
              <w:right w:val="single" w:color="000000" w:sz="8" w:space="0"/>
            </w:tcBorders>
            <w:shd w:val="clear" w:color="auto" w:fill="auto"/>
            <w:vAlign w:val="center"/>
          </w:tcPr>
          <w:p w14:paraId="70219D7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35A838D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2F3041B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1662" w:type="dxa"/>
            <w:tcBorders>
              <w:top w:val="nil"/>
              <w:left w:val="nil"/>
              <w:bottom w:val="single" w:color="000000" w:sz="8" w:space="0"/>
              <w:right w:val="single" w:color="000000" w:sz="8" w:space="0"/>
            </w:tcBorders>
            <w:shd w:val="clear" w:color="auto" w:fill="auto"/>
            <w:vAlign w:val="center"/>
          </w:tcPr>
          <w:p w14:paraId="0B5D457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0F08C87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0EF4C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B267A6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344</w:t>
            </w:r>
          </w:p>
        </w:tc>
        <w:tc>
          <w:tcPr>
            <w:tcW w:w="4662" w:type="dxa"/>
            <w:tcBorders>
              <w:top w:val="nil"/>
              <w:left w:val="nil"/>
              <w:bottom w:val="single" w:color="000000" w:sz="8" w:space="0"/>
              <w:right w:val="single" w:color="000000" w:sz="8" w:space="0"/>
            </w:tcBorders>
            <w:shd w:val="clear" w:color="auto" w:fill="auto"/>
            <w:vAlign w:val="center"/>
          </w:tcPr>
          <w:p w14:paraId="12B740C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标准品/甲醇中54种挥发性有机物VOC混标</w:t>
            </w:r>
          </w:p>
        </w:tc>
        <w:tc>
          <w:tcPr>
            <w:tcW w:w="1015" w:type="dxa"/>
            <w:tcBorders>
              <w:top w:val="nil"/>
              <w:left w:val="nil"/>
              <w:bottom w:val="single" w:color="000000" w:sz="8" w:space="0"/>
              <w:right w:val="single" w:color="000000" w:sz="8" w:space="0"/>
            </w:tcBorders>
            <w:shd w:val="clear" w:color="auto" w:fill="auto"/>
            <w:vAlign w:val="center"/>
          </w:tcPr>
          <w:p w14:paraId="2E4B8A6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1ml</w:t>
            </w:r>
          </w:p>
        </w:tc>
        <w:tc>
          <w:tcPr>
            <w:tcW w:w="1708" w:type="dxa"/>
            <w:tcBorders>
              <w:top w:val="nil"/>
              <w:left w:val="nil"/>
              <w:bottom w:val="single" w:color="000000" w:sz="8" w:space="0"/>
              <w:right w:val="single" w:color="000000" w:sz="8" w:space="0"/>
            </w:tcBorders>
            <w:shd w:val="clear" w:color="auto" w:fill="auto"/>
            <w:vAlign w:val="center"/>
          </w:tcPr>
          <w:p w14:paraId="291239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2000μg/ml</w:t>
            </w:r>
          </w:p>
        </w:tc>
        <w:tc>
          <w:tcPr>
            <w:tcW w:w="703" w:type="dxa"/>
            <w:tcBorders>
              <w:top w:val="nil"/>
              <w:left w:val="nil"/>
              <w:bottom w:val="single" w:color="000000" w:sz="8" w:space="0"/>
              <w:right w:val="single" w:color="000000" w:sz="8" w:space="0"/>
            </w:tcBorders>
            <w:shd w:val="clear" w:color="auto" w:fill="auto"/>
            <w:noWrap/>
            <w:vAlign w:val="center"/>
          </w:tcPr>
          <w:p w14:paraId="73BC0EE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690</w:t>
            </w:r>
          </w:p>
        </w:tc>
        <w:tc>
          <w:tcPr>
            <w:tcW w:w="1662" w:type="dxa"/>
            <w:tcBorders>
              <w:top w:val="nil"/>
              <w:left w:val="nil"/>
              <w:bottom w:val="single" w:color="000000" w:sz="8" w:space="0"/>
              <w:right w:val="single" w:color="000000" w:sz="8" w:space="0"/>
            </w:tcBorders>
            <w:shd w:val="clear" w:color="auto" w:fill="auto"/>
            <w:vAlign w:val="center"/>
          </w:tcPr>
          <w:p w14:paraId="1E7C94B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3D8D76F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1669F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924C76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345</w:t>
            </w:r>
          </w:p>
        </w:tc>
        <w:tc>
          <w:tcPr>
            <w:tcW w:w="4662" w:type="dxa"/>
            <w:tcBorders>
              <w:top w:val="nil"/>
              <w:left w:val="nil"/>
              <w:bottom w:val="single" w:color="000000" w:sz="8" w:space="0"/>
              <w:right w:val="single" w:color="000000" w:sz="8" w:space="0"/>
            </w:tcBorders>
            <w:shd w:val="clear" w:color="auto" w:fill="auto"/>
            <w:vAlign w:val="center"/>
          </w:tcPr>
          <w:p w14:paraId="41B127E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水中硫酸根溶液标准物质</w:t>
            </w:r>
          </w:p>
        </w:tc>
        <w:tc>
          <w:tcPr>
            <w:tcW w:w="1015" w:type="dxa"/>
            <w:tcBorders>
              <w:top w:val="nil"/>
              <w:left w:val="nil"/>
              <w:bottom w:val="single" w:color="000000" w:sz="8" w:space="0"/>
              <w:right w:val="single" w:color="000000" w:sz="8" w:space="0"/>
            </w:tcBorders>
            <w:shd w:val="clear" w:color="auto" w:fill="auto"/>
            <w:vAlign w:val="center"/>
          </w:tcPr>
          <w:p w14:paraId="53AE97A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50ml</w:t>
            </w:r>
          </w:p>
        </w:tc>
        <w:tc>
          <w:tcPr>
            <w:tcW w:w="1708" w:type="dxa"/>
            <w:tcBorders>
              <w:top w:val="nil"/>
              <w:left w:val="nil"/>
              <w:bottom w:val="single" w:color="000000" w:sz="8" w:space="0"/>
              <w:right w:val="single" w:color="000000" w:sz="8" w:space="0"/>
            </w:tcBorders>
            <w:shd w:val="clear" w:color="auto" w:fill="auto"/>
            <w:vAlign w:val="center"/>
          </w:tcPr>
          <w:p w14:paraId="53E3BC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1000mg/L</w:t>
            </w:r>
          </w:p>
        </w:tc>
        <w:tc>
          <w:tcPr>
            <w:tcW w:w="703" w:type="dxa"/>
            <w:tcBorders>
              <w:top w:val="nil"/>
              <w:left w:val="nil"/>
              <w:bottom w:val="single" w:color="000000" w:sz="8" w:space="0"/>
              <w:right w:val="single" w:color="000000" w:sz="8" w:space="0"/>
            </w:tcBorders>
            <w:shd w:val="clear" w:color="auto" w:fill="auto"/>
            <w:noWrap/>
            <w:vAlign w:val="center"/>
          </w:tcPr>
          <w:p w14:paraId="7CF9BFA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1662" w:type="dxa"/>
            <w:tcBorders>
              <w:top w:val="nil"/>
              <w:left w:val="nil"/>
              <w:bottom w:val="single" w:color="000000" w:sz="8" w:space="0"/>
              <w:right w:val="single" w:color="000000" w:sz="8" w:space="0"/>
            </w:tcBorders>
            <w:shd w:val="clear" w:color="auto" w:fill="auto"/>
            <w:vAlign w:val="center"/>
          </w:tcPr>
          <w:p w14:paraId="7EC2DB8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7974717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r>
      <w:tr w14:paraId="183B3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51BA207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346</w:t>
            </w:r>
          </w:p>
        </w:tc>
        <w:tc>
          <w:tcPr>
            <w:tcW w:w="4662" w:type="dxa"/>
            <w:tcBorders>
              <w:top w:val="nil"/>
              <w:left w:val="nil"/>
              <w:bottom w:val="single" w:color="000000" w:sz="8" w:space="0"/>
              <w:right w:val="single" w:color="000000" w:sz="8" w:space="0"/>
            </w:tcBorders>
            <w:shd w:val="clear" w:color="auto" w:fill="auto"/>
            <w:vAlign w:val="center"/>
          </w:tcPr>
          <w:p w14:paraId="62244DA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标准品/甲醇中3种内标混标/HJ 699-2014</w:t>
            </w:r>
          </w:p>
        </w:tc>
        <w:tc>
          <w:tcPr>
            <w:tcW w:w="1015" w:type="dxa"/>
            <w:tcBorders>
              <w:top w:val="nil"/>
              <w:left w:val="nil"/>
              <w:bottom w:val="single" w:color="000000" w:sz="8" w:space="0"/>
              <w:right w:val="single" w:color="000000" w:sz="8" w:space="0"/>
            </w:tcBorders>
            <w:shd w:val="clear" w:color="auto" w:fill="auto"/>
            <w:vAlign w:val="center"/>
          </w:tcPr>
          <w:p w14:paraId="3ABA7B1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1ml</w:t>
            </w:r>
          </w:p>
        </w:tc>
        <w:tc>
          <w:tcPr>
            <w:tcW w:w="1708" w:type="dxa"/>
            <w:tcBorders>
              <w:top w:val="nil"/>
              <w:left w:val="nil"/>
              <w:bottom w:val="single" w:color="000000" w:sz="8" w:space="0"/>
              <w:right w:val="single" w:color="000000" w:sz="8" w:space="0"/>
            </w:tcBorders>
            <w:shd w:val="clear" w:color="auto" w:fill="auto"/>
            <w:vAlign w:val="center"/>
          </w:tcPr>
          <w:p w14:paraId="358782B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0820EEB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w:t>
            </w:r>
          </w:p>
        </w:tc>
        <w:tc>
          <w:tcPr>
            <w:tcW w:w="1662" w:type="dxa"/>
            <w:tcBorders>
              <w:top w:val="nil"/>
              <w:left w:val="nil"/>
              <w:bottom w:val="single" w:color="000000" w:sz="8" w:space="0"/>
              <w:right w:val="single" w:color="000000" w:sz="8" w:space="0"/>
            </w:tcBorders>
            <w:shd w:val="clear" w:color="auto" w:fill="auto"/>
            <w:vAlign w:val="center"/>
          </w:tcPr>
          <w:p w14:paraId="483D1E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75FD087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31C29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0DBE1A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347</w:t>
            </w:r>
          </w:p>
        </w:tc>
        <w:tc>
          <w:tcPr>
            <w:tcW w:w="4662" w:type="dxa"/>
            <w:tcBorders>
              <w:top w:val="nil"/>
              <w:left w:val="nil"/>
              <w:bottom w:val="single" w:color="000000" w:sz="8" w:space="0"/>
              <w:right w:val="single" w:color="000000" w:sz="8" w:space="0"/>
            </w:tcBorders>
            <w:shd w:val="clear" w:color="auto" w:fill="auto"/>
            <w:vAlign w:val="center"/>
          </w:tcPr>
          <w:p w14:paraId="33C5263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标准品/甲醇中 2-异丁基-3-甲氧基吡嗪</w:t>
            </w:r>
          </w:p>
        </w:tc>
        <w:tc>
          <w:tcPr>
            <w:tcW w:w="1015" w:type="dxa"/>
            <w:tcBorders>
              <w:top w:val="nil"/>
              <w:left w:val="nil"/>
              <w:bottom w:val="single" w:color="000000" w:sz="8" w:space="0"/>
              <w:right w:val="single" w:color="000000" w:sz="8" w:space="0"/>
            </w:tcBorders>
            <w:shd w:val="clear" w:color="auto" w:fill="auto"/>
            <w:vAlign w:val="center"/>
          </w:tcPr>
          <w:p w14:paraId="7E60F2B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1ml</w:t>
            </w:r>
          </w:p>
        </w:tc>
        <w:tc>
          <w:tcPr>
            <w:tcW w:w="1708" w:type="dxa"/>
            <w:tcBorders>
              <w:top w:val="nil"/>
              <w:left w:val="nil"/>
              <w:bottom w:val="single" w:color="000000" w:sz="8" w:space="0"/>
              <w:right w:val="single" w:color="000000" w:sz="8" w:space="0"/>
            </w:tcBorders>
            <w:shd w:val="clear" w:color="auto" w:fill="auto"/>
            <w:vAlign w:val="center"/>
          </w:tcPr>
          <w:p w14:paraId="68BDF0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4FBE480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473</w:t>
            </w:r>
          </w:p>
        </w:tc>
        <w:tc>
          <w:tcPr>
            <w:tcW w:w="1662" w:type="dxa"/>
            <w:tcBorders>
              <w:top w:val="nil"/>
              <w:left w:val="nil"/>
              <w:bottom w:val="single" w:color="000000" w:sz="8" w:space="0"/>
              <w:right w:val="single" w:color="000000" w:sz="8" w:space="0"/>
            </w:tcBorders>
            <w:shd w:val="clear" w:color="auto" w:fill="auto"/>
            <w:vAlign w:val="center"/>
          </w:tcPr>
          <w:p w14:paraId="03BD25A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708BB41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3768D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CA7909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348</w:t>
            </w:r>
          </w:p>
        </w:tc>
        <w:tc>
          <w:tcPr>
            <w:tcW w:w="4662" w:type="dxa"/>
            <w:tcBorders>
              <w:top w:val="nil"/>
              <w:left w:val="nil"/>
              <w:bottom w:val="single" w:color="000000" w:sz="8" w:space="0"/>
              <w:right w:val="single" w:color="000000" w:sz="8" w:space="0"/>
            </w:tcBorders>
            <w:shd w:val="clear" w:color="auto" w:fill="auto"/>
            <w:vAlign w:val="center"/>
          </w:tcPr>
          <w:p w14:paraId="1DCDEF7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标准物质/乙腈中苝-D12同位素</w:t>
            </w:r>
          </w:p>
        </w:tc>
        <w:tc>
          <w:tcPr>
            <w:tcW w:w="1015" w:type="dxa"/>
            <w:tcBorders>
              <w:top w:val="nil"/>
              <w:left w:val="nil"/>
              <w:bottom w:val="single" w:color="000000" w:sz="8" w:space="0"/>
              <w:right w:val="single" w:color="000000" w:sz="8" w:space="0"/>
            </w:tcBorders>
            <w:shd w:val="clear" w:color="auto" w:fill="auto"/>
            <w:vAlign w:val="center"/>
          </w:tcPr>
          <w:p w14:paraId="1ADEA8B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1ml</w:t>
            </w:r>
          </w:p>
        </w:tc>
        <w:tc>
          <w:tcPr>
            <w:tcW w:w="1708" w:type="dxa"/>
            <w:tcBorders>
              <w:top w:val="nil"/>
              <w:left w:val="nil"/>
              <w:bottom w:val="single" w:color="000000" w:sz="8" w:space="0"/>
              <w:right w:val="single" w:color="000000" w:sz="8" w:space="0"/>
            </w:tcBorders>
            <w:shd w:val="clear" w:color="auto" w:fill="auto"/>
            <w:vAlign w:val="center"/>
          </w:tcPr>
          <w:p w14:paraId="7EEF5F6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10μg/ml</w:t>
            </w:r>
          </w:p>
        </w:tc>
        <w:tc>
          <w:tcPr>
            <w:tcW w:w="703" w:type="dxa"/>
            <w:tcBorders>
              <w:top w:val="nil"/>
              <w:left w:val="nil"/>
              <w:bottom w:val="single" w:color="000000" w:sz="8" w:space="0"/>
              <w:right w:val="single" w:color="000000" w:sz="8" w:space="0"/>
            </w:tcBorders>
            <w:shd w:val="clear" w:color="auto" w:fill="auto"/>
            <w:noWrap/>
            <w:vAlign w:val="center"/>
          </w:tcPr>
          <w:p w14:paraId="4324AFB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1662" w:type="dxa"/>
            <w:tcBorders>
              <w:top w:val="nil"/>
              <w:left w:val="nil"/>
              <w:bottom w:val="single" w:color="000000" w:sz="8" w:space="0"/>
              <w:right w:val="single" w:color="000000" w:sz="8" w:space="0"/>
            </w:tcBorders>
            <w:shd w:val="clear" w:color="auto" w:fill="auto"/>
            <w:vAlign w:val="center"/>
          </w:tcPr>
          <w:p w14:paraId="45E46F8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5745EEA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2BE04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C78C70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349</w:t>
            </w:r>
          </w:p>
        </w:tc>
        <w:tc>
          <w:tcPr>
            <w:tcW w:w="4662" w:type="dxa"/>
            <w:tcBorders>
              <w:top w:val="nil"/>
              <w:left w:val="nil"/>
              <w:bottom w:val="single" w:color="000000" w:sz="8" w:space="0"/>
              <w:right w:val="single" w:color="000000" w:sz="8" w:space="0"/>
            </w:tcBorders>
            <w:shd w:val="clear" w:color="auto" w:fill="auto"/>
            <w:vAlign w:val="center"/>
          </w:tcPr>
          <w:p w14:paraId="0008C15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标准品/甲醇中 (±)-土臭素/2-甲基异莰醇混标</w:t>
            </w:r>
          </w:p>
        </w:tc>
        <w:tc>
          <w:tcPr>
            <w:tcW w:w="1015" w:type="dxa"/>
            <w:tcBorders>
              <w:top w:val="nil"/>
              <w:left w:val="nil"/>
              <w:bottom w:val="single" w:color="000000" w:sz="8" w:space="0"/>
              <w:right w:val="single" w:color="000000" w:sz="8" w:space="0"/>
            </w:tcBorders>
            <w:shd w:val="clear" w:color="auto" w:fill="auto"/>
            <w:vAlign w:val="center"/>
          </w:tcPr>
          <w:p w14:paraId="59406BA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1ml</w:t>
            </w:r>
          </w:p>
        </w:tc>
        <w:tc>
          <w:tcPr>
            <w:tcW w:w="1708" w:type="dxa"/>
            <w:tcBorders>
              <w:top w:val="nil"/>
              <w:left w:val="nil"/>
              <w:bottom w:val="single" w:color="000000" w:sz="8" w:space="0"/>
              <w:right w:val="single" w:color="000000" w:sz="8" w:space="0"/>
            </w:tcBorders>
            <w:shd w:val="clear" w:color="auto" w:fill="auto"/>
            <w:vAlign w:val="center"/>
          </w:tcPr>
          <w:p w14:paraId="2659B03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149A27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1200</w:t>
            </w:r>
          </w:p>
        </w:tc>
        <w:tc>
          <w:tcPr>
            <w:tcW w:w="1662" w:type="dxa"/>
            <w:tcBorders>
              <w:top w:val="nil"/>
              <w:left w:val="nil"/>
              <w:bottom w:val="single" w:color="000000" w:sz="8" w:space="0"/>
              <w:right w:val="single" w:color="000000" w:sz="8" w:space="0"/>
            </w:tcBorders>
            <w:shd w:val="clear" w:color="auto" w:fill="auto"/>
            <w:vAlign w:val="center"/>
          </w:tcPr>
          <w:p w14:paraId="4009EB47">
            <w:pPr>
              <w:jc w:val="center"/>
              <w:rPr>
                <w:rFonts w:hint="eastAsia" w:ascii="宋体" w:hAnsi="宋体" w:eastAsia="宋体" w:cs="宋体"/>
                <w:i w:val="0"/>
                <w:iCs w:val="0"/>
                <w:color w:val="000000"/>
                <w:sz w:val="15"/>
                <w:szCs w:val="15"/>
                <w:u w:val="none"/>
              </w:rPr>
            </w:pPr>
          </w:p>
        </w:tc>
        <w:tc>
          <w:tcPr>
            <w:tcW w:w="681" w:type="dxa"/>
            <w:tcBorders>
              <w:top w:val="nil"/>
              <w:left w:val="nil"/>
              <w:bottom w:val="single" w:color="000000" w:sz="8" w:space="0"/>
              <w:right w:val="single" w:color="000000" w:sz="8" w:space="0"/>
            </w:tcBorders>
            <w:shd w:val="clear" w:color="auto" w:fill="auto"/>
            <w:noWrap/>
            <w:vAlign w:val="center"/>
          </w:tcPr>
          <w:p w14:paraId="6F3230B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43BCA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32E4FC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350</w:t>
            </w:r>
          </w:p>
        </w:tc>
        <w:tc>
          <w:tcPr>
            <w:tcW w:w="4662" w:type="dxa"/>
            <w:tcBorders>
              <w:top w:val="nil"/>
              <w:left w:val="nil"/>
              <w:bottom w:val="single" w:color="000000" w:sz="8" w:space="0"/>
              <w:right w:val="single" w:color="000000" w:sz="8" w:space="0"/>
            </w:tcBorders>
            <w:shd w:val="clear" w:color="auto" w:fill="auto"/>
            <w:vAlign w:val="center"/>
          </w:tcPr>
          <w:p w14:paraId="66D8693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丙酮中乙草胺溶液标准物质</w:t>
            </w:r>
          </w:p>
        </w:tc>
        <w:tc>
          <w:tcPr>
            <w:tcW w:w="1015" w:type="dxa"/>
            <w:tcBorders>
              <w:top w:val="nil"/>
              <w:left w:val="nil"/>
              <w:bottom w:val="single" w:color="000000" w:sz="8" w:space="0"/>
              <w:right w:val="single" w:color="000000" w:sz="8" w:space="0"/>
            </w:tcBorders>
            <w:shd w:val="clear" w:color="auto" w:fill="auto"/>
            <w:vAlign w:val="center"/>
          </w:tcPr>
          <w:p w14:paraId="3C4072C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1.2ml</w:t>
            </w:r>
          </w:p>
        </w:tc>
        <w:tc>
          <w:tcPr>
            <w:tcW w:w="1708" w:type="dxa"/>
            <w:tcBorders>
              <w:top w:val="nil"/>
              <w:left w:val="nil"/>
              <w:bottom w:val="single" w:color="000000" w:sz="8" w:space="0"/>
              <w:right w:val="single" w:color="000000" w:sz="8" w:space="0"/>
            </w:tcBorders>
            <w:shd w:val="clear" w:color="auto" w:fill="auto"/>
            <w:vAlign w:val="center"/>
          </w:tcPr>
          <w:p w14:paraId="73E058E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558CC51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1662" w:type="dxa"/>
            <w:tcBorders>
              <w:top w:val="nil"/>
              <w:left w:val="nil"/>
              <w:bottom w:val="single" w:color="000000" w:sz="8" w:space="0"/>
              <w:right w:val="single" w:color="000000" w:sz="8" w:space="0"/>
            </w:tcBorders>
            <w:shd w:val="clear" w:color="auto" w:fill="auto"/>
            <w:vAlign w:val="center"/>
          </w:tcPr>
          <w:p w14:paraId="3124061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6B6017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28970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30D64F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351</w:t>
            </w:r>
          </w:p>
        </w:tc>
        <w:tc>
          <w:tcPr>
            <w:tcW w:w="4662" w:type="dxa"/>
            <w:tcBorders>
              <w:top w:val="nil"/>
              <w:left w:val="nil"/>
              <w:bottom w:val="single" w:color="000000" w:sz="8" w:space="0"/>
              <w:right w:val="single" w:color="000000" w:sz="8" w:space="0"/>
            </w:tcBorders>
            <w:shd w:val="clear" w:color="auto" w:fill="auto"/>
            <w:vAlign w:val="center"/>
          </w:tcPr>
          <w:p w14:paraId="3D628B5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标准物质/甲醇中苊-d10</w:t>
            </w:r>
          </w:p>
        </w:tc>
        <w:tc>
          <w:tcPr>
            <w:tcW w:w="1015" w:type="dxa"/>
            <w:tcBorders>
              <w:top w:val="nil"/>
              <w:left w:val="nil"/>
              <w:bottom w:val="single" w:color="000000" w:sz="8" w:space="0"/>
              <w:right w:val="single" w:color="000000" w:sz="8" w:space="0"/>
            </w:tcBorders>
            <w:shd w:val="clear" w:color="auto" w:fill="auto"/>
            <w:vAlign w:val="center"/>
          </w:tcPr>
          <w:p w14:paraId="27422AB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1.2ml</w:t>
            </w:r>
          </w:p>
        </w:tc>
        <w:tc>
          <w:tcPr>
            <w:tcW w:w="1708" w:type="dxa"/>
            <w:tcBorders>
              <w:top w:val="nil"/>
              <w:left w:val="nil"/>
              <w:bottom w:val="single" w:color="000000" w:sz="8" w:space="0"/>
              <w:right w:val="single" w:color="000000" w:sz="8" w:space="0"/>
            </w:tcBorders>
            <w:shd w:val="clear" w:color="auto" w:fill="auto"/>
            <w:vAlign w:val="center"/>
          </w:tcPr>
          <w:p w14:paraId="2093487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5071B8D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260</w:t>
            </w:r>
          </w:p>
        </w:tc>
        <w:tc>
          <w:tcPr>
            <w:tcW w:w="1662" w:type="dxa"/>
            <w:tcBorders>
              <w:top w:val="nil"/>
              <w:left w:val="nil"/>
              <w:bottom w:val="single" w:color="000000" w:sz="8" w:space="0"/>
              <w:right w:val="single" w:color="000000" w:sz="8" w:space="0"/>
            </w:tcBorders>
            <w:shd w:val="clear" w:color="auto" w:fill="auto"/>
            <w:vAlign w:val="center"/>
          </w:tcPr>
          <w:p w14:paraId="38763A0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2A3054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5BF59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9227DE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352</w:t>
            </w:r>
          </w:p>
        </w:tc>
        <w:tc>
          <w:tcPr>
            <w:tcW w:w="4662" w:type="dxa"/>
            <w:tcBorders>
              <w:top w:val="nil"/>
              <w:left w:val="nil"/>
              <w:bottom w:val="single" w:color="000000" w:sz="8" w:space="0"/>
              <w:right w:val="single" w:color="000000" w:sz="8" w:space="0"/>
            </w:tcBorders>
            <w:shd w:val="clear" w:color="auto" w:fill="auto"/>
            <w:vAlign w:val="center"/>
          </w:tcPr>
          <w:p w14:paraId="5C9FE8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重铬酸钾容量分析用标准溶液</w:t>
            </w:r>
          </w:p>
        </w:tc>
        <w:tc>
          <w:tcPr>
            <w:tcW w:w="1015" w:type="dxa"/>
            <w:tcBorders>
              <w:top w:val="nil"/>
              <w:left w:val="nil"/>
              <w:bottom w:val="single" w:color="000000" w:sz="8" w:space="0"/>
              <w:right w:val="single" w:color="000000" w:sz="8" w:space="0"/>
            </w:tcBorders>
            <w:shd w:val="clear" w:color="auto" w:fill="auto"/>
            <w:vAlign w:val="center"/>
          </w:tcPr>
          <w:p w14:paraId="13956A0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500ml</w:t>
            </w:r>
          </w:p>
        </w:tc>
        <w:tc>
          <w:tcPr>
            <w:tcW w:w="1708" w:type="dxa"/>
            <w:tcBorders>
              <w:top w:val="nil"/>
              <w:left w:val="nil"/>
              <w:bottom w:val="single" w:color="000000" w:sz="8" w:space="0"/>
              <w:right w:val="single" w:color="000000" w:sz="8" w:space="0"/>
            </w:tcBorders>
            <w:shd w:val="clear" w:color="auto" w:fill="auto"/>
            <w:vAlign w:val="center"/>
          </w:tcPr>
          <w:p w14:paraId="2697E18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0.1008mol/L</w:t>
            </w:r>
          </w:p>
        </w:tc>
        <w:tc>
          <w:tcPr>
            <w:tcW w:w="703" w:type="dxa"/>
            <w:tcBorders>
              <w:top w:val="nil"/>
              <w:left w:val="nil"/>
              <w:bottom w:val="single" w:color="000000" w:sz="8" w:space="0"/>
              <w:right w:val="single" w:color="000000" w:sz="8" w:space="0"/>
            </w:tcBorders>
            <w:shd w:val="clear" w:color="auto" w:fill="auto"/>
            <w:noWrap/>
            <w:vAlign w:val="center"/>
          </w:tcPr>
          <w:p w14:paraId="27F4C63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230</w:t>
            </w:r>
          </w:p>
        </w:tc>
        <w:tc>
          <w:tcPr>
            <w:tcW w:w="1662" w:type="dxa"/>
            <w:tcBorders>
              <w:top w:val="nil"/>
              <w:left w:val="nil"/>
              <w:bottom w:val="single" w:color="000000" w:sz="8" w:space="0"/>
              <w:right w:val="single" w:color="000000" w:sz="8" w:space="0"/>
            </w:tcBorders>
            <w:shd w:val="clear" w:color="auto" w:fill="auto"/>
            <w:vAlign w:val="center"/>
          </w:tcPr>
          <w:p w14:paraId="7C0E7C4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341D3B8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016D1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B3779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353</w:t>
            </w:r>
          </w:p>
        </w:tc>
        <w:tc>
          <w:tcPr>
            <w:tcW w:w="4662" w:type="dxa"/>
            <w:tcBorders>
              <w:top w:val="nil"/>
              <w:left w:val="nil"/>
              <w:bottom w:val="single" w:color="000000" w:sz="8" w:space="0"/>
              <w:right w:val="single" w:color="000000" w:sz="8" w:space="0"/>
            </w:tcBorders>
            <w:shd w:val="clear" w:color="auto" w:fill="auto"/>
            <w:vAlign w:val="center"/>
          </w:tcPr>
          <w:p w14:paraId="1527221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EDTA乙二胺四乙酸二钠容量分析用标准溶液</w:t>
            </w:r>
          </w:p>
        </w:tc>
        <w:tc>
          <w:tcPr>
            <w:tcW w:w="1015" w:type="dxa"/>
            <w:tcBorders>
              <w:top w:val="nil"/>
              <w:left w:val="nil"/>
              <w:bottom w:val="single" w:color="000000" w:sz="8" w:space="0"/>
              <w:right w:val="single" w:color="000000" w:sz="8" w:space="0"/>
            </w:tcBorders>
            <w:shd w:val="clear" w:color="auto" w:fill="auto"/>
            <w:vAlign w:val="center"/>
          </w:tcPr>
          <w:p w14:paraId="29BB5DC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500ml</w:t>
            </w:r>
          </w:p>
        </w:tc>
        <w:tc>
          <w:tcPr>
            <w:tcW w:w="1708" w:type="dxa"/>
            <w:tcBorders>
              <w:top w:val="nil"/>
              <w:left w:val="nil"/>
              <w:bottom w:val="single" w:color="000000" w:sz="8" w:space="0"/>
              <w:right w:val="single" w:color="000000" w:sz="8" w:space="0"/>
            </w:tcBorders>
            <w:shd w:val="clear" w:color="auto" w:fill="auto"/>
            <w:vAlign w:val="center"/>
          </w:tcPr>
          <w:p w14:paraId="0D4041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EDTA:0.1000mol/L</w:t>
            </w:r>
          </w:p>
        </w:tc>
        <w:tc>
          <w:tcPr>
            <w:tcW w:w="703" w:type="dxa"/>
            <w:tcBorders>
              <w:top w:val="nil"/>
              <w:left w:val="nil"/>
              <w:bottom w:val="single" w:color="000000" w:sz="8" w:space="0"/>
              <w:right w:val="single" w:color="000000" w:sz="8" w:space="0"/>
            </w:tcBorders>
            <w:shd w:val="clear" w:color="auto" w:fill="auto"/>
            <w:noWrap/>
            <w:vAlign w:val="center"/>
          </w:tcPr>
          <w:p w14:paraId="1F4E90F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1662" w:type="dxa"/>
            <w:tcBorders>
              <w:top w:val="nil"/>
              <w:left w:val="nil"/>
              <w:bottom w:val="single" w:color="000000" w:sz="8" w:space="0"/>
              <w:right w:val="single" w:color="000000" w:sz="8" w:space="0"/>
            </w:tcBorders>
            <w:shd w:val="clear" w:color="auto" w:fill="auto"/>
            <w:vAlign w:val="center"/>
          </w:tcPr>
          <w:p w14:paraId="15838A5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045A4C3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r>
      <w:tr w14:paraId="51455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D2697F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354</w:t>
            </w:r>
          </w:p>
        </w:tc>
        <w:tc>
          <w:tcPr>
            <w:tcW w:w="4662" w:type="dxa"/>
            <w:tcBorders>
              <w:top w:val="nil"/>
              <w:left w:val="nil"/>
              <w:bottom w:val="single" w:color="000000" w:sz="8" w:space="0"/>
              <w:right w:val="single" w:color="000000" w:sz="8" w:space="0"/>
            </w:tcBorders>
            <w:shd w:val="clear" w:color="auto" w:fill="auto"/>
            <w:vAlign w:val="center"/>
          </w:tcPr>
          <w:p w14:paraId="64FF7E4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标准品/水中重铬酸钾/铬酸钾混标</w:t>
            </w:r>
          </w:p>
        </w:tc>
        <w:tc>
          <w:tcPr>
            <w:tcW w:w="1015" w:type="dxa"/>
            <w:tcBorders>
              <w:top w:val="nil"/>
              <w:left w:val="nil"/>
              <w:bottom w:val="single" w:color="000000" w:sz="8" w:space="0"/>
              <w:right w:val="single" w:color="000000" w:sz="8" w:space="0"/>
            </w:tcBorders>
            <w:shd w:val="clear" w:color="auto" w:fill="auto"/>
            <w:vAlign w:val="center"/>
          </w:tcPr>
          <w:p w14:paraId="6645B06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50ml</w:t>
            </w:r>
          </w:p>
        </w:tc>
        <w:tc>
          <w:tcPr>
            <w:tcW w:w="1708" w:type="dxa"/>
            <w:tcBorders>
              <w:top w:val="nil"/>
              <w:left w:val="nil"/>
              <w:bottom w:val="single" w:color="000000" w:sz="8" w:space="0"/>
              <w:right w:val="single" w:color="000000" w:sz="8" w:space="0"/>
            </w:tcBorders>
            <w:shd w:val="clear" w:color="auto" w:fill="auto"/>
            <w:vAlign w:val="center"/>
          </w:tcPr>
          <w:p w14:paraId="0BCDB7E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1563C4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176</w:t>
            </w:r>
          </w:p>
        </w:tc>
        <w:tc>
          <w:tcPr>
            <w:tcW w:w="1662" w:type="dxa"/>
            <w:tcBorders>
              <w:top w:val="nil"/>
              <w:left w:val="nil"/>
              <w:bottom w:val="single" w:color="000000" w:sz="8" w:space="0"/>
              <w:right w:val="single" w:color="000000" w:sz="8" w:space="0"/>
            </w:tcBorders>
            <w:shd w:val="clear" w:color="auto" w:fill="auto"/>
            <w:vAlign w:val="center"/>
          </w:tcPr>
          <w:p w14:paraId="173C38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6141599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14:paraId="0A820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61917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355</w:t>
            </w:r>
          </w:p>
        </w:tc>
        <w:tc>
          <w:tcPr>
            <w:tcW w:w="4662" w:type="dxa"/>
            <w:tcBorders>
              <w:top w:val="nil"/>
              <w:left w:val="nil"/>
              <w:bottom w:val="single" w:color="000000" w:sz="8" w:space="0"/>
              <w:right w:val="single" w:color="000000" w:sz="8" w:space="0"/>
            </w:tcBorders>
            <w:shd w:val="clear" w:color="auto" w:fill="auto"/>
            <w:vAlign w:val="center"/>
          </w:tcPr>
          <w:p w14:paraId="3C9AC0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标准物质/5种金属ICP-MS内标混标/锗铑铟铼铋/介质:5%</w:t>
            </w:r>
          </w:p>
        </w:tc>
        <w:tc>
          <w:tcPr>
            <w:tcW w:w="1015" w:type="dxa"/>
            <w:tcBorders>
              <w:top w:val="nil"/>
              <w:left w:val="nil"/>
              <w:bottom w:val="single" w:color="000000" w:sz="8" w:space="0"/>
              <w:right w:val="single" w:color="000000" w:sz="8" w:space="0"/>
            </w:tcBorders>
            <w:shd w:val="clear" w:color="auto" w:fill="auto"/>
            <w:vAlign w:val="center"/>
          </w:tcPr>
          <w:p w14:paraId="6F97624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100ml</w:t>
            </w:r>
          </w:p>
        </w:tc>
        <w:tc>
          <w:tcPr>
            <w:tcW w:w="1708" w:type="dxa"/>
            <w:tcBorders>
              <w:top w:val="nil"/>
              <w:left w:val="nil"/>
              <w:bottom w:val="single" w:color="000000" w:sz="8" w:space="0"/>
              <w:right w:val="single" w:color="000000" w:sz="8" w:space="0"/>
            </w:tcBorders>
            <w:shd w:val="clear" w:color="auto" w:fill="auto"/>
            <w:vAlign w:val="center"/>
          </w:tcPr>
          <w:p w14:paraId="3DCE69F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100mg/L</w:t>
            </w:r>
          </w:p>
        </w:tc>
        <w:tc>
          <w:tcPr>
            <w:tcW w:w="703" w:type="dxa"/>
            <w:tcBorders>
              <w:top w:val="nil"/>
              <w:left w:val="nil"/>
              <w:bottom w:val="single" w:color="000000" w:sz="8" w:space="0"/>
              <w:right w:val="single" w:color="000000" w:sz="8" w:space="0"/>
            </w:tcBorders>
            <w:shd w:val="clear" w:color="auto" w:fill="auto"/>
            <w:noWrap/>
            <w:vAlign w:val="center"/>
          </w:tcPr>
          <w:p w14:paraId="772030C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w:t>
            </w:r>
          </w:p>
        </w:tc>
        <w:tc>
          <w:tcPr>
            <w:tcW w:w="1662" w:type="dxa"/>
            <w:tcBorders>
              <w:top w:val="nil"/>
              <w:left w:val="nil"/>
              <w:bottom w:val="single" w:color="000000" w:sz="8" w:space="0"/>
              <w:right w:val="single" w:color="000000" w:sz="8" w:space="0"/>
            </w:tcBorders>
            <w:shd w:val="clear" w:color="auto" w:fill="auto"/>
            <w:vAlign w:val="center"/>
          </w:tcPr>
          <w:p w14:paraId="2EEF47B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5969D2B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5EFF9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B2C50F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356</w:t>
            </w:r>
          </w:p>
        </w:tc>
        <w:tc>
          <w:tcPr>
            <w:tcW w:w="4662" w:type="dxa"/>
            <w:tcBorders>
              <w:top w:val="nil"/>
              <w:left w:val="nil"/>
              <w:bottom w:val="single" w:color="000000" w:sz="8" w:space="0"/>
              <w:right w:val="single" w:color="000000" w:sz="8" w:space="0"/>
            </w:tcBorders>
            <w:shd w:val="clear" w:color="auto" w:fill="auto"/>
            <w:vAlign w:val="center"/>
          </w:tcPr>
          <w:p w14:paraId="06C8F0A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标准物质/甲醇中6种喹诺酮类混标</w:t>
            </w:r>
          </w:p>
        </w:tc>
        <w:tc>
          <w:tcPr>
            <w:tcW w:w="1015" w:type="dxa"/>
            <w:tcBorders>
              <w:top w:val="nil"/>
              <w:left w:val="nil"/>
              <w:bottom w:val="single" w:color="000000" w:sz="8" w:space="0"/>
              <w:right w:val="single" w:color="000000" w:sz="8" w:space="0"/>
            </w:tcBorders>
            <w:shd w:val="clear" w:color="auto" w:fill="auto"/>
            <w:vAlign w:val="center"/>
          </w:tcPr>
          <w:p w14:paraId="14BF51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1.2ml</w:t>
            </w:r>
          </w:p>
        </w:tc>
        <w:tc>
          <w:tcPr>
            <w:tcW w:w="1708" w:type="dxa"/>
            <w:tcBorders>
              <w:top w:val="nil"/>
              <w:left w:val="nil"/>
              <w:bottom w:val="single" w:color="000000" w:sz="8" w:space="0"/>
              <w:right w:val="single" w:color="000000" w:sz="8" w:space="0"/>
            </w:tcBorders>
            <w:shd w:val="clear" w:color="auto" w:fill="auto"/>
            <w:vAlign w:val="center"/>
          </w:tcPr>
          <w:p w14:paraId="42F20DE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51295ED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w:t>
            </w:r>
          </w:p>
        </w:tc>
        <w:tc>
          <w:tcPr>
            <w:tcW w:w="1662" w:type="dxa"/>
            <w:tcBorders>
              <w:top w:val="nil"/>
              <w:left w:val="nil"/>
              <w:bottom w:val="single" w:color="000000" w:sz="8" w:space="0"/>
              <w:right w:val="single" w:color="000000" w:sz="8" w:space="0"/>
            </w:tcBorders>
            <w:shd w:val="clear" w:color="auto" w:fill="auto"/>
            <w:vAlign w:val="center"/>
          </w:tcPr>
          <w:p w14:paraId="16F15664">
            <w:pPr>
              <w:jc w:val="center"/>
              <w:rPr>
                <w:rFonts w:hint="eastAsia" w:ascii="宋体" w:hAnsi="宋体" w:eastAsia="宋体" w:cs="宋体"/>
                <w:i w:val="0"/>
                <w:iCs w:val="0"/>
                <w:color w:val="000000"/>
                <w:sz w:val="15"/>
                <w:szCs w:val="15"/>
                <w:u w:val="none"/>
              </w:rPr>
            </w:pPr>
          </w:p>
        </w:tc>
        <w:tc>
          <w:tcPr>
            <w:tcW w:w="681" w:type="dxa"/>
            <w:tcBorders>
              <w:top w:val="nil"/>
              <w:left w:val="nil"/>
              <w:bottom w:val="single" w:color="000000" w:sz="8" w:space="0"/>
              <w:right w:val="single" w:color="000000" w:sz="8" w:space="0"/>
            </w:tcBorders>
            <w:shd w:val="clear" w:color="auto" w:fill="auto"/>
            <w:noWrap/>
            <w:vAlign w:val="center"/>
          </w:tcPr>
          <w:p w14:paraId="42599E1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1D43F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7E3E2F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357</w:t>
            </w:r>
          </w:p>
        </w:tc>
        <w:tc>
          <w:tcPr>
            <w:tcW w:w="4662" w:type="dxa"/>
            <w:tcBorders>
              <w:top w:val="nil"/>
              <w:left w:val="nil"/>
              <w:bottom w:val="single" w:color="000000" w:sz="8" w:space="0"/>
              <w:right w:val="single" w:color="000000" w:sz="8" w:space="0"/>
            </w:tcBorders>
            <w:shd w:val="clear" w:color="auto" w:fill="auto"/>
            <w:vAlign w:val="center"/>
          </w:tcPr>
          <w:p w14:paraId="4539470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乙醇中多菌灵溶液标准物质</w:t>
            </w:r>
          </w:p>
        </w:tc>
        <w:tc>
          <w:tcPr>
            <w:tcW w:w="1015" w:type="dxa"/>
            <w:tcBorders>
              <w:top w:val="nil"/>
              <w:left w:val="nil"/>
              <w:bottom w:val="single" w:color="000000" w:sz="8" w:space="0"/>
              <w:right w:val="single" w:color="000000" w:sz="8" w:space="0"/>
            </w:tcBorders>
            <w:shd w:val="clear" w:color="auto" w:fill="auto"/>
            <w:vAlign w:val="center"/>
          </w:tcPr>
          <w:p w14:paraId="0337515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1.2ml</w:t>
            </w:r>
          </w:p>
        </w:tc>
        <w:tc>
          <w:tcPr>
            <w:tcW w:w="1708" w:type="dxa"/>
            <w:tcBorders>
              <w:top w:val="nil"/>
              <w:left w:val="nil"/>
              <w:bottom w:val="single" w:color="000000" w:sz="8" w:space="0"/>
              <w:right w:val="single" w:color="000000" w:sz="8" w:space="0"/>
            </w:tcBorders>
            <w:shd w:val="clear" w:color="auto" w:fill="auto"/>
            <w:vAlign w:val="center"/>
          </w:tcPr>
          <w:p w14:paraId="4F7FDEB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1EDDEBC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1662" w:type="dxa"/>
            <w:tcBorders>
              <w:top w:val="nil"/>
              <w:left w:val="nil"/>
              <w:bottom w:val="single" w:color="000000" w:sz="8" w:space="0"/>
              <w:right w:val="single" w:color="000000" w:sz="8" w:space="0"/>
            </w:tcBorders>
            <w:shd w:val="clear" w:color="auto" w:fill="auto"/>
            <w:vAlign w:val="center"/>
          </w:tcPr>
          <w:p w14:paraId="643B0A0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6B1D6CE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50DE1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480A67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358</w:t>
            </w:r>
          </w:p>
        </w:tc>
        <w:tc>
          <w:tcPr>
            <w:tcW w:w="4662" w:type="dxa"/>
            <w:tcBorders>
              <w:top w:val="nil"/>
              <w:left w:val="nil"/>
              <w:bottom w:val="single" w:color="000000" w:sz="8" w:space="0"/>
              <w:right w:val="single" w:color="000000" w:sz="8" w:space="0"/>
            </w:tcBorders>
            <w:shd w:val="clear" w:color="auto" w:fill="auto"/>
            <w:vAlign w:val="center"/>
          </w:tcPr>
          <w:p w14:paraId="6C8CC5D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标准品/磷酸三丁酯</w:t>
            </w:r>
          </w:p>
        </w:tc>
        <w:tc>
          <w:tcPr>
            <w:tcW w:w="1015" w:type="dxa"/>
            <w:tcBorders>
              <w:top w:val="nil"/>
              <w:left w:val="nil"/>
              <w:bottom w:val="single" w:color="000000" w:sz="8" w:space="0"/>
              <w:right w:val="single" w:color="000000" w:sz="8" w:space="0"/>
            </w:tcBorders>
            <w:shd w:val="clear" w:color="auto" w:fill="auto"/>
            <w:vAlign w:val="center"/>
          </w:tcPr>
          <w:p w14:paraId="70710E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250mg</w:t>
            </w:r>
          </w:p>
        </w:tc>
        <w:tc>
          <w:tcPr>
            <w:tcW w:w="1708" w:type="dxa"/>
            <w:tcBorders>
              <w:top w:val="nil"/>
              <w:left w:val="nil"/>
              <w:bottom w:val="single" w:color="000000" w:sz="8" w:space="0"/>
              <w:right w:val="single" w:color="000000" w:sz="8" w:space="0"/>
            </w:tcBorders>
            <w:shd w:val="clear" w:color="auto" w:fill="auto"/>
            <w:noWrap/>
            <w:vAlign w:val="center"/>
          </w:tcPr>
          <w:p w14:paraId="1EFFCEB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99.90%</w:t>
            </w:r>
          </w:p>
        </w:tc>
        <w:tc>
          <w:tcPr>
            <w:tcW w:w="703" w:type="dxa"/>
            <w:tcBorders>
              <w:top w:val="nil"/>
              <w:left w:val="nil"/>
              <w:bottom w:val="single" w:color="000000" w:sz="8" w:space="0"/>
              <w:right w:val="single" w:color="000000" w:sz="8" w:space="0"/>
            </w:tcBorders>
            <w:shd w:val="clear" w:color="auto" w:fill="auto"/>
            <w:noWrap/>
            <w:vAlign w:val="center"/>
          </w:tcPr>
          <w:p w14:paraId="69B1331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210</w:t>
            </w:r>
          </w:p>
        </w:tc>
        <w:tc>
          <w:tcPr>
            <w:tcW w:w="1662" w:type="dxa"/>
            <w:tcBorders>
              <w:top w:val="nil"/>
              <w:left w:val="nil"/>
              <w:bottom w:val="single" w:color="000000" w:sz="8" w:space="0"/>
              <w:right w:val="single" w:color="000000" w:sz="8" w:space="0"/>
            </w:tcBorders>
            <w:shd w:val="clear" w:color="auto" w:fill="auto"/>
            <w:vAlign w:val="center"/>
          </w:tcPr>
          <w:p w14:paraId="13DA57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30BC9D0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3E08C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C09F5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359</w:t>
            </w:r>
          </w:p>
        </w:tc>
        <w:tc>
          <w:tcPr>
            <w:tcW w:w="4662" w:type="dxa"/>
            <w:tcBorders>
              <w:top w:val="nil"/>
              <w:left w:val="nil"/>
              <w:bottom w:val="single" w:color="000000" w:sz="8" w:space="0"/>
              <w:right w:val="single" w:color="000000" w:sz="8" w:space="0"/>
            </w:tcBorders>
            <w:shd w:val="clear" w:color="auto" w:fill="auto"/>
            <w:vAlign w:val="center"/>
          </w:tcPr>
          <w:p w14:paraId="1E3D96A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质控样品/大米粉中无机砷</w:t>
            </w:r>
          </w:p>
        </w:tc>
        <w:tc>
          <w:tcPr>
            <w:tcW w:w="1015" w:type="dxa"/>
            <w:tcBorders>
              <w:top w:val="nil"/>
              <w:left w:val="nil"/>
              <w:bottom w:val="single" w:color="000000" w:sz="8" w:space="0"/>
              <w:right w:val="single" w:color="000000" w:sz="8" w:space="0"/>
            </w:tcBorders>
            <w:shd w:val="clear" w:color="auto" w:fill="auto"/>
            <w:vAlign w:val="center"/>
          </w:tcPr>
          <w:p w14:paraId="6EBFA3B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10g</w:t>
            </w:r>
          </w:p>
        </w:tc>
        <w:tc>
          <w:tcPr>
            <w:tcW w:w="1708" w:type="dxa"/>
            <w:tcBorders>
              <w:top w:val="nil"/>
              <w:left w:val="nil"/>
              <w:bottom w:val="single" w:color="000000" w:sz="8" w:space="0"/>
              <w:right w:val="single" w:color="000000" w:sz="8" w:space="0"/>
            </w:tcBorders>
            <w:shd w:val="clear" w:color="auto" w:fill="auto"/>
            <w:vAlign w:val="center"/>
          </w:tcPr>
          <w:p w14:paraId="6DC17E4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7FC4431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850</w:t>
            </w:r>
          </w:p>
        </w:tc>
        <w:tc>
          <w:tcPr>
            <w:tcW w:w="1662" w:type="dxa"/>
            <w:tcBorders>
              <w:top w:val="nil"/>
              <w:left w:val="nil"/>
              <w:bottom w:val="single" w:color="000000" w:sz="8" w:space="0"/>
              <w:right w:val="single" w:color="000000" w:sz="8" w:space="0"/>
            </w:tcBorders>
            <w:shd w:val="clear" w:color="auto" w:fill="auto"/>
            <w:vAlign w:val="center"/>
          </w:tcPr>
          <w:p w14:paraId="13C3CBA7">
            <w:pPr>
              <w:jc w:val="center"/>
              <w:rPr>
                <w:rFonts w:hint="eastAsia" w:ascii="宋体" w:hAnsi="宋体" w:eastAsia="宋体" w:cs="宋体"/>
                <w:i w:val="0"/>
                <w:iCs w:val="0"/>
                <w:color w:val="000000"/>
                <w:sz w:val="15"/>
                <w:szCs w:val="15"/>
                <w:u w:val="none"/>
              </w:rPr>
            </w:pPr>
          </w:p>
        </w:tc>
        <w:tc>
          <w:tcPr>
            <w:tcW w:w="681" w:type="dxa"/>
            <w:tcBorders>
              <w:top w:val="nil"/>
              <w:left w:val="nil"/>
              <w:bottom w:val="single" w:color="000000" w:sz="8" w:space="0"/>
              <w:right w:val="single" w:color="000000" w:sz="8" w:space="0"/>
            </w:tcBorders>
            <w:shd w:val="clear" w:color="auto" w:fill="auto"/>
            <w:noWrap/>
            <w:vAlign w:val="center"/>
          </w:tcPr>
          <w:p w14:paraId="0C6954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14D61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CCBC4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360</w:t>
            </w:r>
          </w:p>
        </w:tc>
        <w:tc>
          <w:tcPr>
            <w:tcW w:w="4662" w:type="dxa"/>
            <w:tcBorders>
              <w:top w:val="nil"/>
              <w:left w:val="nil"/>
              <w:bottom w:val="single" w:color="000000" w:sz="8" w:space="0"/>
              <w:right w:val="single" w:color="000000" w:sz="8" w:space="0"/>
            </w:tcBorders>
            <w:shd w:val="clear" w:color="auto" w:fill="auto"/>
            <w:vAlign w:val="center"/>
          </w:tcPr>
          <w:p w14:paraId="1D7521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标准物质/甲醇中微囊藻毒素LR</w:t>
            </w:r>
          </w:p>
        </w:tc>
        <w:tc>
          <w:tcPr>
            <w:tcW w:w="1015" w:type="dxa"/>
            <w:tcBorders>
              <w:top w:val="nil"/>
              <w:left w:val="nil"/>
              <w:bottom w:val="single" w:color="000000" w:sz="8" w:space="0"/>
              <w:right w:val="single" w:color="000000" w:sz="8" w:space="0"/>
            </w:tcBorders>
            <w:shd w:val="clear" w:color="auto" w:fill="auto"/>
            <w:vAlign w:val="center"/>
          </w:tcPr>
          <w:p w14:paraId="1831070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1ml</w:t>
            </w:r>
          </w:p>
        </w:tc>
        <w:tc>
          <w:tcPr>
            <w:tcW w:w="1708" w:type="dxa"/>
            <w:tcBorders>
              <w:top w:val="nil"/>
              <w:left w:val="nil"/>
              <w:bottom w:val="single" w:color="000000" w:sz="8" w:space="0"/>
              <w:right w:val="single" w:color="000000" w:sz="8" w:space="0"/>
            </w:tcBorders>
            <w:shd w:val="clear" w:color="auto" w:fill="auto"/>
            <w:vAlign w:val="center"/>
          </w:tcPr>
          <w:p w14:paraId="3753E85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10μg/ml</w:t>
            </w:r>
          </w:p>
        </w:tc>
        <w:tc>
          <w:tcPr>
            <w:tcW w:w="703" w:type="dxa"/>
            <w:tcBorders>
              <w:top w:val="nil"/>
              <w:left w:val="nil"/>
              <w:bottom w:val="single" w:color="000000" w:sz="8" w:space="0"/>
              <w:right w:val="single" w:color="000000" w:sz="8" w:space="0"/>
            </w:tcBorders>
            <w:shd w:val="clear" w:color="auto" w:fill="auto"/>
            <w:noWrap/>
            <w:vAlign w:val="center"/>
          </w:tcPr>
          <w:p w14:paraId="623D02C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622</w:t>
            </w:r>
          </w:p>
        </w:tc>
        <w:tc>
          <w:tcPr>
            <w:tcW w:w="1662" w:type="dxa"/>
            <w:tcBorders>
              <w:top w:val="nil"/>
              <w:left w:val="nil"/>
              <w:bottom w:val="single" w:color="000000" w:sz="8" w:space="0"/>
              <w:right w:val="single" w:color="000000" w:sz="8" w:space="0"/>
            </w:tcBorders>
            <w:shd w:val="clear" w:color="auto" w:fill="auto"/>
            <w:vAlign w:val="center"/>
          </w:tcPr>
          <w:p w14:paraId="65FA55C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18579D8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0728A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0726F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361</w:t>
            </w:r>
          </w:p>
        </w:tc>
        <w:tc>
          <w:tcPr>
            <w:tcW w:w="4662" w:type="dxa"/>
            <w:tcBorders>
              <w:top w:val="nil"/>
              <w:left w:val="nil"/>
              <w:bottom w:val="single" w:color="000000" w:sz="8" w:space="0"/>
              <w:right w:val="single" w:color="000000" w:sz="8" w:space="0"/>
            </w:tcBorders>
            <w:shd w:val="clear" w:color="auto" w:fill="auto"/>
            <w:vAlign w:val="center"/>
          </w:tcPr>
          <w:p w14:paraId="070495B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标准物质/水中总有机碳(TOC)</w:t>
            </w:r>
          </w:p>
        </w:tc>
        <w:tc>
          <w:tcPr>
            <w:tcW w:w="1015" w:type="dxa"/>
            <w:tcBorders>
              <w:top w:val="nil"/>
              <w:left w:val="nil"/>
              <w:bottom w:val="single" w:color="000000" w:sz="8" w:space="0"/>
              <w:right w:val="single" w:color="000000" w:sz="8" w:space="0"/>
            </w:tcBorders>
            <w:shd w:val="clear" w:color="auto" w:fill="auto"/>
            <w:vAlign w:val="center"/>
          </w:tcPr>
          <w:p w14:paraId="0574675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18ml</w:t>
            </w:r>
          </w:p>
        </w:tc>
        <w:tc>
          <w:tcPr>
            <w:tcW w:w="1708" w:type="dxa"/>
            <w:tcBorders>
              <w:top w:val="nil"/>
              <w:left w:val="nil"/>
              <w:bottom w:val="single" w:color="000000" w:sz="8" w:space="0"/>
              <w:right w:val="single" w:color="000000" w:sz="8" w:space="0"/>
            </w:tcBorders>
            <w:shd w:val="clear" w:color="auto" w:fill="auto"/>
            <w:vAlign w:val="center"/>
          </w:tcPr>
          <w:p w14:paraId="7D5A08D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1000mg/L</w:t>
            </w:r>
          </w:p>
        </w:tc>
        <w:tc>
          <w:tcPr>
            <w:tcW w:w="703" w:type="dxa"/>
            <w:tcBorders>
              <w:top w:val="nil"/>
              <w:left w:val="nil"/>
              <w:bottom w:val="single" w:color="000000" w:sz="8" w:space="0"/>
              <w:right w:val="single" w:color="000000" w:sz="8" w:space="0"/>
            </w:tcBorders>
            <w:shd w:val="clear" w:color="auto" w:fill="auto"/>
            <w:noWrap/>
            <w:vAlign w:val="center"/>
          </w:tcPr>
          <w:p w14:paraId="03A483A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1662" w:type="dxa"/>
            <w:tcBorders>
              <w:top w:val="nil"/>
              <w:left w:val="nil"/>
              <w:bottom w:val="single" w:color="000000" w:sz="8" w:space="0"/>
              <w:right w:val="single" w:color="000000" w:sz="8" w:space="0"/>
            </w:tcBorders>
            <w:shd w:val="clear" w:color="auto" w:fill="auto"/>
            <w:vAlign w:val="center"/>
          </w:tcPr>
          <w:p w14:paraId="0C3955CD">
            <w:pPr>
              <w:jc w:val="center"/>
              <w:rPr>
                <w:rFonts w:hint="eastAsia" w:ascii="宋体" w:hAnsi="宋体" w:eastAsia="宋体" w:cs="宋体"/>
                <w:i w:val="0"/>
                <w:iCs w:val="0"/>
                <w:color w:val="000000"/>
                <w:sz w:val="15"/>
                <w:szCs w:val="15"/>
                <w:u w:val="none"/>
              </w:rPr>
            </w:pPr>
          </w:p>
        </w:tc>
        <w:tc>
          <w:tcPr>
            <w:tcW w:w="681" w:type="dxa"/>
            <w:tcBorders>
              <w:top w:val="nil"/>
              <w:left w:val="nil"/>
              <w:bottom w:val="single" w:color="000000" w:sz="8" w:space="0"/>
              <w:right w:val="single" w:color="000000" w:sz="8" w:space="0"/>
            </w:tcBorders>
            <w:shd w:val="clear" w:color="auto" w:fill="auto"/>
            <w:noWrap/>
            <w:vAlign w:val="center"/>
          </w:tcPr>
          <w:p w14:paraId="60D01E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3EF90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79ECDD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362</w:t>
            </w:r>
          </w:p>
        </w:tc>
        <w:tc>
          <w:tcPr>
            <w:tcW w:w="4662" w:type="dxa"/>
            <w:tcBorders>
              <w:top w:val="nil"/>
              <w:left w:val="nil"/>
              <w:bottom w:val="single" w:color="000000" w:sz="8" w:space="0"/>
              <w:right w:val="single" w:color="000000" w:sz="8" w:space="0"/>
            </w:tcBorders>
            <w:shd w:val="clear" w:color="auto" w:fill="auto"/>
            <w:vAlign w:val="center"/>
          </w:tcPr>
          <w:p w14:paraId="1015699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标样/水质 总硬度(以碳酸钙计)</w:t>
            </w:r>
          </w:p>
        </w:tc>
        <w:tc>
          <w:tcPr>
            <w:tcW w:w="1015" w:type="dxa"/>
            <w:tcBorders>
              <w:top w:val="nil"/>
              <w:left w:val="nil"/>
              <w:bottom w:val="single" w:color="000000" w:sz="8" w:space="0"/>
              <w:right w:val="single" w:color="000000" w:sz="8" w:space="0"/>
            </w:tcBorders>
            <w:shd w:val="clear" w:color="auto" w:fill="auto"/>
            <w:vAlign w:val="center"/>
          </w:tcPr>
          <w:p w14:paraId="6E3A552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44551A5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1.57mmol/L</w:t>
            </w:r>
          </w:p>
        </w:tc>
        <w:tc>
          <w:tcPr>
            <w:tcW w:w="703" w:type="dxa"/>
            <w:tcBorders>
              <w:top w:val="nil"/>
              <w:left w:val="nil"/>
              <w:bottom w:val="single" w:color="000000" w:sz="8" w:space="0"/>
              <w:right w:val="single" w:color="000000" w:sz="8" w:space="0"/>
            </w:tcBorders>
            <w:shd w:val="clear" w:color="auto" w:fill="auto"/>
            <w:noWrap/>
            <w:vAlign w:val="center"/>
          </w:tcPr>
          <w:p w14:paraId="28F8B08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w:t>
            </w:r>
          </w:p>
        </w:tc>
        <w:tc>
          <w:tcPr>
            <w:tcW w:w="1662" w:type="dxa"/>
            <w:tcBorders>
              <w:top w:val="nil"/>
              <w:left w:val="nil"/>
              <w:bottom w:val="single" w:color="000000" w:sz="8" w:space="0"/>
              <w:right w:val="single" w:color="000000" w:sz="8" w:space="0"/>
            </w:tcBorders>
            <w:shd w:val="clear" w:color="auto" w:fill="auto"/>
            <w:vAlign w:val="center"/>
          </w:tcPr>
          <w:p w14:paraId="4B5CC5C5">
            <w:pPr>
              <w:jc w:val="center"/>
              <w:rPr>
                <w:rFonts w:hint="eastAsia" w:ascii="宋体" w:hAnsi="宋体" w:eastAsia="宋体" w:cs="宋体"/>
                <w:i w:val="0"/>
                <w:iCs w:val="0"/>
                <w:color w:val="000000"/>
                <w:sz w:val="15"/>
                <w:szCs w:val="15"/>
                <w:u w:val="none"/>
              </w:rPr>
            </w:pPr>
          </w:p>
        </w:tc>
        <w:tc>
          <w:tcPr>
            <w:tcW w:w="681" w:type="dxa"/>
            <w:tcBorders>
              <w:top w:val="nil"/>
              <w:left w:val="nil"/>
              <w:bottom w:val="single" w:color="000000" w:sz="8" w:space="0"/>
              <w:right w:val="single" w:color="000000" w:sz="8" w:space="0"/>
            </w:tcBorders>
            <w:shd w:val="clear" w:color="auto" w:fill="auto"/>
            <w:noWrap/>
            <w:vAlign w:val="center"/>
          </w:tcPr>
          <w:p w14:paraId="3A4B917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r>
      <w:tr w14:paraId="0BB4F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A8777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363</w:t>
            </w:r>
          </w:p>
        </w:tc>
        <w:tc>
          <w:tcPr>
            <w:tcW w:w="4662" w:type="dxa"/>
            <w:tcBorders>
              <w:top w:val="nil"/>
              <w:left w:val="nil"/>
              <w:bottom w:val="single" w:color="000000" w:sz="8" w:space="0"/>
              <w:right w:val="single" w:color="000000" w:sz="8" w:space="0"/>
            </w:tcBorders>
            <w:shd w:val="clear" w:color="auto" w:fill="auto"/>
            <w:vAlign w:val="center"/>
          </w:tcPr>
          <w:p w14:paraId="6EA798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标样/水质 总氯/总余氯</w:t>
            </w:r>
          </w:p>
        </w:tc>
        <w:tc>
          <w:tcPr>
            <w:tcW w:w="1015" w:type="dxa"/>
            <w:tcBorders>
              <w:top w:val="nil"/>
              <w:left w:val="nil"/>
              <w:bottom w:val="single" w:color="000000" w:sz="8" w:space="0"/>
              <w:right w:val="single" w:color="000000" w:sz="8" w:space="0"/>
            </w:tcBorders>
            <w:shd w:val="clear" w:color="auto" w:fill="auto"/>
            <w:vAlign w:val="center"/>
          </w:tcPr>
          <w:p w14:paraId="1001421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74181C3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1.08mg/L</w:t>
            </w:r>
          </w:p>
        </w:tc>
        <w:tc>
          <w:tcPr>
            <w:tcW w:w="703" w:type="dxa"/>
            <w:tcBorders>
              <w:top w:val="nil"/>
              <w:left w:val="nil"/>
              <w:bottom w:val="single" w:color="000000" w:sz="8" w:space="0"/>
              <w:right w:val="single" w:color="000000" w:sz="8" w:space="0"/>
            </w:tcBorders>
            <w:shd w:val="clear" w:color="auto" w:fill="auto"/>
            <w:noWrap/>
            <w:vAlign w:val="center"/>
          </w:tcPr>
          <w:p w14:paraId="612489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240</w:t>
            </w:r>
          </w:p>
        </w:tc>
        <w:tc>
          <w:tcPr>
            <w:tcW w:w="1662" w:type="dxa"/>
            <w:tcBorders>
              <w:top w:val="nil"/>
              <w:left w:val="nil"/>
              <w:bottom w:val="single" w:color="000000" w:sz="8" w:space="0"/>
              <w:right w:val="single" w:color="000000" w:sz="8" w:space="0"/>
            </w:tcBorders>
            <w:shd w:val="clear" w:color="auto" w:fill="auto"/>
            <w:vAlign w:val="center"/>
          </w:tcPr>
          <w:p w14:paraId="74FDA9A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4548FD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4B65E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D0F7A8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364</w:t>
            </w:r>
          </w:p>
        </w:tc>
        <w:tc>
          <w:tcPr>
            <w:tcW w:w="4662" w:type="dxa"/>
            <w:tcBorders>
              <w:top w:val="nil"/>
              <w:left w:val="nil"/>
              <w:bottom w:val="single" w:color="000000" w:sz="8" w:space="0"/>
              <w:right w:val="single" w:color="000000" w:sz="8" w:space="0"/>
            </w:tcBorders>
            <w:shd w:val="clear" w:color="auto" w:fill="auto"/>
            <w:vAlign w:val="center"/>
          </w:tcPr>
          <w:p w14:paraId="0834953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标准物质/水中总氯/总余氯</w:t>
            </w:r>
          </w:p>
        </w:tc>
        <w:tc>
          <w:tcPr>
            <w:tcW w:w="1015" w:type="dxa"/>
            <w:tcBorders>
              <w:top w:val="nil"/>
              <w:left w:val="nil"/>
              <w:bottom w:val="single" w:color="000000" w:sz="8" w:space="0"/>
              <w:right w:val="single" w:color="000000" w:sz="8" w:space="0"/>
            </w:tcBorders>
            <w:shd w:val="clear" w:color="auto" w:fill="auto"/>
            <w:vAlign w:val="center"/>
          </w:tcPr>
          <w:p w14:paraId="72B081D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301DE52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1000mg/L</w:t>
            </w:r>
          </w:p>
        </w:tc>
        <w:tc>
          <w:tcPr>
            <w:tcW w:w="703" w:type="dxa"/>
            <w:tcBorders>
              <w:top w:val="nil"/>
              <w:left w:val="nil"/>
              <w:bottom w:val="single" w:color="000000" w:sz="8" w:space="0"/>
              <w:right w:val="single" w:color="000000" w:sz="8" w:space="0"/>
            </w:tcBorders>
            <w:shd w:val="clear" w:color="auto" w:fill="auto"/>
            <w:noWrap/>
            <w:vAlign w:val="center"/>
          </w:tcPr>
          <w:p w14:paraId="13F30C1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240</w:t>
            </w:r>
          </w:p>
        </w:tc>
        <w:tc>
          <w:tcPr>
            <w:tcW w:w="1662" w:type="dxa"/>
            <w:tcBorders>
              <w:top w:val="nil"/>
              <w:left w:val="nil"/>
              <w:bottom w:val="single" w:color="000000" w:sz="8" w:space="0"/>
              <w:right w:val="single" w:color="000000" w:sz="8" w:space="0"/>
            </w:tcBorders>
            <w:shd w:val="clear" w:color="auto" w:fill="auto"/>
            <w:vAlign w:val="center"/>
          </w:tcPr>
          <w:p w14:paraId="134109A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7C88170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02DBA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FFD2E4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365</w:t>
            </w:r>
          </w:p>
        </w:tc>
        <w:tc>
          <w:tcPr>
            <w:tcW w:w="4662" w:type="dxa"/>
            <w:tcBorders>
              <w:top w:val="nil"/>
              <w:left w:val="nil"/>
              <w:bottom w:val="single" w:color="000000" w:sz="8" w:space="0"/>
              <w:right w:val="single" w:color="000000" w:sz="8" w:space="0"/>
            </w:tcBorders>
            <w:shd w:val="clear" w:color="auto" w:fill="auto"/>
            <w:vAlign w:val="center"/>
          </w:tcPr>
          <w:p w14:paraId="429AD34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甲醇中克百威溶液标准物质</w:t>
            </w:r>
          </w:p>
        </w:tc>
        <w:tc>
          <w:tcPr>
            <w:tcW w:w="1015" w:type="dxa"/>
            <w:tcBorders>
              <w:top w:val="nil"/>
              <w:left w:val="nil"/>
              <w:bottom w:val="single" w:color="000000" w:sz="8" w:space="0"/>
              <w:right w:val="single" w:color="000000" w:sz="8" w:space="0"/>
            </w:tcBorders>
            <w:shd w:val="clear" w:color="auto" w:fill="auto"/>
            <w:vAlign w:val="center"/>
          </w:tcPr>
          <w:p w14:paraId="257D9C3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1ml</w:t>
            </w:r>
          </w:p>
        </w:tc>
        <w:tc>
          <w:tcPr>
            <w:tcW w:w="1708" w:type="dxa"/>
            <w:tcBorders>
              <w:top w:val="nil"/>
              <w:left w:val="nil"/>
              <w:bottom w:val="single" w:color="000000" w:sz="8" w:space="0"/>
              <w:right w:val="single" w:color="000000" w:sz="8" w:space="0"/>
            </w:tcBorders>
            <w:shd w:val="clear" w:color="auto" w:fill="auto"/>
            <w:noWrap/>
            <w:vAlign w:val="center"/>
          </w:tcPr>
          <w:p w14:paraId="064214D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78AA4B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1662" w:type="dxa"/>
            <w:tcBorders>
              <w:top w:val="nil"/>
              <w:left w:val="nil"/>
              <w:bottom w:val="single" w:color="000000" w:sz="8" w:space="0"/>
              <w:right w:val="single" w:color="000000" w:sz="8" w:space="0"/>
            </w:tcBorders>
            <w:shd w:val="clear" w:color="auto" w:fill="auto"/>
            <w:vAlign w:val="center"/>
          </w:tcPr>
          <w:p w14:paraId="6AFD9E0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586C106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5D5E1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CB15CC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366</w:t>
            </w:r>
          </w:p>
        </w:tc>
        <w:tc>
          <w:tcPr>
            <w:tcW w:w="4662" w:type="dxa"/>
            <w:tcBorders>
              <w:top w:val="nil"/>
              <w:left w:val="nil"/>
              <w:bottom w:val="single" w:color="000000" w:sz="8" w:space="0"/>
              <w:right w:val="single" w:color="000000" w:sz="8" w:space="0"/>
            </w:tcBorders>
            <w:shd w:val="clear" w:color="auto" w:fill="auto"/>
            <w:vAlign w:val="center"/>
          </w:tcPr>
          <w:p w14:paraId="61DE888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标准物质/二氧化氯溶液(以二氧化氯计)</w:t>
            </w:r>
          </w:p>
        </w:tc>
        <w:tc>
          <w:tcPr>
            <w:tcW w:w="1015" w:type="dxa"/>
            <w:tcBorders>
              <w:top w:val="nil"/>
              <w:left w:val="nil"/>
              <w:bottom w:val="single" w:color="000000" w:sz="8" w:space="0"/>
              <w:right w:val="single" w:color="000000" w:sz="8" w:space="0"/>
            </w:tcBorders>
            <w:shd w:val="clear" w:color="auto" w:fill="auto"/>
            <w:vAlign w:val="center"/>
          </w:tcPr>
          <w:p w14:paraId="7FEE1FB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100ml</w:t>
            </w:r>
          </w:p>
        </w:tc>
        <w:tc>
          <w:tcPr>
            <w:tcW w:w="1708" w:type="dxa"/>
            <w:tcBorders>
              <w:top w:val="nil"/>
              <w:left w:val="nil"/>
              <w:bottom w:val="single" w:color="000000" w:sz="8" w:space="0"/>
              <w:right w:val="single" w:color="000000" w:sz="8" w:space="0"/>
            </w:tcBorders>
            <w:shd w:val="clear" w:color="auto" w:fill="auto"/>
            <w:vAlign w:val="center"/>
          </w:tcPr>
          <w:p w14:paraId="4A72662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1000mg/L</w:t>
            </w:r>
          </w:p>
        </w:tc>
        <w:tc>
          <w:tcPr>
            <w:tcW w:w="703" w:type="dxa"/>
            <w:tcBorders>
              <w:top w:val="nil"/>
              <w:left w:val="nil"/>
              <w:bottom w:val="single" w:color="000000" w:sz="8" w:space="0"/>
              <w:right w:val="single" w:color="000000" w:sz="8" w:space="0"/>
            </w:tcBorders>
            <w:shd w:val="clear" w:color="auto" w:fill="auto"/>
            <w:noWrap/>
            <w:vAlign w:val="center"/>
          </w:tcPr>
          <w:p w14:paraId="3CAA164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210</w:t>
            </w:r>
          </w:p>
        </w:tc>
        <w:tc>
          <w:tcPr>
            <w:tcW w:w="1662" w:type="dxa"/>
            <w:tcBorders>
              <w:top w:val="nil"/>
              <w:left w:val="nil"/>
              <w:bottom w:val="single" w:color="000000" w:sz="8" w:space="0"/>
              <w:right w:val="single" w:color="000000" w:sz="8" w:space="0"/>
            </w:tcBorders>
            <w:shd w:val="clear" w:color="auto" w:fill="auto"/>
            <w:vAlign w:val="center"/>
          </w:tcPr>
          <w:p w14:paraId="4D1024A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02BC44B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3115E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0EDBF6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367</w:t>
            </w:r>
          </w:p>
        </w:tc>
        <w:tc>
          <w:tcPr>
            <w:tcW w:w="4662" w:type="dxa"/>
            <w:tcBorders>
              <w:top w:val="nil"/>
              <w:left w:val="nil"/>
              <w:bottom w:val="single" w:color="000000" w:sz="8" w:space="0"/>
              <w:right w:val="single" w:color="000000" w:sz="8" w:space="0"/>
            </w:tcBorders>
            <w:shd w:val="clear" w:color="auto" w:fill="auto"/>
            <w:vAlign w:val="center"/>
          </w:tcPr>
          <w:p w14:paraId="2125903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水中硝酸根离子溶液标准物质</w:t>
            </w:r>
          </w:p>
        </w:tc>
        <w:tc>
          <w:tcPr>
            <w:tcW w:w="1015" w:type="dxa"/>
            <w:tcBorders>
              <w:top w:val="nil"/>
              <w:left w:val="nil"/>
              <w:bottom w:val="single" w:color="000000" w:sz="8" w:space="0"/>
              <w:right w:val="single" w:color="000000" w:sz="8" w:space="0"/>
            </w:tcBorders>
            <w:shd w:val="clear" w:color="auto" w:fill="auto"/>
            <w:vAlign w:val="center"/>
          </w:tcPr>
          <w:p w14:paraId="16503DA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50ml</w:t>
            </w:r>
          </w:p>
        </w:tc>
        <w:tc>
          <w:tcPr>
            <w:tcW w:w="1708" w:type="dxa"/>
            <w:tcBorders>
              <w:top w:val="nil"/>
              <w:left w:val="nil"/>
              <w:bottom w:val="single" w:color="000000" w:sz="8" w:space="0"/>
              <w:right w:val="single" w:color="000000" w:sz="8" w:space="0"/>
            </w:tcBorders>
            <w:shd w:val="clear" w:color="auto" w:fill="auto"/>
            <w:vAlign w:val="center"/>
          </w:tcPr>
          <w:p w14:paraId="5E26A3E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1000mg/L</w:t>
            </w:r>
          </w:p>
        </w:tc>
        <w:tc>
          <w:tcPr>
            <w:tcW w:w="703" w:type="dxa"/>
            <w:tcBorders>
              <w:top w:val="nil"/>
              <w:left w:val="nil"/>
              <w:bottom w:val="single" w:color="000000" w:sz="8" w:space="0"/>
              <w:right w:val="single" w:color="000000" w:sz="8" w:space="0"/>
            </w:tcBorders>
            <w:shd w:val="clear" w:color="auto" w:fill="auto"/>
            <w:noWrap/>
            <w:vAlign w:val="center"/>
          </w:tcPr>
          <w:p w14:paraId="25D7E8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w:t>
            </w:r>
          </w:p>
        </w:tc>
        <w:tc>
          <w:tcPr>
            <w:tcW w:w="1662" w:type="dxa"/>
            <w:tcBorders>
              <w:top w:val="nil"/>
              <w:left w:val="nil"/>
              <w:bottom w:val="single" w:color="000000" w:sz="8" w:space="0"/>
              <w:right w:val="single" w:color="000000" w:sz="8" w:space="0"/>
            </w:tcBorders>
            <w:shd w:val="clear" w:color="auto" w:fill="auto"/>
            <w:vAlign w:val="center"/>
          </w:tcPr>
          <w:p w14:paraId="70FD6B9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194B1B3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4D750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33B310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368</w:t>
            </w:r>
          </w:p>
        </w:tc>
        <w:tc>
          <w:tcPr>
            <w:tcW w:w="4662" w:type="dxa"/>
            <w:tcBorders>
              <w:top w:val="nil"/>
              <w:left w:val="nil"/>
              <w:bottom w:val="single" w:color="000000" w:sz="8" w:space="0"/>
              <w:right w:val="single" w:color="000000" w:sz="8" w:space="0"/>
            </w:tcBorders>
            <w:shd w:val="clear" w:color="auto" w:fill="auto"/>
            <w:vAlign w:val="center"/>
          </w:tcPr>
          <w:p w14:paraId="0445EA5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硫代硫酸钠容量分析用标准溶液</w:t>
            </w:r>
          </w:p>
        </w:tc>
        <w:tc>
          <w:tcPr>
            <w:tcW w:w="1015" w:type="dxa"/>
            <w:tcBorders>
              <w:top w:val="nil"/>
              <w:left w:val="nil"/>
              <w:bottom w:val="single" w:color="000000" w:sz="8" w:space="0"/>
              <w:right w:val="single" w:color="000000" w:sz="8" w:space="0"/>
            </w:tcBorders>
            <w:shd w:val="clear" w:color="auto" w:fill="auto"/>
            <w:vAlign w:val="center"/>
          </w:tcPr>
          <w:p w14:paraId="41A1AF8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1000ml</w:t>
            </w:r>
          </w:p>
        </w:tc>
        <w:tc>
          <w:tcPr>
            <w:tcW w:w="1708" w:type="dxa"/>
            <w:tcBorders>
              <w:top w:val="nil"/>
              <w:left w:val="nil"/>
              <w:bottom w:val="single" w:color="000000" w:sz="8" w:space="0"/>
              <w:right w:val="single" w:color="000000" w:sz="8" w:space="0"/>
            </w:tcBorders>
            <w:shd w:val="clear" w:color="auto" w:fill="auto"/>
            <w:vAlign w:val="center"/>
          </w:tcPr>
          <w:p w14:paraId="2997B26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Na</w:t>
            </w:r>
            <w:r>
              <w:rPr>
                <w:rStyle w:val="35"/>
                <w:rFonts w:hint="eastAsia" w:ascii="宋体" w:hAnsi="宋体" w:eastAsia="宋体" w:cs="宋体"/>
                <w:sz w:val="15"/>
                <w:szCs w:val="15"/>
                <w:lang w:val="en-US" w:eastAsia="zh-CN" w:bidi="ar"/>
              </w:rPr>
              <w:t>2</w:t>
            </w:r>
            <w:r>
              <w:rPr>
                <w:rFonts w:hint="eastAsia" w:ascii="宋体" w:hAnsi="宋体" w:eastAsia="宋体" w:cs="宋体"/>
                <w:i w:val="0"/>
                <w:iCs w:val="0"/>
                <w:color w:val="000000"/>
                <w:kern w:val="0"/>
                <w:sz w:val="15"/>
                <w:szCs w:val="15"/>
                <w:u w:val="none"/>
                <w:lang w:val="en-US" w:eastAsia="zh-CN" w:bidi="ar"/>
              </w:rPr>
              <w:t>S</w:t>
            </w:r>
            <w:r>
              <w:rPr>
                <w:rStyle w:val="35"/>
                <w:rFonts w:hint="eastAsia" w:ascii="宋体" w:hAnsi="宋体" w:eastAsia="宋体" w:cs="宋体"/>
                <w:sz w:val="15"/>
                <w:szCs w:val="15"/>
                <w:lang w:val="en-US" w:eastAsia="zh-CN" w:bidi="ar"/>
              </w:rPr>
              <w:t>2</w:t>
            </w:r>
            <w:r>
              <w:rPr>
                <w:rFonts w:hint="eastAsia" w:ascii="宋体" w:hAnsi="宋体" w:eastAsia="宋体" w:cs="宋体"/>
                <w:i w:val="0"/>
                <w:iCs w:val="0"/>
                <w:color w:val="000000"/>
                <w:kern w:val="0"/>
                <w:sz w:val="15"/>
                <w:szCs w:val="15"/>
                <w:u w:val="none"/>
                <w:lang w:val="en-US" w:eastAsia="zh-CN" w:bidi="ar"/>
              </w:rPr>
              <w:t>O</w:t>
            </w:r>
            <w:r>
              <w:rPr>
                <w:rStyle w:val="35"/>
                <w:rFonts w:hint="eastAsia" w:ascii="宋体" w:hAnsi="宋体" w:eastAsia="宋体" w:cs="宋体"/>
                <w:sz w:val="15"/>
                <w:szCs w:val="15"/>
                <w:lang w:val="en-US" w:eastAsia="zh-CN" w:bidi="ar"/>
              </w:rPr>
              <w:t>3</w:t>
            </w:r>
            <w:r>
              <w:rPr>
                <w:rFonts w:hint="eastAsia" w:ascii="宋体" w:hAnsi="宋体" w:eastAsia="宋体" w:cs="宋体"/>
                <w:i w:val="0"/>
                <w:iCs w:val="0"/>
                <w:color w:val="000000"/>
                <w:kern w:val="0"/>
                <w:sz w:val="15"/>
                <w:szCs w:val="15"/>
                <w:u w:val="none"/>
                <w:lang w:val="en-US" w:eastAsia="zh-CN" w:bidi="ar"/>
              </w:rPr>
              <w:t>: 0.1002mol/L</w:t>
            </w:r>
          </w:p>
        </w:tc>
        <w:tc>
          <w:tcPr>
            <w:tcW w:w="703" w:type="dxa"/>
            <w:tcBorders>
              <w:top w:val="nil"/>
              <w:left w:val="nil"/>
              <w:bottom w:val="single" w:color="000000" w:sz="8" w:space="0"/>
              <w:right w:val="single" w:color="000000" w:sz="8" w:space="0"/>
            </w:tcBorders>
            <w:shd w:val="clear" w:color="auto" w:fill="auto"/>
            <w:noWrap/>
            <w:vAlign w:val="center"/>
          </w:tcPr>
          <w:p w14:paraId="497E4C2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w:t>
            </w:r>
          </w:p>
        </w:tc>
        <w:tc>
          <w:tcPr>
            <w:tcW w:w="1662" w:type="dxa"/>
            <w:tcBorders>
              <w:top w:val="nil"/>
              <w:left w:val="nil"/>
              <w:bottom w:val="single" w:color="000000" w:sz="8" w:space="0"/>
              <w:right w:val="single" w:color="000000" w:sz="8" w:space="0"/>
            </w:tcBorders>
            <w:shd w:val="clear" w:color="auto" w:fill="auto"/>
            <w:vAlign w:val="center"/>
          </w:tcPr>
          <w:p w14:paraId="1FD9C48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1BBC4EB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51D09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193E90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369</w:t>
            </w:r>
          </w:p>
        </w:tc>
        <w:tc>
          <w:tcPr>
            <w:tcW w:w="4662" w:type="dxa"/>
            <w:tcBorders>
              <w:top w:val="nil"/>
              <w:left w:val="nil"/>
              <w:bottom w:val="single" w:color="000000" w:sz="8" w:space="0"/>
              <w:right w:val="single" w:color="000000" w:sz="8" w:space="0"/>
            </w:tcBorders>
            <w:shd w:val="clear" w:color="auto" w:fill="auto"/>
            <w:vAlign w:val="center"/>
          </w:tcPr>
          <w:p w14:paraId="5F7D9F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硫代硫酸钠容量分析用标准溶液</w:t>
            </w:r>
          </w:p>
        </w:tc>
        <w:tc>
          <w:tcPr>
            <w:tcW w:w="1015" w:type="dxa"/>
            <w:tcBorders>
              <w:top w:val="nil"/>
              <w:left w:val="nil"/>
              <w:bottom w:val="single" w:color="000000" w:sz="8" w:space="0"/>
              <w:right w:val="single" w:color="000000" w:sz="8" w:space="0"/>
            </w:tcBorders>
            <w:shd w:val="clear" w:color="auto" w:fill="auto"/>
            <w:vAlign w:val="center"/>
          </w:tcPr>
          <w:p w14:paraId="26E12DD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1000ml</w:t>
            </w:r>
          </w:p>
        </w:tc>
        <w:tc>
          <w:tcPr>
            <w:tcW w:w="1708" w:type="dxa"/>
            <w:tcBorders>
              <w:top w:val="nil"/>
              <w:left w:val="nil"/>
              <w:bottom w:val="single" w:color="000000" w:sz="8" w:space="0"/>
              <w:right w:val="single" w:color="000000" w:sz="8" w:space="0"/>
            </w:tcBorders>
            <w:shd w:val="clear" w:color="auto" w:fill="auto"/>
            <w:vAlign w:val="center"/>
          </w:tcPr>
          <w:p w14:paraId="51A05E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Na</w:t>
            </w:r>
            <w:r>
              <w:rPr>
                <w:rStyle w:val="35"/>
                <w:rFonts w:hint="eastAsia" w:ascii="宋体" w:hAnsi="宋体" w:eastAsia="宋体" w:cs="宋体"/>
                <w:sz w:val="15"/>
                <w:szCs w:val="15"/>
                <w:lang w:val="en-US" w:eastAsia="zh-CN" w:bidi="ar"/>
              </w:rPr>
              <w:t>2</w:t>
            </w:r>
            <w:r>
              <w:rPr>
                <w:rFonts w:hint="eastAsia" w:ascii="宋体" w:hAnsi="宋体" w:eastAsia="宋体" w:cs="宋体"/>
                <w:i w:val="0"/>
                <w:iCs w:val="0"/>
                <w:color w:val="000000"/>
                <w:kern w:val="0"/>
                <w:sz w:val="15"/>
                <w:szCs w:val="15"/>
                <w:u w:val="none"/>
                <w:lang w:val="en-US" w:eastAsia="zh-CN" w:bidi="ar"/>
              </w:rPr>
              <w:t>S</w:t>
            </w:r>
            <w:r>
              <w:rPr>
                <w:rStyle w:val="35"/>
                <w:rFonts w:hint="eastAsia" w:ascii="宋体" w:hAnsi="宋体" w:eastAsia="宋体" w:cs="宋体"/>
                <w:sz w:val="15"/>
                <w:szCs w:val="15"/>
                <w:lang w:val="en-US" w:eastAsia="zh-CN" w:bidi="ar"/>
              </w:rPr>
              <w:t>2</w:t>
            </w:r>
            <w:r>
              <w:rPr>
                <w:rFonts w:hint="eastAsia" w:ascii="宋体" w:hAnsi="宋体" w:eastAsia="宋体" w:cs="宋体"/>
                <w:i w:val="0"/>
                <w:iCs w:val="0"/>
                <w:color w:val="000000"/>
                <w:kern w:val="0"/>
                <w:sz w:val="15"/>
                <w:szCs w:val="15"/>
                <w:u w:val="none"/>
                <w:lang w:val="en-US" w:eastAsia="zh-CN" w:bidi="ar"/>
              </w:rPr>
              <w:t>O</w:t>
            </w:r>
            <w:r>
              <w:rPr>
                <w:rStyle w:val="35"/>
                <w:rFonts w:hint="eastAsia" w:ascii="宋体" w:hAnsi="宋体" w:eastAsia="宋体" w:cs="宋体"/>
                <w:sz w:val="15"/>
                <w:szCs w:val="15"/>
                <w:lang w:val="en-US" w:eastAsia="zh-CN" w:bidi="ar"/>
              </w:rPr>
              <w:t>3</w:t>
            </w:r>
            <w:r>
              <w:rPr>
                <w:rFonts w:hint="eastAsia" w:ascii="宋体" w:hAnsi="宋体" w:eastAsia="宋体" w:cs="宋体"/>
                <w:i w:val="0"/>
                <w:iCs w:val="0"/>
                <w:color w:val="000000"/>
                <w:kern w:val="0"/>
                <w:sz w:val="15"/>
                <w:szCs w:val="15"/>
                <w:u w:val="none"/>
                <w:lang w:val="en-US" w:eastAsia="zh-CN" w:bidi="ar"/>
              </w:rPr>
              <w:t>:0.002061mol/L</w:t>
            </w:r>
          </w:p>
        </w:tc>
        <w:tc>
          <w:tcPr>
            <w:tcW w:w="703" w:type="dxa"/>
            <w:tcBorders>
              <w:top w:val="nil"/>
              <w:left w:val="nil"/>
              <w:bottom w:val="single" w:color="000000" w:sz="8" w:space="0"/>
              <w:right w:val="single" w:color="000000" w:sz="8" w:space="0"/>
            </w:tcBorders>
            <w:shd w:val="clear" w:color="auto" w:fill="auto"/>
            <w:noWrap/>
            <w:vAlign w:val="center"/>
          </w:tcPr>
          <w:p w14:paraId="2677BA0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170</w:t>
            </w:r>
          </w:p>
        </w:tc>
        <w:tc>
          <w:tcPr>
            <w:tcW w:w="1662" w:type="dxa"/>
            <w:tcBorders>
              <w:top w:val="nil"/>
              <w:left w:val="nil"/>
              <w:bottom w:val="single" w:color="000000" w:sz="8" w:space="0"/>
              <w:right w:val="single" w:color="000000" w:sz="8" w:space="0"/>
            </w:tcBorders>
            <w:shd w:val="clear" w:color="auto" w:fill="auto"/>
            <w:vAlign w:val="center"/>
          </w:tcPr>
          <w:p w14:paraId="7A26EA3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153804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56709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01967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370</w:t>
            </w:r>
          </w:p>
        </w:tc>
        <w:tc>
          <w:tcPr>
            <w:tcW w:w="4662" w:type="dxa"/>
            <w:tcBorders>
              <w:top w:val="nil"/>
              <w:left w:val="nil"/>
              <w:bottom w:val="single" w:color="000000" w:sz="8" w:space="0"/>
              <w:right w:val="single" w:color="000000" w:sz="8" w:space="0"/>
            </w:tcBorders>
            <w:shd w:val="clear" w:color="auto" w:fill="auto"/>
            <w:vAlign w:val="center"/>
          </w:tcPr>
          <w:p w14:paraId="1E3ECBE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硫代硫酸钠容量分析用标准溶液</w:t>
            </w:r>
          </w:p>
        </w:tc>
        <w:tc>
          <w:tcPr>
            <w:tcW w:w="1015" w:type="dxa"/>
            <w:tcBorders>
              <w:top w:val="nil"/>
              <w:left w:val="nil"/>
              <w:bottom w:val="single" w:color="000000" w:sz="8" w:space="0"/>
              <w:right w:val="single" w:color="000000" w:sz="8" w:space="0"/>
            </w:tcBorders>
            <w:shd w:val="clear" w:color="auto" w:fill="auto"/>
            <w:vAlign w:val="center"/>
          </w:tcPr>
          <w:p w14:paraId="7EEC05D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500ml</w:t>
            </w:r>
          </w:p>
        </w:tc>
        <w:tc>
          <w:tcPr>
            <w:tcW w:w="1708" w:type="dxa"/>
            <w:tcBorders>
              <w:top w:val="nil"/>
              <w:left w:val="nil"/>
              <w:bottom w:val="single" w:color="000000" w:sz="8" w:space="0"/>
              <w:right w:val="single" w:color="000000" w:sz="8" w:space="0"/>
            </w:tcBorders>
            <w:shd w:val="clear" w:color="auto" w:fill="auto"/>
            <w:vAlign w:val="center"/>
          </w:tcPr>
          <w:p w14:paraId="5CE0938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Na</w:t>
            </w:r>
            <w:r>
              <w:rPr>
                <w:rStyle w:val="35"/>
                <w:rFonts w:hint="eastAsia" w:ascii="宋体" w:hAnsi="宋体" w:eastAsia="宋体" w:cs="宋体"/>
                <w:sz w:val="15"/>
                <w:szCs w:val="15"/>
                <w:lang w:val="en-US" w:eastAsia="zh-CN" w:bidi="ar"/>
              </w:rPr>
              <w:t>2</w:t>
            </w:r>
            <w:r>
              <w:rPr>
                <w:rFonts w:hint="eastAsia" w:ascii="宋体" w:hAnsi="宋体" w:eastAsia="宋体" w:cs="宋体"/>
                <w:i w:val="0"/>
                <w:iCs w:val="0"/>
                <w:color w:val="000000"/>
                <w:kern w:val="0"/>
                <w:sz w:val="15"/>
                <w:szCs w:val="15"/>
                <w:u w:val="none"/>
                <w:lang w:val="en-US" w:eastAsia="zh-CN" w:bidi="ar"/>
              </w:rPr>
              <w:t>S</w:t>
            </w:r>
            <w:r>
              <w:rPr>
                <w:rStyle w:val="35"/>
                <w:rFonts w:hint="eastAsia" w:ascii="宋体" w:hAnsi="宋体" w:eastAsia="宋体" w:cs="宋体"/>
                <w:sz w:val="15"/>
                <w:szCs w:val="15"/>
                <w:lang w:val="en-US" w:eastAsia="zh-CN" w:bidi="ar"/>
              </w:rPr>
              <w:t>2</w:t>
            </w:r>
            <w:r>
              <w:rPr>
                <w:rFonts w:hint="eastAsia" w:ascii="宋体" w:hAnsi="宋体" w:eastAsia="宋体" w:cs="宋体"/>
                <w:i w:val="0"/>
                <w:iCs w:val="0"/>
                <w:color w:val="000000"/>
                <w:kern w:val="0"/>
                <w:sz w:val="15"/>
                <w:szCs w:val="15"/>
                <w:u w:val="none"/>
                <w:lang w:val="en-US" w:eastAsia="zh-CN" w:bidi="ar"/>
              </w:rPr>
              <w:t>O</w:t>
            </w:r>
            <w:r>
              <w:rPr>
                <w:rStyle w:val="35"/>
                <w:rFonts w:hint="eastAsia" w:ascii="宋体" w:hAnsi="宋体" w:eastAsia="宋体" w:cs="宋体"/>
                <w:sz w:val="15"/>
                <w:szCs w:val="15"/>
                <w:lang w:val="en-US" w:eastAsia="zh-CN" w:bidi="ar"/>
              </w:rPr>
              <w:t>3</w:t>
            </w:r>
            <w:r>
              <w:rPr>
                <w:rFonts w:hint="eastAsia" w:ascii="宋体" w:hAnsi="宋体" w:eastAsia="宋体" w:cs="宋体"/>
                <w:i w:val="0"/>
                <w:iCs w:val="0"/>
                <w:color w:val="000000"/>
                <w:kern w:val="0"/>
                <w:sz w:val="15"/>
                <w:szCs w:val="15"/>
                <w:u w:val="none"/>
                <w:lang w:val="en-US" w:eastAsia="zh-CN" w:bidi="ar"/>
              </w:rPr>
              <w:t>:0.01007mol/L</w:t>
            </w:r>
          </w:p>
        </w:tc>
        <w:tc>
          <w:tcPr>
            <w:tcW w:w="703" w:type="dxa"/>
            <w:tcBorders>
              <w:top w:val="nil"/>
              <w:left w:val="nil"/>
              <w:bottom w:val="single" w:color="000000" w:sz="8" w:space="0"/>
              <w:right w:val="single" w:color="000000" w:sz="8" w:space="0"/>
            </w:tcBorders>
            <w:shd w:val="clear" w:color="auto" w:fill="auto"/>
            <w:noWrap/>
            <w:vAlign w:val="center"/>
          </w:tcPr>
          <w:p w14:paraId="61DD994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1662" w:type="dxa"/>
            <w:tcBorders>
              <w:top w:val="nil"/>
              <w:left w:val="nil"/>
              <w:bottom w:val="single" w:color="000000" w:sz="8" w:space="0"/>
              <w:right w:val="single" w:color="000000" w:sz="8" w:space="0"/>
            </w:tcBorders>
            <w:shd w:val="clear" w:color="auto" w:fill="auto"/>
            <w:vAlign w:val="center"/>
          </w:tcPr>
          <w:p w14:paraId="62BE44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41D8FFE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22A7D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C6F5A0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371</w:t>
            </w:r>
          </w:p>
        </w:tc>
        <w:tc>
          <w:tcPr>
            <w:tcW w:w="4662" w:type="dxa"/>
            <w:tcBorders>
              <w:top w:val="nil"/>
              <w:left w:val="nil"/>
              <w:bottom w:val="single" w:color="000000" w:sz="8" w:space="0"/>
              <w:right w:val="single" w:color="000000" w:sz="8" w:space="0"/>
            </w:tcBorders>
            <w:shd w:val="clear" w:color="auto" w:fill="auto"/>
            <w:vAlign w:val="center"/>
          </w:tcPr>
          <w:p w14:paraId="09AABA2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标准品/淀粉指示剂(1%)</w:t>
            </w:r>
          </w:p>
        </w:tc>
        <w:tc>
          <w:tcPr>
            <w:tcW w:w="1015" w:type="dxa"/>
            <w:tcBorders>
              <w:top w:val="nil"/>
              <w:left w:val="nil"/>
              <w:bottom w:val="single" w:color="000000" w:sz="8" w:space="0"/>
              <w:right w:val="single" w:color="000000" w:sz="8" w:space="0"/>
            </w:tcBorders>
            <w:shd w:val="clear" w:color="auto" w:fill="auto"/>
            <w:vAlign w:val="center"/>
          </w:tcPr>
          <w:p w14:paraId="62C5C64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100ml</w:t>
            </w:r>
          </w:p>
        </w:tc>
        <w:tc>
          <w:tcPr>
            <w:tcW w:w="1708" w:type="dxa"/>
            <w:tcBorders>
              <w:top w:val="nil"/>
              <w:left w:val="nil"/>
              <w:bottom w:val="single" w:color="000000" w:sz="8" w:space="0"/>
              <w:right w:val="single" w:color="000000" w:sz="8" w:space="0"/>
            </w:tcBorders>
            <w:shd w:val="clear" w:color="auto" w:fill="auto"/>
            <w:vAlign w:val="center"/>
          </w:tcPr>
          <w:p w14:paraId="5145F1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51402F4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260</w:t>
            </w:r>
          </w:p>
        </w:tc>
        <w:tc>
          <w:tcPr>
            <w:tcW w:w="1662" w:type="dxa"/>
            <w:tcBorders>
              <w:top w:val="nil"/>
              <w:left w:val="nil"/>
              <w:bottom w:val="single" w:color="000000" w:sz="8" w:space="0"/>
              <w:right w:val="single" w:color="000000" w:sz="8" w:space="0"/>
            </w:tcBorders>
            <w:shd w:val="clear" w:color="auto" w:fill="auto"/>
            <w:vAlign w:val="center"/>
          </w:tcPr>
          <w:p w14:paraId="3AD4823A">
            <w:pPr>
              <w:jc w:val="center"/>
              <w:rPr>
                <w:rFonts w:hint="eastAsia" w:ascii="宋体" w:hAnsi="宋体" w:eastAsia="宋体" w:cs="宋体"/>
                <w:i w:val="0"/>
                <w:iCs w:val="0"/>
                <w:color w:val="000000"/>
                <w:sz w:val="15"/>
                <w:szCs w:val="15"/>
                <w:u w:val="none"/>
              </w:rPr>
            </w:pPr>
          </w:p>
        </w:tc>
        <w:tc>
          <w:tcPr>
            <w:tcW w:w="681" w:type="dxa"/>
            <w:tcBorders>
              <w:top w:val="nil"/>
              <w:left w:val="nil"/>
              <w:bottom w:val="single" w:color="000000" w:sz="8" w:space="0"/>
              <w:right w:val="single" w:color="000000" w:sz="8" w:space="0"/>
            </w:tcBorders>
            <w:shd w:val="clear" w:color="auto" w:fill="auto"/>
            <w:noWrap/>
            <w:vAlign w:val="center"/>
          </w:tcPr>
          <w:p w14:paraId="3ED44BC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4DA8B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2801D6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372</w:t>
            </w:r>
          </w:p>
        </w:tc>
        <w:tc>
          <w:tcPr>
            <w:tcW w:w="4662" w:type="dxa"/>
            <w:tcBorders>
              <w:top w:val="nil"/>
              <w:left w:val="nil"/>
              <w:bottom w:val="single" w:color="000000" w:sz="8" w:space="0"/>
              <w:right w:val="single" w:color="000000" w:sz="8" w:space="0"/>
            </w:tcBorders>
            <w:shd w:val="clear" w:color="auto" w:fill="auto"/>
            <w:vAlign w:val="center"/>
          </w:tcPr>
          <w:p w14:paraId="145516A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质控样品/饼干中过氧化值</w:t>
            </w:r>
          </w:p>
        </w:tc>
        <w:tc>
          <w:tcPr>
            <w:tcW w:w="1015" w:type="dxa"/>
            <w:tcBorders>
              <w:top w:val="nil"/>
              <w:left w:val="nil"/>
              <w:bottom w:val="single" w:color="000000" w:sz="8" w:space="0"/>
              <w:right w:val="single" w:color="000000" w:sz="8" w:space="0"/>
            </w:tcBorders>
            <w:shd w:val="clear" w:color="auto" w:fill="auto"/>
            <w:vAlign w:val="center"/>
          </w:tcPr>
          <w:p w14:paraId="326B7BE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100g</w:t>
            </w:r>
          </w:p>
        </w:tc>
        <w:tc>
          <w:tcPr>
            <w:tcW w:w="1708" w:type="dxa"/>
            <w:tcBorders>
              <w:top w:val="nil"/>
              <w:left w:val="nil"/>
              <w:bottom w:val="single" w:color="000000" w:sz="8" w:space="0"/>
              <w:right w:val="single" w:color="000000" w:sz="8" w:space="0"/>
            </w:tcBorders>
            <w:shd w:val="clear" w:color="auto" w:fill="auto"/>
            <w:vAlign w:val="center"/>
          </w:tcPr>
          <w:p w14:paraId="21BFD08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0.80g/100g</w:t>
            </w:r>
          </w:p>
        </w:tc>
        <w:tc>
          <w:tcPr>
            <w:tcW w:w="703" w:type="dxa"/>
            <w:tcBorders>
              <w:top w:val="nil"/>
              <w:left w:val="nil"/>
              <w:bottom w:val="single" w:color="000000" w:sz="8" w:space="0"/>
              <w:right w:val="single" w:color="000000" w:sz="8" w:space="0"/>
            </w:tcBorders>
            <w:shd w:val="clear" w:color="auto" w:fill="auto"/>
            <w:noWrap/>
            <w:vAlign w:val="center"/>
          </w:tcPr>
          <w:p w14:paraId="4A402FA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840</w:t>
            </w:r>
          </w:p>
        </w:tc>
        <w:tc>
          <w:tcPr>
            <w:tcW w:w="1662" w:type="dxa"/>
            <w:tcBorders>
              <w:top w:val="nil"/>
              <w:left w:val="nil"/>
              <w:bottom w:val="single" w:color="000000" w:sz="8" w:space="0"/>
              <w:right w:val="single" w:color="000000" w:sz="8" w:space="0"/>
            </w:tcBorders>
            <w:shd w:val="clear" w:color="auto" w:fill="auto"/>
            <w:vAlign w:val="center"/>
          </w:tcPr>
          <w:p w14:paraId="02CFD109">
            <w:pPr>
              <w:jc w:val="center"/>
              <w:rPr>
                <w:rFonts w:hint="eastAsia" w:ascii="宋体" w:hAnsi="宋体" w:eastAsia="宋体" w:cs="宋体"/>
                <w:i w:val="0"/>
                <w:iCs w:val="0"/>
                <w:color w:val="000000"/>
                <w:sz w:val="15"/>
                <w:szCs w:val="15"/>
                <w:u w:val="none"/>
              </w:rPr>
            </w:pPr>
          </w:p>
        </w:tc>
        <w:tc>
          <w:tcPr>
            <w:tcW w:w="681" w:type="dxa"/>
            <w:tcBorders>
              <w:top w:val="nil"/>
              <w:left w:val="nil"/>
              <w:bottom w:val="single" w:color="000000" w:sz="8" w:space="0"/>
              <w:right w:val="single" w:color="000000" w:sz="8" w:space="0"/>
            </w:tcBorders>
            <w:shd w:val="clear" w:color="auto" w:fill="auto"/>
            <w:noWrap/>
            <w:vAlign w:val="center"/>
          </w:tcPr>
          <w:p w14:paraId="619BFD4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3EF69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63971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373</w:t>
            </w:r>
          </w:p>
        </w:tc>
        <w:tc>
          <w:tcPr>
            <w:tcW w:w="4662" w:type="dxa"/>
            <w:tcBorders>
              <w:top w:val="nil"/>
              <w:left w:val="nil"/>
              <w:bottom w:val="single" w:color="000000" w:sz="8" w:space="0"/>
              <w:right w:val="single" w:color="000000" w:sz="8" w:space="0"/>
            </w:tcBorders>
            <w:shd w:val="clear" w:color="auto" w:fill="auto"/>
            <w:vAlign w:val="center"/>
          </w:tcPr>
          <w:p w14:paraId="4527B99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氢氧化钠容量分析用标准溶液</w:t>
            </w:r>
          </w:p>
        </w:tc>
        <w:tc>
          <w:tcPr>
            <w:tcW w:w="1015" w:type="dxa"/>
            <w:tcBorders>
              <w:top w:val="nil"/>
              <w:left w:val="nil"/>
              <w:bottom w:val="single" w:color="000000" w:sz="8" w:space="0"/>
              <w:right w:val="single" w:color="000000" w:sz="8" w:space="0"/>
            </w:tcBorders>
            <w:shd w:val="clear" w:color="auto" w:fill="auto"/>
            <w:vAlign w:val="center"/>
          </w:tcPr>
          <w:p w14:paraId="1F5900F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500ml</w:t>
            </w:r>
          </w:p>
        </w:tc>
        <w:tc>
          <w:tcPr>
            <w:tcW w:w="1708" w:type="dxa"/>
            <w:tcBorders>
              <w:top w:val="nil"/>
              <w:left w:val="nil"/>
              <w:bottom w:val="single" w:color="000000" w:sz="8" w:space="0"/>
              <w:right w:val="single" w:color="000000" w:sz="8" w:space="0"/>
            </w:tcBorders>
            <w:shd w:val="clear" w:color="auto" w:fill="auto"/>
            <w:vAlign w:val="center"/>
          </w:tcPr>
          <w:p w14:paraId="3E12294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NaOH:0.1004mol/L</w:t>
            </w:r>
          </w:p>
        </w:tc>
        <w:tc>
          <w:tcPr>
            <w:tcW w:w="703" w:type="dxa"/>
            <w:tcBorders>
              <w:top w:val="nil"/>
              <w:left w:val="nil"/>
              <w:bottom w:val="single" w:color="000000" w:sz="8" w:space="0"/>
              <w:right w:val="single" w:color="000000" w:sz="8" w:space="0"/>
            </w:tcBorders>
            <w:shd w:val="clear" w:color="auto" w:fill="auto"/>
            <w:noWrap/>
            <w:vAlign w:val="center"/>
          </w:tcPr>
          <w:p w14:paraId="5CE8A29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1662" w:type="dxa"/>
            <w:tcBorders>
              <w:top w:val="nil"/>
              <w:left w:val="nil"/>
              <w:bottom w:val="single" w:color="000000" w:sz="8" w:space="0"/>
              <w:right w:val="single" w:color="000000" w:sz="8" w:space="0"/>
            </w:tcBorders>
            <w:shd w:val="clear" w:color="auto" w:fill="auto"/>
            <w:vAlign w:val="center"/>
          </w:tcPr>
          <w:p w14:paraId="5D8E227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5BBEE4C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3EAAD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EDEEA4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374</w:t>
            </w:r>
          </w:p>
        </w:tc>
        <w:tc>
          <w:tcPr>
            <w:tcW w:w="4662" w:type="dxa"/>
            <w:tcBorders>
              <w:top w:val="nil"/>
              <w:left w:val="nil"/>
              <w:bottom w:val="single" w:color="000000" w:sz="8" w:space="0"/>
              <w:right w:val="single" w:color="000000" w:sz="8" w:space="0"/>
            </w:tcBorders>
            <w:shd w:val="clear" w:color="auto" w:fill="auto"/>
            <w:vAlign w:val="center"/>
          </w:tcPr>
          <w:p w14:paraId="25CE657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氢氧化钠容量分析用标准溶液</w:t>
            </w:r>
          </w:p>
        </w:tc>
        <w:tc>
          <w:tcPr>
            <w:tcW w:w="1015" w:type="dxa"/>
            <w:tcBorders>
              <w:top w:val="nil"/>
              <w:left w:val="nil"/>
              <w:bottom w:val="single" w:color="000000" w:sz="8" w:space="0"/>
              <w:right w:val="single" w:color="000000" w:sz="8" w:space="0"/>
            </w:tcBorders>
            <w:shd w:val="clear" w:color="auto" w:fill="auto"/>
            <w:vAlign w:val="center"/>
          </w:tcPr>
          <w:p w14:paraId="556C9ED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500ml</w:t>
            </w:r>
          </w:p>
        </w:tc>
        <w:tc>
          <w:tcPr>
            <w:tcW w:w="1708" w:type="dxa"/>
            <w:tcBorders>
              <w:top w:val="nil"/>
              <w:left w:val="nil"/>
              <w:bottom w:val="single" w:color="000000" w:sz="8" w:space="0"/>
              <w:right w:val="single" w:color="000000" w:sz="8" w:space="0"/>
            </w:tcBorders>
            <w:shd w:val="clear" w:color="auto" w:fill="auto"/>
            <w:vAlign w:val="center"/>
          </w:tcPr>
          <w:p w14:paraId="6F0C2B8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NaOH:0.01000mol/L</w:t>
            </w:r>
          </w:p>
        </w:tc>
        <w:tc>
          <w:tcPr>
            <w:tcW w:w="703" w:type="dxa"/>
            <w:tcBorders>
              <w:top w:val="nil"/>
              <w:left w:val="nil"/>
              <w:bottom w:val="single" w:color="000000" w:sz="8" w:space="0"/>
              <w:right w:val="single" w:color="000000" w:sz="8" w:space="0"/>
            </w:tcBorders>
            <w:shd w:val="clear" w:color="auto" w:fill="auto"/>
            <w:noWrap/>
            <w:vAlign w:val="center"/>
          </w:tcPr>
          <w:p w14:paraId="6A2C2A3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1662" w:type="dxa"/>
            <w:tcBorders>
              <w:top w:val="nil"/>
              <w:left w:val="nil"/>
              <w:bottom w:val="single" w:color="000000" w:sz="8" w:space="0"/>
              <w:right w:val="single" w:color="000000" w:sz="8" w:space="0"/>
            </w:tcBorders>
            <w:shd w:val="clear" w:color="auto" w:fill="auto"/>
            <w:vAlign w:val="center"/>
          </w:tcPr>
          <w:p w14:paraId="25050A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04A862E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13F9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18F131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375</w:t>
            </w:r>
          </w:p>
        </w:tc>
        <w:tc>
          <w:tcPr>
            <w:tcW w:w="4662" w:type="dxa"/>
            <w:tcBorders>
              <w:top w:val="nil"/>
              <w:left w:val="nil"/>
              <w:bottom w:val="single" w:color="000000" w:sz="8" w:space="0"/>
              <w:right w:val="single" w:color="000000" w:sz="8" w:space="0"/>
            </w:tcBorders>
            <w:shd w:val="clear" w:color="auto" w:fill="auto"/>
            <w:vAlign w:val="center"/>
          </w:tcPr>
          <w:p w14:paraId="6F70F8B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质控样品/蜜饯中二氧化硫</w:t>
            </w:r>
          </w:p>
        </w:tc>
        <w:tc>
          <w:tcPr>
            <w:tcW w:w="1015" w:type="dxa"/>
            <w:tcBorders>
              <w:top w:val="nil"/>
              <w:left w:val="nil"/>
              <w:bottom w:val="single" w:color="000000" w:sz="8" w:space="0"/>
              <w:right w:val="single" w:color="000000" w:sz="8" w:space="0"/>
            </w:tcBorders>
            <w:shd w:val="clear" w:color="auto" w:fill="auto"/>
            <w:vAlign w:val="center"/>
          </w:tcPr>
          <w:p w14:paraId="4266307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80g</w:t>
            </w:r>
          </w:p>
        </w:tc>
        <w:tc>
          <w:tcPr>
            <w:tcW w:w="1708" w:type="dxa"/>
            <w:tcBorders>
              <w:top w:val="nil"/>
              <w:left w:val="nil"/>
              <w:bottom w:val="single" w:color="000000" w:sz="8" w:space="0"/>
              <w:right w:val="single" w:color="000000" w:sz="8" w:space="0"/>
            </w:tcBorders>
            <w:shd w:val="clear" w:color="auto" w:fill="auto"/>
            <w:vAlign w:val="center"/>
          </w:tcPr>
          <w:p w14:paraId="56D8D41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6DF298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800</w:t>
            </w:r>
          </w:p>
        </w:tc>
        <w:tc>
          <w:tcPr>
            <w:tcW w:w="1662" w:type="dxa"/>
            <w:tcBorders>
              <w:top w:val="nil"/>
              <w:left w:val="nil"/>
              <w:bottom w:val="single" w:color="000000" w:sz="8" w:space="0"/>
              <w:right w:val="single" w:color="000000" w:sz="8" w:space="0"/>
            </w:tcBorders>
            <w:shd w:val="clear" w:color="auto" w:fill="auto"/>
            <w:vAlign w:val="center"/>
          </w:tcPr>
          <w:p w14:paraId="538CA2C3">
            <w:pPr>
              <w:jc w:val="center"/>
              <w:rPr>
                <w:rFonts w:hint="eastAsia" w:ascii="宋体" w:hAnsi="宋体" w:eastAsia="宋体" w:cs="宋体"/>
                <w:i w:val="0"/>
                <w:iCs w:val="0"/>
                <w:color w:val="000000"/>
                <w:sz w:val="15"/>
                <w:szCs w:val="15"/>
                <w:u w:val="none"/>
              </w:rPr>
            </w:pPr>
          </w:p>
        </w:tc>
        <w:tc>
          <w:tcPr>
            <w:tcW w:w="681" w:type="dxa"/>
            <w:tcBorders>
              <w:top w:val="nil"/>
              <w:left w:val="nil"/>
              <w:bottom w:val="single" w:color="000000" w:sz="8" w:space="0"/>
              <w:right w:val="single" w:color="000000" w:sz="8" w:space="0"/>
            </w:tcBorders>
            <w:shd w:val="clear" w:color="auto" w:fill="auto"/>
            <w:noWrap/>
            <w:vAlign w:val="center"/>
          </w:tcPr>
          <w:p w14:paraId="45876CA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053AD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48FE0D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376</w:t>
            </w:r>
          </w:p>
        </w:tc>
        <w:tc>
          <w:tcPr>
            <w:tcW w:w="4662" w:type="dxa"/>
            <w:tcBorders>
              <w:top w:val="nil"/>
              <w:left w:val="nil"/>
              <w:bottom w:val="single" w:color="000000" w:sz="8" w:space="0"/>
              <w:right w:val="single" w:color="000000" w:sz="8" w:space="0"/>
            </w:tcBorders>
            <w:shd w:val="clear" w:color="auto" w:fill="auto"/>
            <w:vAlign w:val="center"/>
          </w:tcPr>
          <w:p w14:paraId="30AD193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标准物质/甲醇中苊-d10</w:t>
            </w:r>
          </w:p>
        </w:tc>
        <w:tc>
          <w:tcPr>
            <w:tcW w:w="1015" w:type="dxa"/>
            <w:tcBorders>
              <w:top w:val="nil"/>
              <w:left w:val="nil"/>
              <w:bottom w:val="single" w:color="000000" w:sz="8" w:space="0"/>
              <w:right w:val="single" w:color="000000" w:sz="8" w:space="0"/>
            </w:tcBorders>
            <w:shd w:val="clear" w:color="auto" w:fill="auto"/>
            <w:vAlign w:val="center"/>
          </w:tcPr>
          <w:p w14:paraId="257EC1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1.2ml</w:t>
            </w:r>
          </w:p>
        </w:tc>
        <w:tc>
          <w:tcPr>
            <w:tcW w:w="1708" w:type="dxa"/>
            <w:tcBorders>
              <w:top w:val="nil"/>
              <w:left w:val="nil"/>
              <w:bottom w:val="single" w:color="000000" w:sz="8" w:space="0"/>
              <w:right w:val="single" w:color="000000" w:sz="8" w:space="0"/>
            </w:tcBorders>
            <w:shd w:val="clear" w:color="auto" w:fill="auto"/>
            <w:vAlign w:val="center"/>
          </w:tcPr>
          <w:p w14:paraId="67DBD3F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480AC62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260</w:t>
            </w:r>
          </w:p>
        </w:tc>
        <w:tc>
          <w:tcPr>
            <w:tcW w:w="1662" w:type="dxa"/>
            <w:tcBorders>
              <w:top w:val="nil"/>
              <w:left w:val="nil"/>
              <w:bottom w:val="single" w:color="000000" w:sz="8" w:space="0"/>
              <w:right w:val="single" w:color="000000" w:sz="8" w:space="0"/>
            </w:tcBorders>
            <w:shd w:val="clear" w:color="auto" w:fill="auto"/>
            <w:vAlign w:val="center"/>
          </w:tcPr>
          <w:p w14:paraId="699FC3D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0E5CC22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54E9A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86246B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377</w:t>
            </w:r>
          </w:p>
        </w:tc>
        <w:tc>
          <w:tcPr>
            <w:tcW w:w="4662" w:type="dxa"/>
            <w:tcBorders>
              <w:top w:val="nil"/>
              <w:left w:val="nil"/>
              <w:bottom w:val="single" w:color="000000" w:sz="8" w:space="0"/>
              <w:right w:val="single" w:color="000000" w:sz="8" w:space="0"/>
            </w:tcBorders>
            <w:shd w:val="clear" w:color="auto" w:fill="auto"/>
            <w:vAlign w:val="center"/>
          </w:tcPr>
          <w:p w14:paraId="21FE828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标准物质/二氯甲烷中屈-d12</w:t>
            </w:r>
          </w:p>
        </w:tc>
        <w:tc>
          <w:tcPr>
            <w:tcW w:w="1015" w:type="dxa"/>
            <w:tcBorders>
              <w:top w:val="nil"/>
              <w:left w:val="nil"/>
              <w:bottom w:val="single" w:color="000000" w:sz="8" w:space="0"/>
              <w:right w:val="single" w:color="000000" w:sz="8" w:space="0"/>
            </w:tcBorders>
            <w:shd w:val="clear" w:color="auto" w:fill="auto"/>
            <w:vAlign w:val="center"/>
          </w:tcPr>
          <w:p w14:paraId="7C03ED3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1DDA9B5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3A1B282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w:t>
            </w:r>
          </w:p>
        </w:tc>
        <w:tc>
          <w:tcPr>
            <w:tcW w:w="1662" w:type="dxa"/>
            <w:tcBorders>
              <w:top w:val="nil"/>
              <w:left w:val="nil"/>
              <w:bottom w:val="single" w:color="000000" w:sz="8" w:space="0"/>
              <w:right w:val="single" w:color="000000" w:sz="8" w:space="0"/>
            </w:tcBorders>
            <w:shd w:val="clear" w:color="auto" w:fill="auto"/>
            <w:vAlign w:val="center"/>
          </w:tcPr>
          <w:p w14:paraId="56DC46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531355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708A8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11550B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378</w:t>
            </w:r>
          </w:p>
        </w:tc>
        <w:tc>
          <w:tcPr>
            <w:tcW w:w="4662" w:type="dxa"/>
            <w:tcBorders>
              <w:top w:val="nil"/>
              <w:left w:val="nil"/>
              <w:bottom w:val="single" w:color="000000" w:sz="8" w:space="0"/>
              <w:right w:val="single" w:color="000000" w:sz="8" w:space="0"/>
            </w:tcBorders>
            <w:shd w:val="clear" w:color="auto" w:fill="auto"/>
            <w:vAlign w:val="center"/>
          </w:tcPr>
          <w:p w14:paraId="7C9995D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标准物质/乙腈中苝-D12同位素</w:t>
            </w:r>
          </w:p>
        </w:tc>
        <w:tc>
          <w:tcPr>
            <w:tcW w:w="1015" w:type="dxa"/>
            <w:tcBorders>
              <w:top w:val="nil"/>
              <w:left w:val="nil"/>
              <w:bottom w:val="single" w:color="000000" w:sz="8" w:space="0"/>
              <w:right w:val="single" w:color="000000" w:sz="8" w:space="0"/>
            </w:tcBorders>
            <w:shd w:val="clear" w:color="auto" w:fill="auto"/>
            <w:vAlign w:val="center"/>
          </w:tcPr>
          <w:p w14:paraId="1AE338B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1ml</w:t>
            </w:r>
          </w:p>
        </w:tc>
        <w:tc>
          <w:tcPr>
            <w:tcW w:w="1708" w:type="dxa"/>
            <w:tcBorders>
              <w:top w:val="nil"/>
              <w:left w:val="nil"/>
              <w:bottom w:val="single" w:color="000000" w:sz="8" w:space="0"/>
              <w:right w:val="single" w:color="000000" w:sz="8" w:space="0"/>
            </w:tcBorders>
            <w:shd w:val="clear" w:color="auto" w:fill="auto"/>
            <w:vAlign w:val="center"/>
          </w:tcPr>
          <w:p w14:paraId="79C761B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10μg/ml</w:t>
            </w:r>
          </w:p>
        </w:tc>
        <w:tc>
          <w:tcPr>
            <w:tcW w:w="703" w:type="dxa"/>
            <w:tcBorders>
              <w:top w:val="nil"/>
              <w:left w:val="nil"/>
              <w:bottom w:val="single" w:color="000000" w:sz="8" w:space="0"/>
              <w:right w:val="single" w:color="000000" w:sz="8" w:space="0"/>
            </w:tcBorders>
            <w:shd w:val="clear" w:color="auto" w:fill="auto"/>
            <w:noWrap/>
            <w:vAlign w:val="center"/>
          </w:tcPr>
          <w:p w14:paraId="6540FB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1662" w:type="dxa"/>
            <w:tcBorders>
              <w:top w:val="nil"/>
              <w:left w:val="nil"/>
              <w:bottom w:val="single" w:color="000000" w:sz="8" w:space="0"/>
              <w:right w:val="single" w:color="000000" w:sz="8" w:space="0"/>
            </w:tcBorders>
            <w:shd w:val="clear" w:color="auto" w:fill="auto"/>
            <w:vAlign w:val="center"/>
          </w:tcPr>
          <w:p w14:paraId="7198D69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4667213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57246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7E3AF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379</w:t>
            </w:r>
          </w:p>
        </w:tc>
        <w:tc>
          <w:tcPr>
            <w:tcW w:w="4662" w:type="dxa"/>
            <w:tcBorders>
              <w:top w:val="nil"/>
              <w:left w:val="nil"/>
              <w:bottom w:val="single" w:color="000000" w:sz="8" w:space="0"/>
              <w:right w:val="single" w:color="000000" w:sz="8" w:space="0"/>
            </w:tcBorders>
            <w:shd w:val="clear" w:color="auto" w:fill="auto"/>
            <w:vAlign w:val="center"/>
          </w:tcPr>
          <w:p w14:paraId="21436FA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正己烷中六氯苯溶液标准物质</w:t>
            </w:r>
          </w:p>
        </w:tc>
        <w:tc>
          <w:tcPr>
            <w:tcW w:w="1015" w:type="dxa"/>
            <w:tcBorders>
              <w:top w:val="nil"/>
              <w:left w:val="nil"/>
              <w:bottom w:val="single" w:color="000000" w:sz="8" w:space="0"/>
              <w:right w:val="single" w:color="000000" w:sz="8" w:space="0"/>
            </w:tcBorders>
            <w:shd w:val="clear" w:color="auto" w:fill="auto"/>
            <w:vAlign w:val="center"/>
          </w:tcPr>
          <w:p w14:paraId="5D7A2A7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1.2ml</w:t>
            </w:r>
          </w:p>
        </w:tc>
        <w:tc>
          <w:tcPr>
            <w:tcW w:w="1708" w:type="dxa"/>
            <w:tcBorders>
              <w:top w:val="nil"/>
              <w:left w:val="nil"/>
              <w:bottom w:val="single" w:color="000000" w:sz="8" w:space="0"/>
              <w:right w:val="single" w:color="000000" w:sz="8" w:space="0"/>
            </w:tcBorders>
            <w:shd w:val="clear" w:color="auto" w:fill="auto"/>
            <w:vAlign w:val="center"/>
          </w:tcPr>
          <w:p w14:paraId="04A16CA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7431887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1662" w:type="dxa"/>
            <w:tcBorders>
              <w:top w:val="nil"/>
              <w:left w:val="nil"/>
              <w:bottom w:val="single" w:color="000000" w:sz="8" w:space="0"/>
              <w:right w:val="single" w:color="000000" w:sz="8" w:space="0"/>
            </w:tcBorders>
            <w:shd w:val="clear" w:color="auto" w:fill="auto"/>
            <w:vAlign w:val="center"/>
          </w:tcPr>
          <w:p w14:paraId="782273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2C47DA3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16F0C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DE5420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380</w:t>
            </w:r>
          </w:p>
        </w:tc>
        <w:tc>
          <w:tcPr>
            <w:tcW w:w="4662" w:type="dxa"/>
            <w:tcBorders>
              <w:top w:val="nil"/>
              <w:left w:val="nil"/>
              <w:bottom w:val="single" w:color="000000" w:sz="8" w:space="0"/>
              <w:right w:val="single" w:color="000000" w:sz="8" w:space="0"/>
            </w:tcBorders>
            <w:shd w:val="clear" w:color="auto" w:fill="auto"/>
            <w:vAlign w:val="center"/>
          </w:tcPr>
          <w:p w14:paraId="3F3126A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标准物质/二氯甲烷中环氧氯丙烷</w:t>
            </w:r>
          </w:p>
        </w:tc>
        <w:tc>
          <w:tcPr>
            <w:tcW w:w="1015" w:type="dxa"/>
            <w:tcBorders>
              <w:top w:val="nil"/>
              <w:left w:val="nil"/>
              <w:bottom w:val="single" w:color="000000" w:sz="8" w:space="0"/>
              <w:right w:val="single" w:color="000000" w:sz="8" w:space="0"/>
            </w:tcBorders>
            <w:shd w:val="clear" w:color="auto" w:fill="auto"/>
            <w:vAlign w:val="center"/>
          </w:tcPr>
          <w:p w14:paraId="6780353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6010E11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0C94850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w:t>
            </w:r>
          </w:p>
        </w:tc>
        <w:tc>
          <w:tcPr>
            <w:tcW w:w="1662" w:type="dxa"/>
            <w:tcBorders>
              <w:top w:val="nil"/>
              <w:left w:val="nil"/>
              <w:bottom w:val="single" w:color="000000" w:sz="8" w:space="0"/>
              <w:right w:val="single" w:color="000000" w:sz="8" w:space="0"/>
            </w:tcBorders>
            <w:shd w:val="clear" w:color="auto" w:fill="auto"/>
            <w:vAlign w:val="center"/>
          </w:tcPr>
          <w:p w14:paraId="57C3119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4B95D97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335B7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7716A4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381</w:t>
            </w:r>
          </w:p>
        </w:tc>
        <w:tc>
          <w:tcPr>
            <w:tcW w:w="4662" w:type="dxa"/>
            <w:tcBorders>
              <w:top w:val="nil"/>
              <w:left w:val="nil"/>
              <w:bottom w:val="single" w:color="000000" w:sz="8" w:space="0"/>
              <w:right w:val="single" w:color="000000" w:sz="8" w:space="0"/>
            </w:tcBorders>
            <w:shd w:val="clear" w:color="auto" w:fill="auto"/>
            <w:vAlign w:val="center"/>
          </w:tcPr>
          <w:p w14:paraId="252C037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标样/水质 铵离子</w:t>
            </w:r>
          </w:p>
        </w:tc>
        <w:tc>
          <w:tcPr>
            <w:tcW w:w="1015" w:type="dxa"/>
            <w:tcBorders>
              <w:top w:val="nil"/>
              <w:left w:val="nil"/>
              <w:bottom w:val="single" w:color="000000" w:sz="8" w:space="0"/>
              <w:right w:val="single" w:color="000000" w:sz="8" w:space="0"/>
            </w:tcBorders>
            <w:shd w:val="clear" w:color="auto" w:fill="auto"/>
            <w:vAlign w:val="center"/>
          </w:tcPr>
          <w:p w14:paraId="52A58F6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7F2AAA8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0.643mg/L</w:t>
            </w:r>
          </w:p>
        </w:tc>
        <w:tc>
          <w:tcPr>
            <w:tcW w:w="703" w:type="dxa"/>
            <w:tcBorders>
              <w:top w:val="nil"/>
              <w:left w:val="nil"/>
              <w:bottom w:val="single" w:color="000000" w:sz="8" w:space="0"/>
              <w:right w:val="single" w:color="000000" w:sz="8" w:space="0"/>
            </w:tcBorders>
            <w:shd w:val="clear" w:color="auto" w:fill="auto"/>
            <w:noWrap/>
            <w:vAlign w:val="center"/>
          </w:tcPr>
          <w:p w14:paraId="6BBDD6A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1662" w:type="dxa"/>
            <w:tcBorders>
              <w:top w:val="nil"/>
              <w:left w:val="nil"/>
              <w:bottom w:val="single" w:color="000000" w:sz="8" w:space="0"/>
              <w:right w:val="single" w:color="000000" w:sz="8" w:space="0"/>
            </w:tcBorders>
            <w:shd w:val="clear" w:color="auto" w:fill="auto"/>
            <w:vAlign w:val="center"/>
          </w:tcPr>
          <w:p w14:paraId="1D190F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29C7C6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63804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A054DD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382</w:t>
            </w:r>
          </w:p>
        </w:tc>
        <w:tc>
          <w:tcPr>
            <w:tcW w:w="4662" w:type="dxa"/>
            <w:tcBorders>
              <w:top w:val="nil"/>
              <w:left w:val="nil"/>
              <w:bottom w:val="single" w:color="000000" w:sz="8" w:space="0"/>
              <w:right w:val="single" w:color="000000" w:sz="8" w:space="0"/>
            </w:tcBorders>
            <w:shd w:val="clear" w:color="auto" w:fill="auto"/>
            <w:vAlign w:val="center"/>
          </w:tcPr>
          <w:p w14:paraId="4B30F5D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EDTA乙二胺四乙酸二钠容量分析用标准溶液</w:t>
            </w:r>
          </w:p>
        </w:tc>
        <w:tc>
          <w:tcPr>
            <w:tcW w:w="1015" w:type="dxa"/>
            <w:tcBorders>
              <w:top w:val="nil"/>
              <w:left w:val="nil"/>
              <w:bottom w:val="single" w:color="000000" w:sz="8" w:space="0"/>
              <w:right w:val="single" w:color="000000" w:sz="8" w:space="0"/>
            </w:tcBorders>
            <w:shd w:val="clear" w:color="auto" w:fill="auto"/>
            <w:vAlign w:val="center"/>
          </w:tcPr>
          <w:p w14:paraId="744DD7F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500ml</w:t>
            </w:r>
          </w:p>
        </w:tc>
        <w:tc>
          <w:tcPr>
            <w:tcW w:w="1708" w:type="dxa"/>
            <w:tcBorders>
              <w:top w:val="nil"/>
              <w:left w:val="nil"/>
              <w:bottom w:val="single" w:color="000000" w:sz="8" w:space="0"/>
              <w:right w:val="single" w:color="000000" w:sz="8" w:space="0"/>
            </w:tcBorders>
            <w:shd w:val="clear" w:color="auto" w:fill="auto"/>
            <w:vAlign w:val="center"/>
          </w:tcPr>
          <w:p w14:paraId="2A183AC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EDTA:0.1000mol/L</w:t>
            </w:r>
          </w:p>
        </w:tc>
        <w:tc>
          <w:tcPr>
            <w:tcW w:w="703" w:type="dxa"/>
            <w:tcBorders>
              <w:top w:val="nil"/>
              <w:left w:val="nil"/>
              <w:bottom w:val="single" w:color="000000" w:sz="8" w:space="0"/>
              <w:right w:val="single" w:color="000000" w:sz="8" w:space="0"/>
            </w:tcBorders>
            <w:shd w:val="clear" w:color="auto" w:fill="auto"/>
            <w:noWrap/>
            <w:vAlign w:val="center"/>
          </w:tcPr>
          <w:p w14:paraId="48042A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1662" w:type="dxa"/>
            <w:tcBorders>
              <w:top w:val="nil"/>
              <w:left w:val="nil"/>
              <w:bottom w:val="single" w:color="000000" w:sz="8" w:space="0"/>
              <w:right w:val="single" w:color="000000" w:sz="8" w:space="0"/>
            </w:tcBorders>
            <w:shd w:val="clear" w:color="auto" w:fill="auto"/>
            <w:vAlign w:val="center"/>
          </w:tcPr>
          <w:p w14:paraId="1EE5551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5150541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r>
      <w:tr w14:paraId="2DD20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A7B185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383</w:t>
            </w:r>
          </w:p>
        </w:tc>
        <w:tc>
          <w:tcPr>
            <w:tcW w:w="4662" w:type="dxa"/>
            <w:tcBorders>
              <w:top w:val="nil"/>
              <w:left w:val="nil"/>
              <w:bottom w:val="single" w:color="000000" w:sz="8" w:space="0"/>
              <w:right w:val="single" w:color="000000" w:sz="8" w:space="0"/>
            </w:tcBorders>
            <w:shd w:val="clear" w:color="auto" w:fill="auto"/>
            <w:vAlign w:val="center"/>
          </w:tcPr>
          <w:p w14:paraId="1C6A05E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正己烷中溴氰菊酯溶液标准物质</w:t>
            </w:r>
          </w:p>
        </w:tc>
        <w:tc>
          <w:tcPr>
            <w:tcW w:w="1015" w:type="dxa"/>
            <w:tcBorders>
              <w:top w:val="nil"/>
              <w:left w:val="nil"/>
              <w:bottom w:val="single" w:color="000000" w:sz="8" w:space="0"/>
              <w:right w:val="single" w:color="000000" w:sz="8" w:space="0"/>
            </w:tcBorders>
            <w:shd w:val="clear" w:color="auto" w:fill="auto"/>
            <w:vAlign w:val="center"/>
          </w:tcPr>
          <w:p w14:paraId="3180B79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1.2ml</w:t>
            </w:r>
          </w:p>
        </w:tc>
        <w:tc>
          <w:tcPr>
            <w:tcW w:w="1708" w:type="dxa"/>
            <w:tcBorders>
              <w:top w:val="nil"/>
              <w:left w:val="nil"/>
              <w:bottom w:val="single" w:color="000000" w:sz="8" w:space="0"/>
              <w:right w:val="single" w:color="000000" w:sz="8" w:space="0"/>
            </w:tcBorders>
            <w:shd w:val="clear" w:color="auto" w:fill="auto"/>
            <w:vAlign w:val="center"/>
          </w:tcPr>
          <w:p w14:paraId="091F033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680C9AC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46</w:t>
            </w:r>
          </w:p>
        </w:tc>
        <w:tc>
          <w:tcPr>
            <w:tcW w:w="1662" w:type="dxa"/>
            <w:tcBorders>
              <w:top w:val="nil"/>
              <w:left w:val="nil"/>
              <w:bottom w:val="single" w:color="000000" w:sz="8" w:space="0"/>
              <w:right w:val="single" w:color="000000" w:sz="8" w:space="0"/>
            </w:tcBorders>
            <w:shd w:val="clear" w:color="auto" w:fill="auto"/>
            <w:vAlign w:val="center"/>
          </w:tcPr>
          <w:p w14:paraId="05EDBAA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65AF95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4D93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120D02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384</w:t>
            </w:r>
          </w:p>
        </w:tc>
        <w:tc>
          <w:tcPr>
            <w:tcW w:w="4662" w:type="dxa"/>
            <w:tcBorders>
              <w:top w:val="nil"/>
              <w:left w:val="nil"/>
              <w:bottom w:val="single" w:color="000000" w:sz="8" w:space="0"/>
              <w:right w:val="single" w:color="000000" w:sz="8" w:space="0"/>
            </w:tcBorders>
            <w:shd w:val="clear" w:color="auto" w:fill="auto"/>
            <w:vAlign w:val="center"/>
          </w:tcPr>
          <w:p w14:paraId="0B38BE4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标准物质/二氯甲烷中环氧氯丙烷</w:t>
            </w:r>
          </w:p>
        </w:tc>
        <w:tc>
          <w:tcPr>
            <w:tcW w:w="1015" w:type="dxa"/>
            <w:tcBorders>
              <w:top w:val="nil"/>
              <w:left w:val="nil"/>
              <w:bottom w:val="single" w:color="000000" w:sz="8" w:space="0"/>
              <w:right w:val="single" w:color="000000" w:sz="8" w:space="0"/>
            </w:tcBorders>
            <w:shd w:val="clear" w:color="auto" w:fill="auto"/>
            <w:vAlign w:val="center"/>
          </w:tcPr>
          <w:p w14:paraId="038D4D9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161130D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19162DC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w:t>
            </w:r>
          </w:p>
        </w:tc>
        <w:tc>
          <w:tcPr>
            <w:tcW w:w="1662" w:type="dxa"/>
            <w:tcBorders>
              <w:top w:val="nil"/>
              <w:left w:val="nil"/>
              <w:bottom w:val="single" w:color="000000" w:sz="8" w:space="0"/>
              <w:right w:val="single" w:color="000000" w:sz="8" w:space="0"/>
            </w:tcBorders>
            <w:shd w:val="clear" w:color="auto" w:fill="auto"/>
            <w:vAlign w:val="center"/>
          </w:tcPr>
          <w:p w14:paraId="721D269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589F47D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37DC7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368480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385</w:t>
            </w:r>
          </w:p>
        </w:tc>
        <w:tc>
          <w:tcPr>
            <w:tcW w:w="4662" w:type="dxa"/>
            <w:tcBorders>
              <w:top w:val="nil"/>
              <w:left w:val="nil"/>
              <w:bottom w:val="single" w:color="000000" w:sz="8" w:space="0"/>
              <w:right w:val="single" w:color="000000" w:sz="8" w:space="0"/>
            </w:tcBorders>
            <w:shd w:val="clear" w:color="auto" w:fill="auto"/>
            <w:vAlign w:val="center"/>
          </w:tcPr>
          <w:p w14:paraId="26096DA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标准物质/异丙醇中2,4-二溴苯酚</w:t>
            </w:r>
          </w:p>
        </w:tc>
        <w:tc>
          <w:tcPr>
            <w:tcW w:w="1015" w:type="dxa"/>
            <w:tcBorders>
              <w:top w:val="nil"/>
              <w:left w:val="nil"/>
              <w:bottom w:val="single" w:color="000000" w:sz="8" w:space="0"/>
              <w:right w:val="single" w:color="000000" w:sz="8" w:space="0"/>
            </w:tcBorders>
            <w:shd w:val="clear" w:color="auto" w:fill="auto"/>
            <w:vAlign w:val="center"/>
          </w:tcPr>
          <w:p w14:paraId="3213D5D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653EF2E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62A09FC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1662" w:type="dxa"/>
            <w:tcBorders>
              <w:top w:val="nil"/>
              <w:left w:val="nil"/>
              <w:bottom w:val="single" w:color="000000" w:sz="8" w:space="0"/>
              <w:right w:val="single" w:color="000000" w:sz="8" w:space="0"/>
            </w:tcBorders>
            <w:shd w:val="clear" w:color="auto" w:fill="auto"/>
            <w:vAlign w:val="center"/>
          </w:tcPr>
          <w:p w14:paraId="629DE43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7AACCA1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4876B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11FB44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386</w:t>
            </w:r>
          </w:p>
        </w:tc>
        <w:tc>
          <w:tcPr>
            <w:tcW w:w="4662" w:type="dxa"/>
            <w:tcBorders>
              <w:top w:val="nil"/>
              <w:left w:val="nil"/>
              <w:bottom w:val="single" w:color="000000" w:sz="8" w:space="0"/>
              <w:right w:val="single" w:color="000000" w:sz="8" w:space="0"/>
            </w:tcBorders>
            <w:shd w:val="clear" w:color="auto" w:fill="auto"/>
            <w:vAlign w:val="center"/>
          </w:tcPr>
          <w:p w14:paraId="43FDD03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标准物质/正己烷中七氯</w:t>
            </w:r>
          </w:p>
        </w:tc>
        <w:tc>
          <w:tcPr>
            <w:tcW w:w="1015" w:type="dxa"/>
            <w:tcBorders>
              <w:top w:val="nil"/>
              <w:left w:val="nil"/>
              <w:bottom w:val="single" w:color="000000" w:sz="8" w:space="0"/>
              <w:right w:val="single" w:color="000000" w:sz="8" w:space="0"/>
            </w:tcBorders>
            <w:shd w:val="clear" w:color="auto" w:fill="auto"/>
            <w:vAlign w:val="center"/>
          </w:tcPr>
          <w:p w14:paraId="3060ACC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1.2ml</w:t>
            </w:r>
          </w:p>
        </w:tc>
        <w:tc>
          <w:tcPr>
            <w:tcW w:w="1708" w:type="dxa"/>
            <w:tcBorders>
              <w:top w:val="nil"/>
              <w:left w:val="nil"/>
              <w:bottom w:val="single" w:color="000000" w:sz="8" w:space="0"/>
              <w:right w:val="single" w:color="000000" w:sz="8" w:space="0"/>
            </w:tcBorders>
            <w:shd w:val="clear" w:color="auto" w:fill="auto"/>
            <w:vAlign w:val="center"/>
          </w:tcPr>
          <w:p w14:paraId="5888559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2CCB9B0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w:t>
            </w:r>
          </w:p>
        </w:tc>
        <w:tc>
          <w:tcPr>
            <w:tcW w:w="1662" w:type="dxa"/>
            <w:tcBorders>
              <w:top w:val="nil"/>
              <w:left w:val="nil"/>
              <w:bottom w:val="single" w:color="000000" w:sz="8" w:space="0"/>
              <w:right w:val="single" w:color="000000" w:sz="8" w:space="0"/>
            </w:tcBorders>
            <w:shd w:val="clear" w:color="auto" w:fill="auto"/>
            <w:vAlign w:val="center"/>
          </w:tcPr>
          <w:p w14:paraId="2F9BC2B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42C4AA9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3B389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8F05A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387</w:t>
            </w:r>
          </w:p>
        </w:tc>
        <w:tc>
          <w:tcPr>
            <w:tcW w:w="4662" w:type="dxa"/>
            <w:tcBorders>
              <w:top w:val="nil"/>
              <w:left w:val="nil"/>
              <w:bottom w:val="single" w:color="000000" w:sz="8" w:space="0"/>
              <w:right w:val="single" w:color="000000" w:sz="8" w:space="0"/>
            </w:tcBorders>
            <w:shd w:val="clear" w:color="auto" w:fill="auto"/>
            <w:vAlign w:val="center"/>
          </w:tcPr>
          <w:p w14:paraId="17A2897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黄豆粉成分分析标准物质</w:t>
            </w:r>
          </w:p>
        </w:tc>
        <w:tc>
          <w:tcPr>
            <w:tcW w:w="1015" w:type="dxa"/>
            <w:tcBorders>
              <w:top w:val="nil"/>
              <w:left w:val="nil"/>
              <w:bottom w:val="single" w:color="000000" w:sz="8" w:space="0"/>
              <w:right w:val="single" w:color="000000" w:sz="8" w:space="0"/>
            </w:tcBorders>
            <w:shd w:val="clear" w:color="auto" w:fill="auto"/>
            <w:vAlign w:val="center"/>
          </w:tcPr>
          <w:p w14:paraId="1262F21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25g</w:t>
            </w:r>
          </w:p>
        </w:tc>
        <w:tc>
          <w:tcPr>
            <w:tcW w:w="1708" w:type="dxa"/>
            <w:tcBorders>
              <w:top w:val="nil"/>
              <w:left w:val="nil"/>
              <w:bottom w:val="single" w:color="000000" w:sz="8" w:space="0"/>
              <w:right w:val="single" w:color="000000" w:sz="8" w:space="0"/>
            </w:tcBorders>
            <w:shd w:val="clear" w:color="auto" w:fill="auto"/>
            <w:vAlign w:val="center"/>
          </w:tcPr>
          <w:p w14:paraId="55DE942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0F13190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1500</w:t>
            </w:r>
          </w:p>
        </w:tc>
        <w:tc>
          <w:tcPr>
            <w:tcW w:w="1662" w:type="dxa"/>
            <w:tcBorders>
              <w:top w:val="nil"/>
              <w:left w:val="nil"/>
              <w:bottom w:val="single" w:color="000000" w:sz="8" w:space="0"/>
              <w:right w:val="single" w:color="000000" w:sz="8" w:space="0"/>
            </w:tcBorders>
            <w:shd w:val="clear" w:color="auto" w:fill="auto"/>
            <w:vAlign w:val="center"/>
          </w:tcPr>
          <w:p w14:paraId="738F401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5147BAF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2C641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83970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388</w:t>
            </w:r>
          </w:p>
        </w:tc>
        <w:tc>
          <w:tcPr>
            <w:tcW w:w="4662" w:type="dxa"/>
            <w:tcBorders>
              <w:top w:val="nil"/>
              <w:left w:val="nil"/>
              <w:bottom w:val="single" w:color="000000" w:sz="8" w:space="0"/>
              <w:right w:val="single" w:color="000000" w:sz="8" w:space="0"/>
            </w:tcBorders>
            <w:shd w:val="clear" w:color="auto" w:fill="auto"/>
            <w:vAlign w:val="center"/>
          </w:tcPr>
          <w:p w14:paraId="4CB1BD6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标准品/甲醇中克伦特罗-D9同位素</w:t>
            </w:r>
          </w:p>
        </w:tc>
        <w:tc>
          <w:tcPr>
            <w:tcW w:w="1015" w:type="dxa"/>
            <w:tcBorders>
              <w:top w:val="nil"/>
              <w:left w:val="nil"/>
              <w:bottom w:val="single" w:color="000000" w:sz="8" w:space="0"/>
              <w:right w:val="single" w:color="000000" w:sz="8" w:space="0"/>
            </w:tcBorders>
            <w:shd w:val="clear" w:color="auto" w:fill="auto"/>
            <w:vAlign w:val="center"/>
          </w:tcPr>
          <w:p w14:paraId="4136CC3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1ml</w:t>
            </w:r>
          </w:p>
        </w:tc>
        <w:tc>
          <w:tcPr>
            <w:tcW w:w="1708" w:type="dxa"/>
            <w:tcBorders>
              <w:top w:val="nil"/>
              <w:left w:val="nil"/>
              <w:bottom w:val="single" w:color="000000" w:sz="8" w:space="0"/>
              <w:right w:val="single" w:color="000000" w:sz="8" w:space="0"/>
            </w:tcBorders>
            <w:shd w:val="clear" w:color="auto" w:fill="auto"/>
            <w:vAlign w:val="center"/>
          </w:tcPr>
          <w:p w14:paraId="2BD2F43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4534804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390</w:t>
            </w:r>
          </w:p>
        </w:tc>
        <w:tc>
          <w:tcPr>
            <w:tcW w:w="1662" w:type="dxa"/>
            <w:tcBorders>
              <w:top w:val="nil"/>
              <w:left w:val="nil"/>
              <w:bottom w:val="single" w:color="000000" w:sz="8" w:space="0"/>
              <w:right w:val="single" w:color="000000" w:sz="8" w:space="0"/>
            </w:tcBorders>
            <w:shd w:val="clear" w:color="auto" w:fill="auto"/>
            <w:vAlign w:val="center"/>
          </w:tcPr>
          <w:p w14:paraId="7FFF77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1DE0811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A744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5E1143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389</w:t>
            </w:r>
          </w:p>
        </w:tc>
        <w:tc>
          <w:tcPr>
            <w:tcW w:w="4662" w:type="dxa"/>
            <w:tcBorders>
              <w:top w:val="nil"/>
              <w:left w:val="nil"/>
              <w:bottom w:val="single" w:color="000000" w:sz="8" w:space="0"/>
              <w:right w:val="single" w:color="000000" w:sz="8" w:space="0"/>
            </w:tcBorders>
            <w:shd w:val="clear" w:color="auto" w:fill="auto"/>
            <w:vAlign w:val="center"/>
          </w:tcPr>
          <w:p w14:paraId="45D9A9A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标准物质/甲醇中莱克多巴胺-D6同位素</w:t>
            </w:r>
          </w:p>
        </w:tc>
        <w:tc>
          <w:tcPr>
            <w:tcW w:w="1015" w:type="dxa"/>
            <w:tcBorders>
              <w:top w:val="nil"/>
              <w:left w:val="nil"/>
              <w:bottom w:val="single" w:color="000000" w:sz="8" w:space="0"/>
              <w:right w:val="single" w:color="000000" w:sz="8" w:space="0"/>
            </w:tcBorders>
            <w:shd w:val="clear" w:color="auto" w:fill="auto"/>
            <w:vAlign w:val="center"/>
          </w:tcPr>
          <w:p w14:paraId="6917DE6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1ml</w:t>
            </w:r>
          </w:p>
        </w:tc>
        <w:tc>
          <w:tcPr>
            <w:tcW w:w="1708" w:type="dxa"/>
            <w:tcBorders>
              <w:top w:val="nil"/>
              <w:left w:val="nil"/>
              <w:bottom w:val="single" w:color="000000" w:sz="8" w:space="0"/>
              <w:right w:val="single" w:color="000000" w:sz="8" w:space="0"/>
            </w:tcBorders>
            <w:shd w:val="clear" w:color="auto" w:fill="auto"/>
            <w:vAlign w:val="center"/>
          </w:tcPr>
          <w:p w14:paraId="02E6A23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69637A2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600</w:t>
            </w:r>
          </w:p>
        </w:tc>
        <w:tc>
          <w:tcPr>
            <w:tcW w:w="1662" w:type="dxa"/>
            <w:tcBorders>
              <w:top w:val="nil"/>
              <w:left w:val="nil"/>
              <w:bottom w:val="single" w:color="000000" w:sz="8" w:space="0"/>
              <w:right w:val="single" w:color="000000" w:sz="8" w:space="0"/>
            </w:tcBorders>
            <w:shd w:val="clear" w:color="auto" w:fill="auto"/>
            <w:vAlign w:val="center"/>
          </w:tcPr>
          <w:p w14:paraId="57A105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4B3CCFB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2451A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7BE5E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390</w:t>
            </w:r>
          </w:p>
        </w:tc>
        <w:tc>
          <w:tcPr>
            <w:tcW w:w="4662" w:type="dxa"/>
            <w:tcBorders>
              <w:top w:val="nil"/>
              <w:left w:val="nil"/>
              <w:bottom w:val="single" w:color="000000" w:sz="8" w:space="0"/>
              <w:right w:val="single" w:color="000000" w:sz="8" w:space="0"/>
            </w:tcBorders>
            <w:shd w:val="clear" w:color="auto" w:fill="auto"/>
            <w:vAlign w:val="center"/>
          </w:tcPr>
          <w:p w14:paraId="1288F51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标准品/甲醇中特布他林-D9同位素</w:t>
            </w:r>
          </w:p>
        </w:tc>
        <w:tc>
          <w:tcPr>
            <w:tcW w:w="1015" w:type="dxa"/>
            <w:tcBorders>
              <w:top w:val="nil"/>
              <w:left w:val="nil"/>
              <w:bottom w:val="single" w:color="000000" w:sz="8" w:space="0"/>
              <w:right w:val="single" w:color="000000" w:sz="8" w:space="0"/>
            </w:tcBorders>
            <w:shd w:val="clear" w:color="auto" w:fill="auto"/>
            <w:vAlign w:val="center"/>
          </w:tcPr>
          <w:p w14:paraId="009484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1ml</w:t>
            </w:r>
          </w:p>
        </w:tc>
        <w:tc>
          <w:tcPr>
            <w:tcW w:w="1708" w:type="dxa"/>
            <w:tcBorders>
              <w:top w:val="nil"/>
              <w:left w:val="nil"/>
              <w:bottom w:val="single" w:color="000000" w:sz="8" w:space="0"/>
              <w:right w:val="single" w:color="000000" w:sz="8" w:space="0"/>
            </w:tcBorders>
            <w:shd w:val="clear" w:color="auto" w:fill="auto"/>
            <w:vAlign w:val="center"/>
          </w:tcPr>
          <w:p w14:paraId="5602E21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0A821E5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560</w:t>
            </w:r>
          </w:p>
        </w:tc>
        <w:tc>
          <w:tcPr>
            <w:tcW w:w="1662" w:type="dxa"/>
            <w:tcBorders>
              <w:top w:val="nil"/>
              <w:left w:val="nil"/>
              <w:bottom w:val="single" w:color="000000" w:sz="8" w:space="0"/>
              <w:right w:val="single" w:color="000000" w:sz="8" w:space="0"/>
            </w:tcBorders>
            <w:shd w:val="clear" w:color="auto" w:fill="auto"/>
            <w:vAlign w:val="center"/>
          </w:tcPr>
          <w:p w14:paraId="562FCC4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4644B77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2D426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529F5E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391</w:t>
            </w:r>
          </w:p>
        </w:tc>
        <w:tc>
          <w:tcPr>
            <w:tcW w:w="4662" w:type="dxa"/>
            <w:tcBorders>
              <w:top w:val="nil"/>
              <w:left w:val="nil"/>
              <w:bottom w:val="single" w:color="000000" w:sz="8" w:space="0"/>
              <w:right w:val="single" w:color="000000" w:sz="8" w:space="0"/>
            </w:tcBorders>
            <w:shd w:val="clear" w:color="auto" w:fill="auto"/>
            <w:vAlign w:val="center"/>
          </w:tcPr>
          <w:p w14:paraId="563EB9C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标准物质/水中纽甜</w:t>
            </w:r>
          </w:p>
        </w:tc>
        <w:tc>
          <w:tcPr>
            <w:tcW w:w="1015" w:type="dxa"/>
            <w:tcBorders>
              <w:top w:val="nil"/>
              <w:left w:val="nil"/>
              <w:bottom w:val="single" w:color="000000" w:sz="8" w:space="0"/>
              <w:right w:val="single" w:color="000000" w:sz="8" w:space="0"/>
            </w:tcBorders>
            <w:shd w:val="clear" w:color="auto" w:fill="auto"/>
            <w:vAlign w:val="center"/>
          </w:tcPr>
          <w:p w14:paraId="00B7D2C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5ml</w:t>
            </w:r>
          </w:p>
        </w:tc>
        <w:tc>
          <w:tcPr>
            <w:tcW w:w="1708" w:type="dxa"/>
            <w:tcBorders>
              <w:top w:val="nil"/>
              <w:left w:val="nil"/>
              <w:bottom w:val="single" w:color="000000" w:sz="8" w:space="0"/>
              <w:right w:val="single" w:color="000000" w:sz="8" w:space="0"/>
            </w:tcBorders>
            <w:shd w:val="clear" w:color="auto" w:fill="auto"/>
            <w:vAlign w:val="center"/>
          </w:tcPr>
          <w:p w14:paraId="4DA4E2B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1F86C57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56</w:t>
            </w:r>
          </w:p>
        </w:tc>
        <w:tc>
          <w:tcPr>
            <w:tcW w:w="1662" w:type="dxa"/>
            <w:tcBorders>
              <w:top w:val="nil"/>
              <w:left w:val="nil"/>
              <w:bottom w:val="single" w:color="000000" w:sz="8" w:space="0"/>
              <w:right w:val="single" w:color="000000" w:sz="8" w:space="0"/>
            </w:tcBorders>
            <w:shd w:val="clear" w:color="auto" w:fill="auto"/>
            <w:vAlign w:val="center"/>
          </w:tcPr>
          <w:p w14:paraId="3362D54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59EFE00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613DB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CB8ECB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392</w:t>
            </w:r>
          </w:p>
        </w:tc>
        <w:tc>
          <w:tcPr>
            <w:tcW w:w="4662" w:type="dxa"/>
            <w:tcBorders>
              <w:top w:val="nil"/>
              <w:left w:val="nil"/>
              <w:bottom w:val="single" w:color="000000" w:sz="8" w:space="0"/>
              <w:right w:val="single" w:color="000000" w:sz="8" w:space="0"/>
            </w:tcBorders>
            <w:shd w:val="clear" w:color="auto" w:fill="auto"/>
            <w:vAlign w:val="center"/>
          </w:tcPr>
          <w:p w14:paraId="369B7A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标准物质/水中溴酸盐</w:t>
            </w:r>
          </w:p>
        </w:tc>
        <w:tc>
          <w:tcPr>
            <w:tcW w:w="1015" w:type="dxa"/>
            <w:tcBorders>
              <w:top w:val="nil"/>
              <w:left w:val="nil"/>
              <w:bottom w:val="single" w:color="000000" w:sz="8" w:space="0"/>
              <w:right w:val="single" w:color="000000" w:sz="8" w:space="0"/>
            </w:tcBorders>
            <w:shd w:val="clear" w:color="auto" w:fill="auto"/>
            <w:vAlign w:val="center"/>
          </w:tcPr>
          <w:p w14:paraId="225FC96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50ml</w:t>
            </w:r>
          </w:p>
        </w:tc>
        <w:tc>
          <w:tcPr>
            <w:tcW w:w="1708" w:type="dxa"/>
            <w:tcBorders>
              <w:top w:val="nil"/>
              <w:left w:val="nil"/>
              <w:bottom w:val="single" w:color="000000" w:sz="8" w:space="0"/>
              <w:right w:val="single" w:color="000000" w:sz="8" w:space="0"/>
            </w:tcBorders>
            <w:shd w:val="clear" w:color="auto" w:fill="auto"/>
            <w:vAlign w:val="center"/>
          </w:tcPr>
          <w:p w14:paraId="6761900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1000mg/L</w:t>
            </w:r>
          </w:p>
        </w:tc>
        <w:tc>
          <w:tcPr>
            <w:tcW w:w="703" w:type="dxa"/>
            <w:tcBorders>
              <w:top w:val="nil"/>
              <w:left w:val="nil"/>
              <w:bottom w:val="single" w:color="000000" w:sz="8" w:space="0"/>
              <w:right w:val="single" w:color="000000" w:sz="8" w:space="0"/>
            </w:tcBorders>
            <w:shd w:val="clear" w:color="auto" w:fill="auto"/>
            <w:noWrap/>
            <w:vAlign w:val="center"/>
          </w:tcPr>
          <w:p w14:paraId="2494ED1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1662" w:type="dxa"/>
            <w:tcBorders>
              <w:top w:val="nil"/>
              <w:left w:val="nil"/>
              <w:bottom w:val="single" w:color="000000" w:sz="8" w:space="0"/>
              <w:right w:val="single" w:color="000000" w:sz="8" w:space="0"/>
            </w:tcBorders>
            <w:shd w:val="clear" w:color="auto" w:fill="auto"/>
            <w:vAlign w:val="center"/>
          </w:tcPr>
          <w:p w14:paraId="1C1C255B">
            <w:pPr>
              <w:jc w:val="center"/>
              <w:rPr>
                <w:rFonts w:hint="eastAsia" w:ascii="宋体" w:hAnsi="宋体" w:eastAsia="宋体" w:cs="宋体"/>
                <w:i w:val="0"/>
                <w:iCs w:val="0"/>
                <w:color w:val="000000"/>
                <w:sz w:val="15"/>
                <w:szCs w:val="15"/>
                <w:u w:val="none"/>
              </w:rPr>
            </w:pPr>
          </w:p>
        </w:tc>
        <w:tc>
          <w:tcPr>
            <w:tcW w:w="681" w:type="dxa"/>
            <w:tcBorders>
              <w:top w:val="nil"/>
              <w:left w:val="nil"/>
              <w:bottom w:val="single" w:color="000000" w:sz="8" w:space="0"/>
              <w:right w:val="single" w:color="000000" w:sz="8" w:space="0"/>
            </w:tcBorders>
            <w:shd w:val="clear" w:color="auto" w:fill="auto"/>
            <w:noWrap/>
            <w:vAlign w:val="center"/>
          </w:tcPr>
          <w:p w14:paraId="70F318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2D9B9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10FE2C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393</w:t>
            </w:r>
          </w:p>
        </w:tc>
        <w:tc>
          <w:tcPr>
            <w:tcW w:w="4662" w:type="dxa"/>
            <w:tcBorders>
              <w:top w:val="nil"/>
              <w:left w:val="nil"/>
              <w:bottom w:val="single" w:color="000000" w:sz="8" w:space="0"/>
              <w:right w:val="single" w:color="000000" w:sz="8" w:space="0"/>
            </w:tcBorders>
            <w:shd w:val="clear" w:color="auto" w:fill="auto"/>
            <w:vAlign w:val="center"/>
          </w:tcPr>
          <w:p w14:paraId="131B483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质控样品/婴幼儿配方乳粉中11种元素混标/钾钠钙镁铜铁</w:t>
            </w:r>
          </w:p>
        </w:tc>
        <w:tc>
          <w:tcPr>
            <w:tcW w:w="1015" w:type="dxa"/>
            <w:tcBorders>
              <w:top w:val="nil"/>
              <w:left w:val="nil"/>
              <w:bottom w:val="single" w:color="000000" w:sz="8" w:space="0"/>
              <w:right w:val="single" w:color="000000" w:sz="8" w:space="0"/>
            </w:tcBorders>
            <w:shd w:val="clear" w:color="auto" w:fill="auto"/>
            <w:vAlign w:val="center"/>
          </w:tcPr>
          <w:p w14:paraId="00EC049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40g</w:t>
            </w:r>
          </w:p>
        </w:tc>
        <w:tc>
          <w:tcPr>
            <w:tcW w:w="1708" w:type="dxa"/>
            <w:tcBorders>
              <w:top w:val="nil"/>
              <w:left w:val="nil"/>
              <w:bottom w:val="single" w:color="000000" w:sz="8" w:space="0"/>
              <w:right w:val="single" w:color="000000" w:sz="8" w:space="0"/>
            </w:tcBorders>
            <w:shd w:val="clear" w:color="auto" w:fill="auto"/>
            <w:vAlign w:val="center"/>
          </w:tcPr>
          <w:p w14:paraId="476FD6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1542E3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1145</w:t>
            </w:r>
          </w:p>
        </w:tc>
        <w:tc>
          <w:tcPr>
            <w:tcW w:w="1662" w:type="dxa"/>
            <w:tcBorders>
              <w:top w:val="nil"/>
              <w:left w:val="nil"/>
              <w:bottom w:val="single" w:color="000000" w:sz="8" w:space="0"/>
              <w:right w:val="single" w:color="000000" w:sz="8" w:space="0"/>
            </w:tcBorders>
            <w:shd w:val="clear" w:color="auto" w:fill="auto"/>
            <w:vAlign w:val="center"/>
          </w:tcPr>
          <w:p w14:paraId="4D197D89">
            <w:pPr>
              <w:jc w:val="center"/>
              <w:rPr>
                <w:rFonts w:hint="eastAsia" w:ascii="宋体" w:hAnsi="宋体" w:eastAsia="宋体" w:cs="宋体"/>
                <w:i w:val="0"/>
                <w:iCs w:val="0"/>
                <w:color w:val="000000"/>
                <w:sz w:val="15"/>
                <w:szCs w:val="15"/>
                <w:u w:val="none"/>
              </w:rPr>
            </w:pPr>
          </w:p>
        </w:tc>
        <w:tc>
          <w:tcPr>
            <w:tcW w:w="681" w:type="dxa"/>
            <w:tcBorders>
              <w:top w:val="nil"/>
              <w:left w:val="nil"/>
              <w:bottom w:val="single" w:color="000000" w:sz="8" w:space="0"/>
              <w:right w:val="single" w:color="000000" w:sz="8" w:space="0"/>
            </w:tcBorders>
            <w:shd w:val="clear" w:color="auto" w:fill="auto"/>
            <w:noWrap/>
            <w:vAlign w:val="center"/>
          </w:tcPr>
          <w:p w14:paraId="34F8A76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15FD5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7766E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394</w:t>
            </w:r>
          </w:p>
        </w:tc>
        <w:tc>
          <w:tcPr>
            <w:tcW w:w="4662" w:type="dxa"/>
            <w:tcBorders>
              <w:top w:val="nil"/>
              <w:left w:val="nil"/>
              <w:bottom w:val="single" w:color="000000" w:sz="8" w:space="0"/>
              <w:right w:val="single" w:color="000000" w:sz="8" w:space="0"/>
            </w:tcBorders>
            <w:shd w:val="clear" w:color="auto" w:fill="auto"/>
            <w:vAlign w:val="center"/>
          </w:tcPr>
          <w:p w14:paraId="3690AAE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标准品/水中二氯乙酸/三氯乙酸混标</w:t>
            </w:r>
          </w:p>
        </w:tc>
        <w:tc>
          <w:tcPr>
            <w:tcW w:w="1015" w:type="dxa"/>
            <w:tcBorders>
              <w:top w:val="nil"/>
              <w:left w:val="nil"/>
              <w:bottom w:val="single" w:color="000000" w:sz="8" w:space="0"/>
              <w:right w:val="single" w:color="000000" w:sz="8" w:space="0"/>
            </w:tcBorders>
            <w:shd w:val="clear" w:color="auto" w:fill="auto"/>
            <w:vAlign w:val="center"/>
          </w:tcPr>
          <w:p w14:paraId="7A7DCBE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1ml</w:t>
            </w:r>
          </w:p>
        </w:tc>
        <w:tc>
          <w:tcPr>
            <w:tcW w:w="1708" w:type="dxa"/>
            <w:tcBorders>
              <w:top w:val="nil"/>
              <w:left w:val="nil"/>
              <w:bottom w:val="single" w:color="000000" w:sz="8" w:space="0"/>
              <w:right w:val="single" w:color="000000" w:sz="8" w:space="0"/>
            </w:tcBorders>
            <w:shd w:val="clear" w:color="auto" w:fill="auto"/>
            <w:vAlign w:val="center"/>
          </w:tcPr>
          <w:p w14:paraId="5596809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77D1A2B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230</w:t>
            </w:r>
          </w:p>
        </w:tc>
        <w:tc>
          <w:tcPr>
            <w:tcW w:w="1662" w:type="dxa"/>
            <w:tcBorders>
              <w:top w:val="nil"/>
              <w:left w:val="nil"/>
              <w:bottom w:val="single" w:color="000000" w:sz="8" w:space="0"/>
              <w:right w:val="single" w:color="000000" w:sz="8" w:space="0"/>
            </w:tcBorders>
            <w:shd w:val="clear" w:color="auto" w:fill="auto"/>
            <w:vAlign w:val="center"/>
          </w:tcPr>
          <w:p w14:paraId="61DB52E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360000D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r>
      <w:tr w14:paraId="5FDB4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971DE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395</w:t>
            </w:r>
          </w:p>
        </w:tc>
        <w:tc>
          <w:tcPr>
            <w:tcW w:w="4662" w:type="dxa"/>
            <w:tcBorders>
              <w:top w:val="nil"/>
              <w:left w:val="nil"/>
              <w:bottom w:val="single" w:color="000000" w:sz="8" w:space="0"/>
              <w:right w:val="single" w:color="000000" w:sz="8" w:space="0"/>
            </w:tcBorders>
            <w:shd w:val="clear" w:color="auto" w:fill="auto"/>
            <w:vAlign w:val="center"/>
          </w:tcPr>
          <w:p w14:paraId="1AA1413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质控样品/牛奶中蛋白质</w:t>
            </w:r>
          </w:p>
        </w:tc>
        <w:tc>
          <w:tcPr>
            <w:tcW w:w="1015" w:type="dxa"/>
            <w:tcBorders>
              <w:top w:val="nil"/>
              <w:left w:val="nil"/>
              <w:bottom w:val="single" w:color="000000" w:sz="8" w:space="0"/>
              <w:right w:val="single" w:color="000000" w:sz="8" w:space="0"/>
            </w:tcBorders>
            <w:shd w:val="clear" w:color="auto" w:fill="auto"/>
            <w:vAlign w:val="center"/>
          </w:tcPr>
          <w:p w14:paraId="6E2987D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100g</w:t>
            </w:r>
          </w:p>
        </w:tc>
        <w:tc>
          <w:tcPr>
            <w:tcW w:w="1708" w:type="dxa"/>
            <w:tcBorders>
              <w:top w:val="nil"/>
              <w:left w:val="nil"/>
              <w:bottom w:val="single" w:color="000000" w:sz="8" w:space="0"/>
              <w:right w:val="single" w:color="000000" w:sz="8" w:space="0"/>
            </w:tcBorders>
            <w:shd w:val="clear" w:color="auto" w:fill="auto"/>
            <w:vAlign w:val="center"/>
          </w:tcPr>
          <w:p w14:paraId="76AFAE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6DB3020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850</w:t>
            </w:r>
          </w:p>
        </w:tc>
        <w:tc>
          <w:tcPr>
            <w:tcW w:w="1662" w:type="dxa"/>
            <w:tcBorders>
              <w:top w:val="nil"/>
              <w:left w:val="nil"/>
              <w:bottom w:val="single" w:color="000000" w:sz="8" w:space="0"/>
              <w:right w:val="single" w:color="000000" w:sz="8" w:space="0"/>
            </w:tcBorders>
            <w:shd w:val="clear" w:color="auto" w:fill="auto"/>
            <w:vAlign w:val="center"/>
          </w:tcPr>
          <w:p w14:paraId="654A3799">
            <w:pPr>
              <w:jc w:val="center"/>
              <w:rPr>
                <w:rFonts w:hint="eastAsia" w:ascii="宋体" w:hAnsi="宋体" w:eastAsia="宋体" w:cs="宋体"/>
                <w:i w:val="0"/>
                <w:iCs w:val="0"/>
                <w:color w:val="000000"/>
                <w:sz w:val="15"/>
                <w:szCs w:val="15"/>
                <w:u w:val="none"/>
              </w:rPr>
            </w:pPr>
          </w:p>
        </w:tc>
        <w:tc>
          <w:tcPr>
            <w:tcW w:w="681" w:type="dxa"/>
            <w:tcBorders>
              <w:top w:val="nil"/>
              <w:left w:val="nil"/>
              <w:bottom w:val="single" w:color="000000" w:sz="8" w:space="0"/>
              <w:right w:val="single" w:color="000000" w:sz="8" w:space="0"/>
            </w:tcBorders>
            <w:shd w:val="clear" w:color="auto" w:fill="auto"/>
            <w:noWrap/>
            <w:vAlign w:val="center"/>
          </w:tcPr>
          <w:p w14:paraId="7F4A03A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6F9E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5745297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396</w:t>
            </w:r>
          </w:p>
        </w:tc>
        <w:tc>
          <w:tcPr>
            <w:tcW w:w="4662" w:type="dxa"/>
            <w:tcBorders>
              <w:top w:val="nil"/>
              <w:left w:val="nil"/>
              <w:bottom w:val="single" w:color="000000" w:sz="8" w:space="0"/>
              <w:right w:val="single" w:color="000000" w:sz="8" w:space="0"/>
            </w:tcBorders>
            <w:shd w:val="clear" w:color="auto" w:fill="auto"/>
            <w:vAlign w:val="center"/>
          </w:tcPr>
          <w:p w14:paraId="7FC79D4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EDTA乙二胺四乙酸二钠容量分析用标准溶液</w:t>
            </w:r>
          </w:p>
        </w:tc>
        <w:tc>
          <w:tcPr>
            <w:tcW w:w="1015" w:type="dxa"/>
            <w:tcBorders>
              <w:top w:val="nil"/>
              <w:left w:val="nil"/>
              <w:bottom w:val="single" w:color="000000" w:sz="8" w:space="0"/>
              <w:right w:val="single" w:color="000000" w:sz="8" w:space="0"/>
            </w:tcBorders>
            <w:shd w:val="clear" w:color="auto" w:fill="auto"/>
            <w:vAlign w:val="center"/>
          </w:tcPr>
          <w:p w14:paraId="5E0360F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500ml</w:t>
            </w:r>
          </w:p>
        </w:tc>
        <w:tc>
          <w:tcPr>
            <w:tcW w:w="1708" w:type="dxa"/>
            <w:tcBorders>
              <w:top w:val="nil"/>
              <w:left w:val="nil"/>
              <w:bottom w:val="single" w:color="000000" w:sz="8" w:space="0"/>
              <w:right w:val="single" w:color="000000" w:sz="8" w:space="0"/>
            </w:tcBorders>
            <w:shd w:val="clear" w:color="auto" w:fill="auto"/>
            <w:vAlign w:val="center"/>
          </w:tcPr>
          <w:p w14:paraId="60EEF74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EDTA:0.1007mol/L</w:t>
            </w:r>
          </w:p>
        </w:tc>
        <w:tc>
          <w:tcPr>
            <w:tcW w:w="703" w:type="dxa"/>
            <w:tcBorders>
              <w:top w:val="nil"/>
              <w:left w:val="nil"/>
              <w:bottom w:val="single" w:color="000000" w:sz="8" w:space="0"/>
              <w:right w:val="single" w:color="000000" w:sz="8" w:space="0"/>
            </w:tcBorders>
            <w:shd w:val="clear" w:color="auto" w:fill="auto"/>
            <w:noWrap/>
            <w:vAlign w:val="center"/>
          </w:tcPr>
          <w:p w14:paraId="1DAA9F9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1662" w:type="dxa"/>
            <w:tcBorders>
              <w:top w:val="nil"/>
              <w:left w:val="nil"/>
              <w:bottom w:val="single" w:color="000000" w:sz="8" w:space="0"/>
              <w:right w:val="single" w:color="000000" w:sz="8" w:space="0"/>
            </w:tcBorders>
            <w:shd w:val="clear" w:color="auto" w:fill="auto"/>
            <w:vAlign w:val="center"/>
          </w:tcPr>
          <w:p w14:paraId="346CE3A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6DB371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51EE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F7F988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397</w:t>
            </w:r>
          </w:p>
        </w:tc>
        <w:tc>
          <w:tcPr>
            <w:tcW w:w="4662" w:type="dxa"/>
            <w:tcBorders>
              <w:top w:val="nil"/>
              <w:left w:val="nil"/>
              <w:bottom w:val="single" w:color="000000" w:sz="8" w:space="0"/>
              <w:right w:val="single" w:color="000000" w:sz="8" w:space="0"/>
            </w:tcBorders>
            <w:shd w:val="clear" w:color="auto" w:fill="auto"/>
            <w:vAlign w:val="center"/>
          </w:tcPr>
          <w:p w14:paraId="0E2D1F8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标样/水质 硝酸盐(以氮计)</w:t>
            </w:r>
          </w:p>
        </w:tc>
        <w:tc>
          <w:tcPr>
            <w:tcW w:w="1015" w:type="dxa"/>
            <w:tcBorders>
              <w:top w:val="nil"/>
              <w:left w:val="nil"/>
              <w:bottom w:val="single" w:color="000000" w:sz="8" w:space="0"/>
              <w:right w:val="single" w:color="000000" w:sz="8" w:space="0"/>
            </w:tcBorders>
            <w:shd w:val="clear" w:color="auto" w:fill="auto"/>
            <w:vAlign w:val="center"/>
          </w:tcPr>
          <w:p w14:paraId="6C5B057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092777C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16.0mg/L</w:t>
            </w:r>
          </w:p>
        </w:tc>
        <w:tc>
          <w:tcPr>
            <w:tcW w:w="703" w:type="dxa"/>
            <w:tcBorders>
              <w:top w:val="nil"/>
              <w:left w:val="nil"/>
              <w:bottom w:val="single" w:color="000000" w:sz="8" w:space="0"/>
              <w:right w:val="single" w:color="000000" w:sz="8" w:space="0"/>
            </w:tcBorders>
            <w:shd w:val="clear" w:color="auto" w:fill="auto"/>
            <w:noWrap/>
            <w:vAlign w:val="center"/>
          </w:tcPr>
          <w:p w14:paraId="2E779C7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1662" w:type="dxa"/>
            <w:tcBorders>
              <w:top w:val="nil"/>
              <w:left w:val="nil"/>
              <w:bottom w:val="single" w:color="000000" w:sz="8" w:space="0"/>
              <w:right w:val="single" w:color="000000" w:sz="8" w:space="0"/>
            </w:tcBorders>
            <w:shd w:val="clear" w:color="auto" w:fill="auto"/>
            <w:vAlign w:val="center"/>
          </w:tcPr>
          <w:p w14:paraId="4280EAD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47372B1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r>
      <w:tr w14:paraId="145A4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051F9D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398</w:t>
            </w:r>
          </w:p>
        </w:tc>
        <w:tc>
          <w:tcPr>
            <w:tcW w:w="4662" w:type="dxa"/>
            <w:tcBorders>
              <w:top w:val="nil"/>
              <w:left w:val="nil"/>
              <w:bottom w:val="single" w:color="000000" w:sz="8" w:space="0"/>
              <w:right w:val="single" w:color="000000" w:sz="8" w:space="0"/>
            </w:tcBorders>
            <w:shd w:val="clear" w:color="auto" w:fill="auto"/>
            <w:vAlign w:val="center"/>
          </w:tcPr>
          <w:p w14:paraId="54180F9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标样/水质 硝酸盐(以氮计)</w:t>
            </w:r>
          </w:p>
        </w:tc>
        <w:tc>
          <w:tcPr>
            <w:tcW w:w="1015" w:type="dxa"/>
            <w:tcBorders>
              <w:top w:val="nil"/>
              <w:left w:val="nil"/>
              <w:bottom w:val="single" w:color="000000" w:sz="8" w:space="0"/>
              <w:right w:val="single" w:color="000000" w:sz="8" w:space="0"/>
            </w:tcBorders>
            <w:shd w:val="clear" w:color="auto" w:fill="auto"/>
            <w:vAlign w:val="center"/>
          </w:tcPr>
          <w:p w14:paraId="3BDF120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7B42C2D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0.611mg/L</w:t>
            </w:r>
          </w:p>
        </w:tc>
        <w:tc>
          <w:tcPr>
            <w:tcW w:w="703" w:type="dxa"/>
            <w:tcBorders>
              <w:top w:val="nil"/>
              <w:left w:val="nil"/>
              <w:bottom w:val="single" w:color="000000" w:sz="8" w:space="0"/>
              <w:right w:val="single" w:color="000000" w:sz="8" w:space="0"/>
            </w:tcBorders>
            <w:shd w:val="clear" w:color="auto" w:fill="auto"/>
            <w:noWrap/>
            <w:vAlign w:val="center"/>
          </w:tcPr>
          <w:p w14:paraId="2AA90B4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1662" w:type="dxa"/>
            <w:tcBorders>
              <w:top w:val="nil"/>
              <w:left w:val="nil"/>
              <w:bottom w:val="single" w:color="000000" w:sz="8" w:space="0"/>
              <w:right w:val="single" w:color="000000" w:sz="8" w:space="0"/>
            </w:tcBorders>
            <w:shd w:val="clear" w:color="auto" w:fill="auto"/>
            <w:vAlign w:val="center"/>
          </w:tcPr>
          <w:p w14:paraId="6937362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6701826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r>
      <w:tr w14:paraId="7246C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00A4C1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399</w:t>
            </w:r>
          </w:p>
        </w:tc>
        <w:tc>
          <w:tcPr>
            <w:tcW w:w="4662" w:type="dxa"/>
            <w:tcBorders>
              <w:top w:val="nil"/>
              <w:left w:val="nil"/>
              <w:bottom w:val="single" w:color="000000" w:sz="8" w:space="0"/>
              <w:right w:val="single" w:color="000000" w:sz="8" w:space="0"/>
            </w:tcBorders>
            <w:shd w:val="clear" w:color="auto" w:fill="auto"/>
            <w:vAlign w:val="center"/>
          </w:tcPr>
          <w:p w14:paraId="08CE8FA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标样-水中三氯乙酸</w:t>
            </w:r>
          </w:p>
        </w:tc>
        <w:tc>
          <w:tcPr>
            <w:tcW w:w="1015" w:type="dxa"/>
            <w:tcBorders>
              <w:top w:val="nil"/>
              <w:left w:val="nil"/>
              <w:bottom w:val="single" w:color="000000" w:sz="8" w:space="0"/>
              <w:right w:val="single" w:color="000000" w:sz="8" w:space="0"/>
            </w:tcBorders>
            <w:shd w:val="clear" w:color="auto" w:fill="auto"/>
            <w:vAlign w:val="center"/>
          </w:tcPr>
          <w:p w14:paraId="0529E13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2F97442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178μg/ml</w:t>
            </w:r>
          </w:p>
        </w:tc>
        <w:tc>
          <w:tcPr>
            <w:tcW w:w="703" w:type="dxa"/>
            <w:tcBorders>
              <w:top w:val="nil"/>
              <w:left w:val="nil"/>
              <w:bottom w:val="single" w:color="000000" w:sz="8" w:space="0"/>
              <w:right w:val="single" w:color="000000" w:sz="8" w:space="0"/>
            </w:tcBorders>
            <w:shd w:val="clear" w:color="auto" w:fill="auto"/>
            <w:noWrap/>
            <w:vAlign w:val="center"/>
          </w:tcPr>
          <w:p w14:paraId="1CAA9C0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160</w:t>
            </w:r>
          </w:p>
        </w:tc>
        <w:tc>
          <w:tcPr>
            <w:tcW w:w="1662" w:type="dxa"/>
            <w:tcBorders>
              <w:top w:val="nil"/>
              <w:left w:val="nil"/>
              <w:bottom w:val="single" w:color="000000" w:sz="8" w:space="0"/>
              <w:right w:val="single" w:color="000000" w:sz="8" w:space="0"/>
            </w:tcBorders>
            <w:shd w:val="clear" w:color="auto" w:fill="auto"/>
            <w:vAlign w:val="center"/>
          </w:tcPr>
          <w:p w14:paraId="59C0DEC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03EB00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57365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A3FEF9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400</w:t>
            </w:r>
          </w:p>
        </w:tc>
        <w:tc>
          <w:tcPr>
            <w:tcW w:w="4662" w:type="dxa"/>
            <w:tcBorders>
              <w:top w:val="nil"/>
              <w:left w:val="nil"/>
              <w:bottom w:val="single" w:color="000000" w:sz="8" w:space="0"/>
              <w:right w:val="single" w:color="000000" w:sz="8" w:space="0"/>
            </w:tcBorders>
            <w:shd w:val="clear" w:color="auto" w:fill="auto"/>
            <w:vAlign w:val="center"/>
          </w:tcPr>
          <w:p w14:paraId="1E97A51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水中硝酸盐-氮溶液标准物质</w:t>
            </w:r>
          </w:p>
        </w:tc>
        <w:tc>
          <w:tcPr>
            <w:tcW w:w="1015" w:type="dxa"/>
            <w:tcBorders>
              <w:top w:val="nil"/>
              <w:left w:val="nil"/>
              <w:bottom w:val="single" w:color="000000" w:sz="8" w:space="0"/>
              <w:right w:val="single" w:color="000000" w:sz="8" w:space="0"/>
            </w:tcBorders>
            <w:shd w:val="clear" w:color="auto" w:fill="auto"/>
            <w:vAlign w:val="center"/>
          </w:tcPr>
          <w:p w14:paraId="5430949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50ml</w:t>
            </w:r>
          </w:p>
        </w:tc>
        <w:tc>
          <w:tcPr>
            <w:tcW w:w="1708" w:type="dxa"/>
            <w:tcBorders>
              <w:top w:val="nil"/>
              <w:left w:val="nil"/>
              <w:bottom w:val="single" w:color="000000" w:sz="8" w:space="0"/>
              <w:right w:val="single" w:color="000000" w:sz="8" w:space="0"/>
            </w:tcBorders>
            <w:shd w:val="clear" w:color="auto" w:fill="auto"/>
            <w:vAlign w:val="center"/>
          </w:tcPr>
          <w:p w14:paraId="35356BC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1000mg/L</w:t>
            </w:r>
          </w:p>
        </w:tc>
        <w:tc>
          <w:tcPr>
            <w:tcW w:w="703" w:type="dxa"/>
            <w:tcBorders>
              <w:top w:val="nil"/>
              <w:left w:val="nil"/>
              <w:bottom w:val="single" w:color="000000" w:sz="8" w:space="0"/>
              <w:right w:val="single" w:color="000000" w:sz="8" w:space="0"/>
            </w:tcBorders>
            <w:shd w:val="clear" w:color="auto" w:fill="auto"/>
            <w:noWrap/>
            <w:vAlign w:val="center"/>
          </w:tcPr>
          <w:p w14:paraId="4D36D85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w:t>
            </w:r>
          </w:p>
        </w:tc>
        <w:tc>
          <w:tcPr>
            <w:tcW w:w="1662" w:type="dxa"/>
            <w:tcBorders>
              <w:top w:val="nil"/>
              <w:left w:val="nil"/>
              <w:bottom w:val="single" w:color="000000" w:sz="8" w:space="0"/>
              <w:right w:val="single" w:color="000000" w:sz="8" w:space="0"/>
            </w:tcBorders>
            <w:shd w:val="clear" w:color="auto" w:fill="auto"/>
            <w:vAlign w:val="center"/>
          </w:tcPr>
          <w:p w14:paraId="11372C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0964986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75028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6475EC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401</w:t>
            </w:r>
          </w:p>
        </w:tc>
        <w:tc>
          <w:tcPr>
            <w:tcW w:w="4662" w:type="dxa"/>
            <w:tcBorders>
              <w:top w:val="nil"/>
              <w:left w:val="nil"/>
              <w:bottom w:val="single" w:color="000000" w:sz="8" w:space="0"/>
              <w:right w:val="single" w:color="000000" w:sz="8" w:space="0"/>
            </w:tcBorders>
            <w:shd w:val="clear" w:color="auto" w:fill="auto"/>
            <w:vAlign w:val="center"/>
          </w:tcPr>
          <w:p w14:paraId="0876845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标样/水质 草甘膦</w:t>
            </w:r>
          </w:p>
        </w:tc>
        <w:tc>
          <w:tcPr>
            <w:tcW w:w="1015" w:type="dxa"/>
            <w:tcBorders>
              <w:top w:val="nil"/>
              <w:left w:val="nil"/>
              <w:bottom w:val="single" w:color="000000" w:sz="8" w:space="0"/>
              <w:right w:val="single" w:color="000000" w:sz="8" w:space="0"/>
            </w:tcBorders>
            <w:shd w:val="clear" w:color="auto" w:fill="auto"/>
            <w:vAlign w:val="center"/>
          </w:tcPr>
          <w:p w14:paraId="17671FE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1.2ml</w:t>
            </w:r>
          </w:p>
        </w:tc>
        <w:tc>
          <w:tcPr>
            <w:tcW w:w="1708" w:type="dxa"/>
            <w:tcBorders>
              <w:top w:val="nil"/>
              <w:left w:val="nil"/>
              <w:bottom w:val="single" w:color="000000" w:sz="8" w:space="0"/>
              <w:right w:val="single" w:color="000000" w:sz="8" w:space="0"/>
            </w:tcBorders>
            <w:shd w:val="clear" w:color="auto" w:fill="auto"/>
            <w:vAlign w:val="center"/>
          </w:tcPr>
          <w:p w14:paraId="147B033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71.5μg/ml</w:t>
            </w:r>
          </w:p>
        </w:tc>
        <w:tc>
          <w:tcPr>
            <w:tcW w:w="703" w:type="dxa"/>
            <w:tcBorders>
              <w:top w:val="nil"/>
              <w:left w:val="nil"/>
              <w:bottom w:val="single" w:color="000000" w:sz="8" w:space="0"/>
              <w:right w:val="single" w:color="000000" w:sz="8" w:space="0"/>
            </w:tcBorders>
            <w:shd w:val="clear" w:color="auto" w:fill="auto"/>
            <w:noWrap/>
            <w:vAlign w:val="center"/>
          </w:tcPr>
          <w:p w14:paraId="5AA64B2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w:t>
            </w:r>
          </w:p>
        </w:tc>
        <w:tc>
          <w:tcPr>
            <w:tcW w:w="1662" w:type="dxa"/>
            <w:tcBorders>
              <w:top w:val="nil"/>
              <w:left w:val="nil"/>
              <w:bottom w:val="single" w:color="000000" w:sz="8" w:space="0"/>
              <w:right w:val="single" w:color="000000" w:sz="8" w:space="0"/>
            </w:tcBorders>
            <w:shd w:val="clear" w:color="auto" w:fill="auto"/>
            <w:vAlign w:val="center"/>
          </w:tcPr>
          <w:p w14:paraId="773B1E6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235303E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76251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8435C1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402</w:t>
            </w:r>
          </w:p>
        </w:tc>
        <w:tc>
          <w:tcPr>
            <w:tcW w:w="4662" w:type="dxa"/>
            <w:tcBorders>
              <w:top w:val="nil"/>
              <w:left w:val="nil"/>
              <w:bottom w:val="single" w:color="000000" w:sz="8" w:space="0"/>
              <w:right w:val="single" w:color="000000" w:sz="8" w:space="0"/>
            </w:tcBorders>
            <w:shd w:val="clear" w:color="auto" w:fill="auto"/>
            <w:vAlign w:val="center"/>
          </w:tcPr>
          <w:p w14:paraId="3B7A85E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标准物质/二硫化碳中三氯乙烯</w:t>
            </w:r>
          </w:p>
        </w:tc>
        <w:tc>
          <w:tcPr>
            <w:tcW w:w="1015" w:type="dxa"/>
            <w:tcBorders>
              <w:top w:val="nil"/>
              <w:left w:val="nil"/>
              <w:bottom w:val="single" w:color="000000" w:sz="8" w:space="0"/>
              <w:right w:val="single" w:color="000000" w:sz="8" w:space="0"/>
            </w:tcBorders>
            <w:shd w:val="clear" w:color="auto" w:fill="auto"/>
            <w:vAlign w:val="center"/>
          </w:tcPr>
          <w:p w14:paraId="255A674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783107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0933017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1662" w:type="dxa"/>
            <w:tcBorders>
              <w:top w:val="nil"/>
              <w:left w:val="nil"/>
              <w:bottom w:val="single" w:color="000000" w:sz="8" w:space="0"/>
              <w:right w:val="single" w:color="000000" w:sz="8" w:space="0"/>
            </w:tcBorders>
            <w:shd w:val="clear" w:color="auto" w:fill="auto"/>
            <w:vAlign w:val="center"/>
          </w:tcPr>
          <w:p w14:paraId="650EED3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29B0351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24969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5F5112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403</w:t>
            </w:r>
          </w:p>
        </w:tc>
        <w:tc>
          <w:tcPr>
            <w:tcW w:w="4662" w:type="dxa"/>
            <w:tcBorders>
              <w:top w:val="nil"/>
              <w:left w:val="nil"/>
              <w:bottom w:val="single" w:color="000000" w:sz="8" w:space="0"/>
              <w:right w:val="single" w:color="000000" w:sz="8" w:space="0"/>
            </w:tcBorders>
            <w:shd w:val="clear" w:color="auto" w:fill="auto"/>
            <w:vAlign w:val="center"/>
          </w:tcPr>
          <w:p w14:paraId="164B9D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质控样品/滤膜中镉</w:t>
            </w:r>
          </w:p>
        </w:tc>
        <w:tc>
          <w:tcPr>
            <w:tcW w:w="1015" w:type="dxa"/>
            <w:tcBorders>
              <w:top w:val="nil"/>
              <w:left w:val="nil"/>
              <w:bottom w:val="single" w:color="000000" w:sz="8" w:space="0"/>
              <w:right w:val="single" w:color="000000" w:sz="8" w:space="0"/>
            </w:tcBorders>
            <w:shd w:val="clear" w:color="auto" w:fill="auto"/>
            <w:vAlign w:val="center"/>
          </w:tcPr>
          <w:p w14:paraId="3C679F6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3片/套</w:t>
            </w:r>
          </w:p>
        </w:tc>
        <w:tc>
          <w:tcPr>
            <w:tcW w:w="1708" w:type="dxa"/>
            <w:tcBorders>
              <w:top w:val="nil"/>
              <w:left w:val="nil"/>
              <w:bottom w:val="single" w:color="000000" w:sz="8" w:space="0"/>
              <w:right w:val="single" w:color="000000" w:sz="8" w:space="0"/>
            </w:tcBorders>
            <w:shd w:val="clear" w:color="auto" w:fill="auto"/>
            <w:vAlign w:val="center"/>
          </w:tcPr>
          <w:p w14:paraId="7AE4481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不同浓度</w:t>
            </w:r>
          </w:p>
        </w:tc>
        <w:tc>
          <w:tcPr>
            <w:tcW w:w="703" w:type="dxa"/>
            <w:tcBorders>
              <w:top w:val="nil"/>
              <w:left w:val="nil"/>
              <w:bottom w:val="single" w:color="000000" w:sz="8" w:space="0"/>
              <w:right w:val="single" w:color="000000" w:sz="8" w:space="0"/>
            </w:tcBorders>
            <w:shd w:val="clear" w:color="auto" w:fill="auto"/>
            <w:noWrap/>
            <w:vAlign w:val="center"/>
          </w:tcPr>
          <w:p w14:paraId="62C6643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320</w:t>
            </w:r>
          </w:p>
        </w:tc>
        <w:tc>
          <w:tcPr>
            <w:tcW w:w="1662" w:type="dxa"/>
            <w:tcBorders>
              <w:top w:val="nil"/>
              <w:left w:val="nil"/>
              <w:bottom w:val="single" w:color="000000" w:sz="8" w:space="0"/>
              <w:right w:val="single" w:color="000000" w:sz="8" w:space="0"/>
            </w:tcBorders>
            <w:shd w:val="clear" w:color="auto" w:fill="auto"/>
            <w:vAlign w:val="center"/>
          </w:tcPr>
          <w:p w14:paraId="21B5BE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3E02873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067AE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355A8C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404</w:t>
            </w:r>
          </w:p>
        </w:tc>
        <w:tc>
          <w:tcPr>
            <w:tcW w:w="4662" w:type="dxa"/>
            <w:tcBorders>
              <w:top w:val="nil"/>
              <w:left w:val="nil"/>
              <w:bottom w:val="single" w:color="000000" w:sz="8" w:space="0"/>
              <w:right w:val="single" w:color="000000" w:sz="8" w:space="0"/>
            </w:tcBorders>
            <w:shd w:val="clear" w:color="auto" w:fill="auto"/>
            <w:vAlign w:val="center"/>
          </w:tcPr>
          <w:p w14:paraId="21813B4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标样-水中二氯乙酸</w:t>
            </w:r>
          </w:p>
        </w:tc>
        <w:tc>
          <w:tcPr>
            <w:tcW w:w="1015" w:type="dxa"/>
            <w:tcBorders>
              <w:top w:val="nil"/>
              <w:left w:val="nil"/>
              <w:bottom w:val="single" w:color="000000" w:sz="8" w:space="0"/>
              <w:right w:val="single" w:color="000000" w:sz="8" w:space="0"/>
            </w:tcBorders>
            <w:shd w:val="clear" w:color="auto" w:fill="auto"/>
            <w:vAlign w:val="center"/>
          </w:tcPr>
          <w:p w14:paraId="77EFC4F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36C696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0F22C1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1662" w:type="dxa"/>
            <w:tcBorders>
              <w:top w:val="nil"/>
              <w:left w:val="nil"/>
              <w:bottom w:val="single" w:color="000000" w:sz="8" w:space="0"/>
              <w:right w:val="single" w:color="000000" w:sz="8" w:space="0"/>
            </w:tcBorders>
            <w:shd w:val="clear" w:color="auto" w:fill="auto"/>
            <w:vAlign w:val="center"/>
          </w:tcPr>
          <w:p w14:paraId="40EAA4D8">
            <w:pPr>
              <w:jc w:val="center"/>
              <w:rPr>
                <w:rFonts w:hint="eastAsia" w:ascii="宋体" w:hAnsi="宋体" w:eastAsia="宋体" w:cs="宋体"/>
                <w:i w:val="0"/>
                <w:iCs w:val="0"/>
                <w:color w:val="000000"/>
                <w:sz w:val="15"/>
                <w:szCs w:val="15"/>
                <w:u w:val="none"/>
              </w:rPr>
            </w:pPr>
          </w:p>
        </w:tc>
        <w:tc>
          <w:tcPr>
            <w:tcW w:w="681" w:type="dxa"/>
            <w:tcBorders>
              <w:top w:val="nil"/>
              <w:left w:val="nil"/>
              <w:bottom w:val="single" w:color="000000" w:sz="8" w:space="0"/>
              <w:right w:val="single" w:color="000000" w:sz="8" w:space="0"/>
            </w:tcBorders>
            <w:shd w:val="clear" w:color="auto" w:fill="auto"/>
            <w:noWrap/>
            <w:vAlign w:val="center"/>
          </w:tcPr>
          <w:p w14:paraId="0A0134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427A3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1B8D1C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405</w:t>
            </w:r>
          </w:p>
        </w:tc>
        <w:tc>
          <w:tcPr>
            <w:tcW w:w="4662" w:type="dxa"/>
            <w:tcBorders>
              <w:top w:val="nil"/>
              <w:left w:val="nil"/>
              <w:bottom w:val="single" w:color="000000" w:sz="8" w:space="0"/>
              <w:right w:val="single" w:color="000000" w:sz="8" w:space="0"/>
            </w:tcBorders>
            <w:shd w:val="clear" w:color="auto" w:fill="auto"/>
            <w:vAlign w:val="center"/>
          </w:tcPr>
          <w:p w14:paraId="7A89441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标准物质/乙醇中甲醇</w:t>
            </w:r>
          </w:p>
        </w:tc>
        <w:tc>
          <w:tcPr>
            <w:tcW w:w="1015" w:type="dxa"/>
            <w:tcBorders>
              <w:top w:val="nil"/>
              <w:left w:val="nil"/>
              <w:bottom w:val="single" w:color="000000" w:sz="8" w:space="0"/>
              <w:right w:val="single" w:color="000000" w:sz="8" w:space="0"/>
            </w:tcBorders>
            <w:shd w:val="clear" w:color="auto" w:fill="auto"/>
            <w:vAlign w:val="center"/>
          </w:tcPr>
          <w:p w14:paraId="6F10C9A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3021487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22F5CA7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1662" w:type="dxa"/>
            <w:tcBorders>
              <w:top w:val="nil"/>
              <w:left w:val="nil"/>
              <w:bottom w:val="single" w:color="000000" w:sz="8" w:space="0"/>
              <w:right w:val="single" w:color="000000" w:sz="8" w:space="0"/>
            </w:tcBorders>
            <w:shd w:val="clear" w:color="auto" w:fill="auto"/>
            <w:vAlign w:val="center"/>
          </w:tcPr>
          <w:p w14:paraId="413DEB4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725290F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389F2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584F40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406</w:t>
            </w:r>
          </w:p>
        </w:tc>
        <w:tc>
          <w:tcPr>
            <w:tcW w:w="4662" w:type="dxa"/>
            <w:tcBorders>
              <w:top w:val="nil"/>
              <w:left w:val="nil"/>
              <w:bottom w:val="single" w:color="000000" w:sz="8" w:space="0"/>
              <w:right w:val="single" w:color="000000" w:sz="8" w:space="0"/>
            </w:tcBorders>
            <w:shd w:val="clear" w:color="auto" w:fill="auto"/>
            <w:vAlign w:val="center"/>
          </w:tcPr>
          <w:p w14:paraId="52DA8F5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硫代硫酸钠容量分析用标准溶液</w:t>
            </w:r>
          </w:p>
        </w:tc>
        <w:tc>
          <w:tcPr>
            <w:tcW w:w="1015" w:type="dxa"/>
            <w:tcBorders>
              <w:top w:val="nil"/>
              <w:left w:val="nil"/>
              <w:bottom w:val="single" w:color="000000" w:sz="8" w:space="0"/>
              <w:right w:val="single" w:color="000000" w:sz="8" w:space="0"/>
            </w:tcBorders>
            <w:shd w:val="clear" w:color="auto" w:fill="auto"/>
            <w:vAlign w:val="center"/>
          </w:tcPr>
          <w:p w14:paraId="352444E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1000ml</w:t>
            </w:r>
          </w:p>
        </w:tc>
        <w:tc>
          <w:tcPr>
            <w:tcW w:w="1708" w:type="dxa"/>
            <w:tcBorders>
              <w:top w:val="nil"/>
              <w:left w:val="nil"/>
              <w:bottom w:val="single" w:color="000000" w:sz="8" w:space="0"/>
              <w:right w:val="single" w:color="000000" w:sz="8" w:space="0"/>
            </w:tcBorders>
            <w:shd w:val="clear" w:color="auto" w:fill="auto"/>
            <w:vAlign w:val="center"/>
          </w:tcPr>
          <w:p w14:paraId="48E4C58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Na</w:t>
            </w:r>
            <w:r>
              <w:rPr>
                <w:rStyle w:val="35"/>
                <w:rFonts w:hint="eastAsia" w:ascii="宋体" w:hAnsi="宋体" w:eastAsia="宋体" w:cs="宋体"/>
                <w:sz w:val="15"/>
                <w:szCs w:val="15"/>
                <w:lang w:val="en-US" w:eastAsia="zh-CN" w:bidi="ar"/>
              </w:rPr>
              <w:t>2</w:t>
            </w:r>
            <w:r>
              <w:rPr>
                <w:rFonts w:hint="eastAsia" w:ascii="宋体" w:hAnsi="宋体" w:eastAsia="宋体" w:cs="宋体"/>
                <w:i w:val="0"/>
                <w:iCs w:val="0"/>
                <w:color w:val="000000"/>
                <w:kern w:val="0"/>
                <w:sz w:val="15"/>
                <w:szCs w:val="15"/>
                <w:u w:val="none"/>
                <w:lang w:val="en-US" w:eastAsia="zh-CN" w:bidi="ar"/>
              </w:rPr>
              <w:t>S</w:t>
            </w:r>
            <w:r>
              <w:rPr>
                <w:rStyle w:val="35"/>
                <w:rFonts w:hint="eastAsia" w:ascii="宋体" w:hAnsi="宋体" w:eastAsia="宋体" w:cs="宋体"/>
                <w:sz w:val="15"/>
                <w:szCs w:val="15"/>
                <w:lang w:val="en-US" w:eastAsia="zh-CN" w:bidi="ar"/>
              </w:rPr>
              <w:t>2</w:t>
            </w:r>
            <w:r>
              <w:rPr>
                <w:rFonts w:hint="eastAsia" w:ascii="宋体" w:hAnsi="宋体" w:eastAsia="宋体" w:cs="宋体"/>
                <w:i w:val="0"/>
                <w:iCs w:val="0"/>
                <w:color w:val="000000"/>
                <w:kern w:val="0"/>
                <w:sz w:val="15"/>
                <w:szCs w:val="15"/>
                <w:u w:val="none"/>
                <w:lang w:val="en-US" w:eastAsia="zh-CN" w:bidi="ar"/>
              </w:rPr>
              <w:t>O</w:t>
            </w:r>
            <w:r>
              <w:rPr>
                <w:rStyle w:val="35"/>
                <w:rFonts w:hint="eastAsia" w:ascii="宋体" w:hAnsi="宋体" w:eastAsia="宋体" w:cs="宋体"/>
                <w:sz w:val="15"/>
                <w:szCs w:val="15"/>
                <w:lang w:val="en-US" w:eastAsia="zh-CN" w:bidi="ar"/>
              </w:rPr>
              <w:t>3</w:t>
            </w:r>
            <w:r>
              <w:rPr>
                <w:rFonts w:hint="eastAsia" w:ascii="宋体" w:hAnsi="宋体" w:eastAsia="宋体" w:cs="宋体"/>
                <w:i w:val="0"/>
                <w:iCs w:val="0"/>
                <w:color w:val="000000"/>
                <w:kern w:val="0"/>
                <w:sz w:val="15"/>
                <w:szCs w:val="15"/>
                <w:u w:val="none"/>
                <w:lang w:val="en-US" w:eastAsia="zh-CN" w:bidi="ar"/>
              </w:rPr>
              <w:t>:0.1002mol/L</w:t>
            </w:r>
          </w:p>
        </w:tc>
        <w:tc>
          <w:tcPr>
            <w:tcW w:w="703" w:type="dxa"/>
            <w:tcBorders>
              <w:top w:val="nil"/>
              <w:left w:val="nil"/>
              <w:bottom w:val="single" w:color="000000" w:sz="8" w:space="0"/>
              <w:right w:val="single" w:color="000000" w:sz="8" w:space="0"/>
            </w:tcBorders>
            <w:shd w:val="clear" w:color="auto" w:fill="auto"/>
            <w:noWrap/>
            <w:vAlign w:val="center"/>
          </w:tcPr>
          <w:p w14:paraId="29F83C0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w:t>
            </w:r>
          </w:p>
        </w:tc>
        <w:tc>
          <w:tcPr>
            <w:tcW w:w="1662" w:type="dxa"/>
            <w:tcBorders>
              <w:top w:val="nil"/>
              <w:left w:val="nil"/>
              <w:bottom w:val="single" w:color="000000" w:sz="8" w:space="0"/>
              <w:right w:val="single" w:color="000000" w:sz="8" w:space="0"/>
            </w:tcBorders>
            <w:shd w:val="clear" w:color="auto" w:fill="auto"/>
            <w:vAlign w:val="center"/>
          </w:tcPr>
          <w:p w14:paraId="340130A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2B9631D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34B4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3368B3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407</w:t>
            </w:r>
          </w:p>
        </w:tc>
        <w:tc>
          <w:tcPr>
            <w:tcW w:w="4662" w:type="dxa"/>
            <w:tcBorders>
              <w:top w:val="nil"/>
              <w:left w:val="nil"/>
              <w:bottom w:val="single" w:color="000000" w:sz="8" w:space="0"/>
              <w:right w:val="single" w:color="000000" w:sz="8" w:space="0"/>
            </w:tcBorders>
            <w:shd w:val="clear" w:color="auto" w:fill="auto"/>
            <w:vAlign w:val="center"/>
          </w:tcPr>
          <w:p w14:paraId="7A9ABA2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二硫化碳中7种苯系物混合溶液标准物质</w:t>
            </w:r>
          </w:p>
        </w:tc>
        <w:tc>
          <w:tcPr>
            <w:tcW w:w="1015" w:type="dxa"/>
            <w:tcBorders>
              <w:top w:val="nil"/>
              <w:left w:val="nil"/>
              <w:bottom w:val="single" w:color="000000" w:sz="8" w:space="0"/>
              <w:right w:val="single" w:color="000000" w:sz="8" w:space="0"/>
            </w:tcBorders>
            <w:shd w:val="clear" w:color="auto" w:fill="auto"/>
            <w:vAlign w:val="center"/>
          </w:tcPr>
          <w:p w14:paraId="3CD1EC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5788E92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1BCFDC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230</w:t>
            </w:r>
          </w:p>
        </w:tc>
        <w:tc>
          <w:tcPr>
            <w:tcW w:w="1662" w:type="dxa"/>
            <w:tcBorders>
              <w:top w:val="nil"/>
              <w:left w:val="nil"/>
              <w:bottom w:val="single" w:color="000000" w:sz="8" w:space="0"/>
              <w:right w:val="single" w:color="000000" w:sz="8" w:space="0"/>
            </w:tcBorders>
            <w:shd w:val="clear" w:color="auto" w:fill="auto"/>
            <w:vAlign w:val="center"/>
          </w:tcPr>
          <w:p w14:paraId="7CB203C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01779A2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19721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49DE45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408</w:t>
            </w:r>
          </w:p>
        </w:tc>
        <w:tc>
          <w:tcPr>
            <w:tcW w:w="4662" w:type="dxa"/>
            <w:tcBorders>
              <w:top w:val="nil"/>
              <w:left w:val="nil"/>
              <w:bottom w:val="single" w:color="000000" w:sz="8" w:space="0"/>
              <w:right w:val="single" w:color="000000" w:sz="8" w:space="0"/>
            </w:tcBorders>
            <w:shd w:val="clear" w:color="auto" w:fill="auto"/>
            <w:vAlign w:val="center"/>
          </w:tcPr>
          <w:p w14:paraId="39FA3C2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质控样品/酒类产品分析质控样品/白酒中甲醇/甜蜜素</w:t>
            </w:r>
          </w:p>
        </w:tc>
        <w:tc>
          <w:tcPr>
            <w:tcW w:w="1015" w:type="dxa"/>
            <w:tcBorders>
              <w:top w:val="nil"/>
              <w:left w:val="nil"/>
              <w:bottom w:val="single" w:color="000000" w:sz="8" w:space="0"/>
              <w:right w:val="single" w:color="000000" w:sz="8" w:space="0"/>
            </w:tcBorders>
            <w:shd w:val="clear" w:color="auto" w:fill="auto"/>
            <w:vAlign w:val="center"/>
          </w:tcPr>
          <w:p w14:paraId="552225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50ml</w:t>
            </w:r>
          </w:p>
        </w:tc>
        <w:tc>
          <w:tcPr>
            <w:tcW w:w="1708" w:type="dxa"/>
            <w:tcBorders>
              <w:top w:val="nil"/>
              <w:left w:val="nil"/>
              <w:bottom w:val="single" w:color="000000" w:sz="8" w:space="0"/>
              <w:right w:val="single" w:color="000000" w:sz="8" w:space="0"/>
            </w:tcBorders>
            <w:shd w:val="clear" w:color="auto" w:fill="auto"/>
            <w:vAlign w:val="center"/>
          </w:tcPr>
          <w:p w14:paraId="54E780D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3105C86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600</w:t>
            </w:r>
          </w:p>
        </w:tc>
        <w:tc>
          <w:tcPr>
            <w:tcW w:w="1662" w:type="dxa"/>
            <w:tcBorders>
              <w:top w:val="nil"/>
              <w:left w:val="nil"/>
              <w:bottom w:val="single" w:color="000000" w:sz="8" w:space="0"/>
              <w:right w:val="single" w:color="000000" w:sz="8" w:space="0"/>
            </w:tcBorders>
            <w:shd w:val="clear" w:color="auto" w:fill="auto"/>
            <w:vAlign w:val="center"/>
          </w:tcPr>
          <w:p w14:paraId="3960B9C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5CA9EFF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187CD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1714AE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409</w:t>
            </w:r>
          </w:p>
        </w:tc>
        <w:tc>
          <w:tcPr>
            <w:tcW w:w="4662" w:type="dxa"/>
            <w:tcBorders>
              <w:top w:val="nil"/>
              <w:left w:val="nil"/>
              <w:bottom w:val="single" w:color="000000" w:sz="8" w:space="0"/>
              <w:right w:val="single" w:color="000000" w:sz="8" w:space="0"/>
            </w:tcBorders>
            <w:shd w:val="clear" w:color="auto" w:fill="auto"/>
            <w:vAlign w:val="center"/>
          </w:tcPr>
          <w:p w14:paraId="1E37E2B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标样/水质 氨</w:t>
            </w:r>
          </w:p>
        </w:tc>
        <w:tc>
          <w:tcPr>
            <w:tcW w:w="1015" w:type="dxa"/>
            <w:tcBorders>
              <w:top w:val="nil"/>
              <w:left w:val="nil"/>
              <w:bottom w:val="single" w:color="000000" w:sz="8" w:space="0"/>
              <w:right w:val="single" w:color="000000" w:sz="8" w:space="0"/>
            </w:tcBorders>
            <w:shd w:val="clear" w:color="auto" w:fill="auto"/>
            <w:vAlign w:val="center"/>
          </w:tcPr>
          <w:p w14:paraId="7EE0450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54F9637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0.962mg/L</w:t>
            </w:r>
          </w:p>
        </w:tc>
        <w:tc>
          <w:tcPr>
            <w:tcW w:w="703" w:type="dxa"/>
            <w:tcBorders>
              <w:top w:val="nil"/>
              <w:left w:val="nil"/>
              <w:bottom w:val="single" w:color="000000" w:sz="8" w:space="0"/>
              <w:right w:val="single" w:color="000000" w:sz="8" w:space="0"/>
            </w:tcBorders>
            <w:shd w:val="clear" w:color="auto" w:fill="auto"/>
            <w:noWrap/>
            <w:vAlign w:val="center"/>
          </w:tcPr>
          <w:p w14:paraId="0E9880D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1662" w:type="dxa"/>
            <w:tcBorders>
              <w:top w:val="nil"/>
              <w:left w:val="nil"/>
              <w:bottom w:val="single" w:color="000000" w:sz="8" w:space="0"/>
              <w:right w:val="single" w:color="000000" w:sz="8" w:space="0"/>
            </w:tcBorders>
            <w:shd w:val="clear" w:color="auto" w:fill="auto"/>
            <w:vAlign w:val="center"/>
          </w:tcPr>
          <w:p w14:paraId="51E23F9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41C0099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r>
      <w:tr w14:paraId="31154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852628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410</w:t>
            </w:r>
          </w:p>
        </w:tc>
        <w:tc>
          <w:tcPr>
            <w:tcW w:w="4662" w:type="dxa"/>
            <w:tcBorders>
              <w:top w:val="nil"/>
              <w:left w:val="nil"/>
              <w:bottom w:val="single" w:color="000000" w:sz="8" w:space="0"/>
              <w:right w:val="single" w:color="000000" w:sz="8" w:space="0"/>
            </w:tcBorders>
            <w:shd w:val="clear" w:color="auto" w:fill="auto"/>
            <w:vAlign w:val="center"/>
          </w:tcPr>
          <w:p w14:paraId="459510F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标准物质/水中汞/介质:5%硝酸</w:t>
            </w:r>
          </w:p>
        </w:tc>
        <w:tc>
          <w:tcPr>
            <w:tcW w:w="1015" w:type="dxa"/>
            <w:tcBorders>
              <w:top w:val="nil"/>
              <w:left w:val="nil"/>
              <w:bottom w:val="single" w:color="000000" w:sz="8" w:space="0"/>
              <w:right w:val="single" w:color="000000" w:sz="8" w:space="0"/>
            </w:tcBorders>
            <w:shd w:val="clear" w:color="auto" w:fill="auto"/>
            <w:vAlign w:val="center"/>
          </w:tcPr>
          <w:p w14:paraId="0314D69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50ml</w:t>
            </w:r>
          </w:p>
        </w:tc>
        <w:tc>
          <w:tcPr>
            <w:tcW w:w="1708" w:type="dxa"/>
            <w:tcBorders>
              <w:top w:val="nil"/>
              <w:left w:val="nil"/>
              <w:bottom w:val="single" w:color="000000" w:sz="8" w:space="0"/>
              <w:right w:val="single" w:color="000000" w:sz="8" w:space="0"/>
            </w:tcBorders>
            <w:shd w:val="clear" w:color="auto" w:fill="auto"/>
            <w:vAlign w:val="center"/>
          </w:tcPr>
          <w:p w14:paraId="24E3D5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100mg/L</w:t>
            </w:r>
          </w:p>
        </w:tc>
        <w:tc>
          <w:tcPr>
            <w:tcW w:w="703" w:type="dxa"/>
            <w:tcBorders>
              <w:top w:val="nil"/>
              <w:left w:val="nil"/>
              <w:bottom w:val="single" w:color="000000" w:sz="8" w:space="0"/>
              <w:right w:val="single" w:color="000000" w:sz="8" w:space="0"/>
            </w:tcBorders>
            <w:shd w:val="clear" w:color="auto" w:fill="auto"/>
            <w:noWrap/>
            <w:vAlign w:val="center"/>
          </w:tcPr>
          <w:p w14:paraId="1B8EDBA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w:t>
            </w:r>
          </w:p>
        </w:tc>
        <w:tc>
          <w:tcPr>
            <w:tcW w:w="1662" w:type="dxa"/>
            <w:tcBorders>
              <w:top w:val="nil"/>
              <w:left w:val="nil"/>
              <w:bottom w:val="single" w:color="000000" w:sz="8" w:space="0"/>
              <w:right w:val="single" w:color="000000" w:sz="8" w:space="0"/>
            </w:tcBorders>
            <w:shd w:val="clear" w:color="auto" w:fill="auto"/>
            <w:vAlign w:val="center"/>
          </w:tcPr>
          <w:p w14:paraId="5ECD2158">
            <w:pPr>
              <w:jc w:val="center"/>
              <w:rPr>
                <w:rFonts w:hint="eastAsia" w:ascii="宋体" w:hAnsi="宋体" w:eastAsia="宋体" w:cs="宋体"/>
                <w:i w:val="0"/>
                <w:iCs w:val="0"/>
                <w:color w:val="000000"/>
                <w:sz w:val="15"/>
                <w:szCs w:val="15"/>
                <w:u w:val="none"/>
              </w:rPr>
            </w:pPr>
          </w:p>
        </w:tc>
        <w:tc>
          <w:tcPr>
            <w:tcW w:w="681" w:type="dxa"/>
            <w:tcBorders>
              <w:top w:val="nil"/>
              <w:left w:val="nil"/>
              <w:bottom w:val="single" w:color="000000" w:sz="8" w:space="0"/>
              <w:right w:val="single" w:color="000000" w:sz="8" w:space="0"/>
            </w:tcBorders>
            <w:shd w:val="clear" w:color="auto" w:fill="auto"/>
            <w:noWrap/>
            <w:vAlign w:val="center"/>
          </w:tcPr>
          <w:p w14:paraId="1745652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2C4AF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3E4A3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411</w:t>
            </w:r>
          </w:p>
        </w:tc>
        <w:tc>
          <w:tcPr>
            <w:tcW w:w="4662" w:type="dxa"/>
            <w:tcBorders>
              <w:top w:val="nil"/>
              <w:left w:val="nil"/>
              <w:bottom w:val="single" w:color="000000" w:sz="8" w:space="0"/>
              <w:right w:val="single" w:color="000000" w:sz="8" w:space="0"/>
            </w:tcBorders>
            <w:shd w:val="clear" w:color="auto" w:fill="auto"/>
            <w:vAlign w:val="center"/>
          </w:tcPr>
          <w:p w14:paraId="7EA7C40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标准物质/水中汞(80-1)</w:t>
            </w:r>
          </w:p>
        </w:tc>
        <w:tc>
          <w:tcPr>
            <w:tcW w:w="1015" w:type="dxa"/>
            <w:tcBorders>
              <w:top w:val="nil"/>
              <w:left w:val="nil"/>
              <w:bottom w:val="single" w:color="000000" w:sz="8" w:space="0"/>
              <w:right w:val="single" w:color="000000" w:sz="8" w:space="0"/>
            </w:tcBorders>
            <w:shd w:val="clear" w:color="auto" w:fill="auto"/>
            <w:vAlign w:val="center"/>
          </w:tcPr>
          <w:p w14:paraId="781DAD9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35D4697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605353F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w:t>
            </w:r>
          </w:p>
        </w:tc>
        <w:tc>
          <w:tcPr>
            <w:tcW w:w="1662" w:type="dxa"/>
            <w:tcBorders>
              <w:top w:val="nil"/>
              <w:left w:val="nil"/>
              <w:bottom w:val="single" w:color="000000" w:sz="8" w:space="0"/>
              <w:right w:val="single" w:color="000000" w:sz="8" w:space="0"/>
            </w:tcBorders>
            <w:shd w:val="clear" w:color="auto" w:fill="auto"/>
            <w:vAlign w:val="center"/>
          </w:tcPr>
          <w:p w14:paraId="218B9ABC">
            <w:pPr>
              <w:jc w:val="center"/>
              <w:rPr>
                <w:rFonts w:hint="eastAsia" w:ascii="宋体" w:hAnsi="宋体" w:eastAsia="宋体" w:cs="宋体"/>
                <w:i w:val="0"/>
                <w:iCs w:val="0"/>
                <w:color w:val="000000"/>
                <w:sz w:val="15"/>
                <w:szCs w:val="15"/>
                <w:u w:val="none"/>
              </w:rPr>
            </w:pPr>
          </w:p>
        </w:tc>
        <w:tc>
          <w:tcPr>
            <w:tcW w:w="681" w:type="dxa"/>
            <w:tcBorders>
              <w:top w:val="nil"/>
              <w:left w:val="nil"/>
              <w:bottom w:val="single" w:color="000000" w:sz="8" w:space="0"/>
              <w:right w:val="single" w:color="000000" w:sz="8" w:space="0"/>
            </w:tcBorders>
            <w:shd w:val="clear" w:color="auto" w:fill="auto"/>
            <w:noWrap/>
            <w:vAlign w:val="center"/>
          </w:tcPr>
          <w:p w14:paraId="7A88D7D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6066A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1F8E50E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412</w:t>
            </w:r>
          </w:p>
        </w:tc>
        <w:tc>
          <w:tcPr>
            <w:tcW w:w="4662" w:type="dxa"/>
            <w:tcBorders>
              <w:top w:val="nil"/>
              <w:left w:val="nil"/>
              <w:bottom w:val="single" w:color="000000" w:sz="8" w:space="0"/>
              <w:right w:val="single" w:color="000000" w:sz="8" w:space="0"/>
            </w:tcBorders>
            <w:shd w:val="clear" w:color="auto" w:fill="auto"/>
            <w:vAlign w:val="center"/>
          </w:tcPr>
          <w:p w14:paraId="2DBED8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标样-甲醇中三氯甲烷</w:t>
            </w:r>
          </w:p>
        </w:tc>
        <w:tc>
          <w:tcPr>
            <w:tcW w:w="1015" w:type="dxa"/>
            <w:tcBorders>
              <w:top w:val="nil"/>
              <w:left w:val="nil"/>
              <w:bottom w:val="single" w:color="000000" w:sz="8" w:space="0"/>
              <w:right w:val="single" w:color="000000" w:sz="8" w:space="0"/>
            </w:tcBorders>
            <w:shd w:val="clear" w:color="auto" w:fill="auto"/>
            <w:vAlign w:val="center"/>
          </w:tcPr>
          <w:p w14:paraId="47194F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3980964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3858ED1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1662" w:type="dxa"/>
            <w:tcBorders>
              <w:top w:val="nil"/>
              <w:left w:val="nil"/>
              <w:bottom w:val="single" w:color="000000" w:sz="8" w:space="0"/>
              <w:right w:val="single" w:color="000000" w:sz="8" w:space="0"/>
            </w:tcBorders>
            <w:shd w:val="clear" w:color="auto" w:fill="auto"/>
            <w:vAlign w:val="center"/>
          </w:tcPr>
          <w:p w14:paraId="70E434C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7AC70F5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r>
      <w:tr w14:paraId="50C2E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CB7917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413</w:t>
            </w:r>
          </w:p>
        </w:tc>
        <w:tc>
          <w:tcPr>
            <w:tcW w:w="4662" w:type="dxa"/>
            <w:tcBorders>
              <w:top w:val="nil"/>
              <w:left w:val="nil"/>
              <w:bottom w:val="single" w:color="000000" w:sz="8" w:space="0"/>
              <w:right w:val="single" w:color="000000" w:sz="8" w:space="0"/>
            </w:tcBorders>
            <w:shd w:val="clear" w:color="auto" w:fill="auto"/>
            <w:vAlign w:val="center"/>
          </w:tcPr>
          <w:p w14:paraId="04C5DE9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标准物质/水中高氯酸盐/介质：10mmol/L氢氧化钠</w:t>
            </w:r>
          </w:p>
        </w:tc>
        <w:tc>
          <w:tcPr>
            <w:tcW w:w="1015" w:type="dxa"/>
            <w:tcBorders>
              <w:top w:val="nil"/>
              <w:left w:val="nil"/>
              <w:bottom w:val="single" w:color="000000" w:sz="8" w:space="0"/>
              <w:right w:val="single" w:color="000000" w:sz="8" w:space="0"/>
            </w:tcBorders>
            <w:shd w:val="clear" w:color="auto" w:fill="auto"/>
            <w:vAlign w:val="center"/>
          </w:tcPr>
          <w:p w14:paraId="00FD119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620D831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1000mg/L</w:t>
            </w:r>
          </w:p>
        </w:tc>
        <w:tc>
          <w:tcPr>
            <w:tcW w:w="703" w:type="dxa"/>
            <w:tcBorders>
              <w:top w:val="nil"/>
              <w:left w:val="nil"/>
              <w:bottom w:val="single" w:color="000000" w:sz="8" w:space="0"/>
              <w:right w:val="single" w:color="000000" w:sz="8" w:space="0"/>
            </w:tcBorders>
            <w:shd w:val="clear" w:color="auto" w:fill="auto"/>
            <w:noWrap/>
            <w:vAlign w:val="center"/>
          </w:tcPr>
          <w:p w14:paraId="33F60C6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140</w:t>
            </w:r>
          </w:p>
        </w:tc>
        <w:tc>
          <w:tcPr>
            <w:tcW w:w="1662" w:type="dxa"/>
            <w:tcBorders>
              <w:top w:val="nil"/>
              <w:left w:val="nil"/>
              <w:bottom w:val="single" w:color="000000" w:sz="8" w:space="0"/>
              <w:right w:val="single" w:color="000000" w:sz="8" w:space="0"/>
            </w:tcBorders>
            <w:shd w:val="clear" w:color="auto" w:fill="auto"/>
            <w:vAlign w:val="center"/>
          </w:tcPr>
          <w:p w14:paraId="05A966E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49FA391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1F0E9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42D137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414</w:t>
            </w:r>
          </w:p>
        </w:tc>
        <w:tc>
          <w:tcPr>
            <w:tcW w:w="4662" w:type="dxa"/>
            <w:tcBorders>
              <w:top w:val="nil"/>
              <w:left w:val="nil"/>
              <w:bottom w:val="single" w:color="000000" w:sz="8" w:space="0"/>
              <w:right w:val="single" w:color="000000" w:sz="8" w:space="0"/>
            </w:tcBorders>
            <w:shd w:val="clear" w:color="auto" w:fill="auto"/>
            <w:vAlign w:val="center"/>
          </w:tcPr>
          <w:p w14:paraId="42B9695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标样/水质 溴酸盐</w:t>
            </w:r>
          </w:p>
        </w:tc>
        <w:tc>
          <w:tcPr>
            <w:tcW w:w="1015" w:type="dxa"/>
            <w:tcBorders>
              <w:top w:val="nil"/>
              <w:left w:val="nil"/>
              <w:bottom w:val="single" w:color="000000" w:sz="8" w:space="0"/>
              <w:right w:val="single" w:color="000000" w:sz="8" w:space="0"/>
            </w:tcBorders>
            <w:shd w:val="clear" w:color="auto" w:fill="auto"/>
            <w:vAlign w:val="center"/>
          </w:tcPr>
          <w:p w14:paraId="05F094B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648C5FD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21.7mg/L</w:t>
            </w:r>
          </w:p>
        </w:tc>
        <w:tc>
          <w:tcPr>
            <w:tcW w:w="703" w:type="dxa"/>
            <w:tcBorders>
              <w:top w:val="nil"/>
              <w:left w:val="nil"/>
              <w:bottom w:val="single" w:color="000000" w:sz="8" w:space="0"/>
              <w:right w:val="single" w:color="000000" w:sz="8" w:space="0"/>
            </w:tcBorders>
            <w:shd w:val="clear" w:color="auto" w:fill="auto"/>
            <w:noWrap/>
            <w:vAlign w:val="center"/>
          </w:tcPr>
          <w:p w14:paraId="7EB6548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1662" w:type="dxa"/>
            <w:tcBorders>
              <w:top w:val="nil"/>
              <w:left w:val="nil"/>
              <w:bottom w:val="single" w:color="000000" w:sz="8" w:space="0"/>
              <w:right w:val="single" w:color="000000" w:sz="8" w:space="0"/>
            </w:tcBorders>
            <w:shd w:val="clear" w:color="auto" w:fill="auto"/>
            <w:vAlign w:val="center"/>
          </w:tcPr>
          <w:p w14:paraId="3DB7269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486001C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76CD7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28A5D0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415</w:t>
            </w:r>
          </w:p>
        </w:tc>
        <w:tc>
          <w:tcPr>
            <w:tcW w:w="4662" w:type="dxa"/>
            <w:tcBorders>
              <w:top w:val="nil"/>
              <w:left w:val="nil"/>
              <w:bottom w:val="single" w:color="000000" w:sz="8" w:space="0"/>
              <w:right w:val="single" w:color="000000" w:sz="8" w:space="0"/>
            </w:tcBorders>
            <w:shd w:val="clear" w:color="auto" w:fill="auto"/>
            <w:vAlign w:val="center"/>
          </w:tcPr>
          <w:p w14:paraId="3FED7E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标准物质/水中溴酸根</w:t>
            </w:r>
          </w:p>
        </w:tc>
        <w:tc>
          <w:tcPr>
            <w:tcW w:w="1015" w:type="dxa"/>
            <w:tcBorders>
              <w:top w:val="nil"/>
              <w:left w:val="nil"/>
              <w:bottom w:val="single" w:color="000000" w:sz="8" w:space="0"/>
              <w:right w:val="single" w:color="000000" w:sz="8" w:space="0"/>
            </w:tcBorders>
            <w:shd w:val="clear" w:color="auto" w:fill="auto"/>
            <w:vAlign w:val="center"/>
          </w:tcPr>
          <w:p w14:paraId="2A63257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46906F1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1000mg/L</w:t>
            </w:r>
          </w:p>
        </w:tc>
        <w:tc>
          <w:tcPr>
            <w:tcW w:w="703" w:type="dxa"/>
            <w:tcBorders>
              <w:top w:val="nil"/>
              <w:left w:val="nil"/>
              <w:bottom w:val="single" w:color="000000" w:sz="8" w:space="0"/>
              <w:right w:val="single" w:color="000000" w:sz="8" w:space="0"/>
            </w:tcBorders>
            <w:shd w:val="clear" w:color="auto" w:fill="auto"/>
            <w:noWrap/>
            <w:vAlign w:val="center"/>
          </w:tcPr>
          <w:p w14:paraId="108B7EE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65</w:t>
            </w:r>
          </w:p>
        </w:tc>
        <w:tc>
          <w:tcPr>
            <w:tcW w:w="1662" w:type="dxa"/>
            <w:tcBorders>
              <w:top w:val="nil"/>
              <w:left w:val="nil"/>
              <w:bottom w:val="single" w:color="000000" w:sz="8" w:space="0"/>
              <w:right w:val="single" w:color="000000" w:sz="8" w:space="0"/>
            </w:tcBorders>
            <w:shd w:val="clear" w:color="auto" w:fill="auto"/>
            <w:vAlign w:val="center"/>
          </w:tcPr>
          <w:p w14:paraId="3B860FA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0E97CE3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207B3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A5CDF4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416</w:t>
            </w:r>
          </w:p>
        </w:tc>
        <w:tc>
          <w:tcPr>
            <w:tcW w:w="4662" w:type="dxa"/>
            <w:tcBorders>
              <w:top w:val="nil"/>
              <w:left w:val="nil"/>
              <w:bottom w:val="single" w:color="000000" w:sz="8" w:space="0"/>
              <w:right w:val="single" w:color="000000" w:sz="8" w:space="0"/>
            </w:tcBorders>
            <w:shd w:val="clear" w:color="auto" w:fill="auto"/>
            <w:vAlign w:val="center"/>
          </w:tcPr>
          <w:p w14:paraId="11E1FCC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标样/水质 高氯酸盐</w:t>
            </w:r>
          </w:p>
        </w:tc>
        <w:tc>
          <w:tcPr>
            <w:tcW w:w="1015" w:type="dxa"/>
            <w:tcBorders>
              <w:top w:val="nil"/>
              <w:left w:val="nil"/>
              <w:bottom w:val="single" w:color="000000" w:sz="8" w:space="0"/>
              <w:right w:val="single" w:color="000000" w:sz="8" w:space="0"/>
            </w:tcBorders>
            <w:shd w:val="clear" w:color="auto" w:fill="auto"/>
            <w:vAlign w:val="center"/>
          </w:tcPr>
          <w:p w14:paraId="7AA3E73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5ml</w:t>
            </w:r>
          </w:p>
        </w:tc>
        <w:tc>
          <w:tcPr>
            <w:tcW w:w="1708" w:type="dxa"/>
            <w:tcBorders>
              <w:top w:val="nil"/>
              <w:left w:val="nil"/>
              <w:bottom w:val="single" w:color="000000" w:sz="8" w:space="0"/>
              <w:right w:val="single" w:color="000000" w:sz="8" w:space="0"/>
            </w:tcBorders>
            <w:shd w:val="clear" w:color="auto" w:fill="auto"/>
            <w:vAlign w:val="center"/>
          </w:tcPr>
          <w:p w14:paraId="76EDF76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14.6μg/L</w:t>
            </w:r>
          </w:p>
        </w:tc>
        <w:tc>
          <w:tcPr>
            <w:tcW w:w="703" w:type="dxa"/>
            <w:tcBorders>
              <w:top w:val="nil"/>
              <w:left w:val="nil"/>
              <w:bottom w:val="single" w:color="000000" w:sz="8" w:space="0"/>
              <w:right w:val="single" w:color="000000" w:sz="8" w:space="0"/>
            </w:tcBorders>
            <w:shd w:val="clear" w:color="auto" w:fill="auto"/>
            <w:noWrap/>
            <w:vAlign w:val="center"/>
          </w:tcPr>
          <w:p w14:paraId="26D0C6F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602</w:t>
            </w:r>
          </w:p>
        </w:tc>
        <w:tc>
          <w:tcPr>
            <w:tcW w:w="1662" w:type="dxa"/>
            <w:tcBorders>
              <w:top w:val="nil"/>
              <w:left w:val="nil"/>
              <w:bottom w:val="single" w:color="000000" w:sz="8" w:space="0"/>
              <w:right w:val="single" w:color="000000" w:sz="8" w:space="0"/>
            </w:tcBorders>
            <w:shd w:val="clear" w:color="auto" w:fill="auto"/>
            <w:vAlign w:val="center"/>
          </w:tcPr>
          <w:p w14:paraId="7B1822B0">
            <w:pPr>
              <w:jc w:val="center"/>
              <w:rPr>
                <w:rFonts w:hint="eastAsia" w:ascii="宋体" w:hAnsi="宋体" w:eastAsia="宋体" w:cs="宋体"/>
                <w:i w:val="0"/>
                <w:iCs w:val="0"/>
                <w:color w:val="000000"/>
                <w:sz w:val="15"/>
                <w:szCs w:val="15"/>
                <w:u w:val="none"/>
              </w:rPr>
            </w:pPr>
          </w:p>
        </w:tc>
        <w:tc>
          <w:tcPr>
            <w:tcW w:w="681" w:type="dxa"/>
            <w:tcBorders>
              <w:top w:val="nil"/>
              <w:left w:val="nil"/>
              <w:bottom w:val="single" w:color="000000" w:sz="8" w:space="0"/>
              <w:right w:val="single" w:color="000000" w:sz="8" w:space="0"/>
            </w:tcBorders>
            <w:shd w:val="clear" w:color="auto" w:fill="auto"/>
            <w:noWrap/>
            <w:vAlign w:val="center"/>
          </w:tcPr>
          <w:p w14:paraId="3586241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1604C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4FF384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417</w:t>
            </w:r>
          </w:p>
        </w:tc>
        <w:tc>
          <w:tcPr>
            <w:tcW w:w="4662" w:type="dxa"/>
            <w:tcBorders>
              <w:top w:val="nil"/>
              <w:left w:val="nil"/>
              <w:bottom w:val="single" w:color="000000" w:sz="8" w:space="0"/>
              <w:right w:val="single" w:color="000000" w:sz="8" w:space="0"/>
            </w:tcBorders>
            <w:shd w:val="clear" w:color="auto" w:fill="auto"/>
            <w:vAlign w:val="center"/>
          </w:tcPr>
          <w:p w14:paraId="146426D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标样-甲醇中5种苯系物混标</w:t>
            </w:r>
          </w:p>
        </w:tc>
        <w:tc>
          <w:tcPr>
            <w:tcW w:w="1015" w:type="dxa"/>
            <w:tcBorders>
              <w:top w:val="nil"/>
              <w:left w:val="nil"/>
              <w:bottom w:val="single" w:color="000000" w:sz="8" w:space="0"/>
              <w:right w:val="single" w:color="000000" w:sz="8" w:space="0"/>
            </w:tcBorders>
            <w:shd w:val="clear" w:color="auto" w:fill="auto"/>
            <w:vAlign w:val="center"/>
          </w:tcPr>
          <w:p w14:paraId="054FDF6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6A958BD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约90μg/ml</w:t>
            </w:r>
          </w:p>
        </w:tc>
        <w:tc>
          <w:tcPr>
            <w:tcW w:w="703" w:type="dxa"/>
            <w:tcBorders>
              <w:top w:val="nil"/>
              <w:left w:val="nil"/>
              <w:bottom w:val="single" w:color="000000" w:sz="8" w:space="0"/>
              <w:right w:val="single" w:color="000000" w:sz="8" w:space="0"/>
            </w:tcBorders>
            <w:shd w:val="clear" w:color="auto" w:fill="auto"/>
            <w:noWrap/>
            <w:vAlign w:val="center"/>
          </w:tcPr>
          <w:p w14:paraId="118CC99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w:t>
            </w:r>
          </w:p>
        </w:tc>
        <w:tc>
          <w:tcPr>
            <w:tcW w:w="1662" w:type="dxa"/>
            <w:tcBorders>
              <w:top w:val="nil"/>
              <w:left w:val="nil"/>
              <w:bottom w:val="single" w:color="000000" w:sz="8" w:space="0"/>
              <w:right w:val="single" w:color="000000" w:sz="8" w:space="0"/>
            </w:tcBorders>
            <w:shd w:val="clear" w:color="auto" w:fill="auto"/>
            <w:vAlign w:val="center"/>
          </w:tcPr>
          <w:p w14:paraId="584E476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76B7642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712E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6C6276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418</w:t>
            </w:r>
          </w:p>
        </w:tc>
        <w:tc>
          <w:tcPr>
            <w:tcW w:w="4662" w:type="dxa"/>
            <w:tcBorders>
              <w:top w:val="nil"/>
              <w:left w:val="nil"/>
              <w:bottom w:val="single" w:color="000000" w:sz="8" w:space="0"/>
              <w:right w:val="single" w:color="000000" w:sz="8" w:space="0"/>
            </w:tcBorders>
            <w:shd w:val="clear" w:color="auto" w:fill="auto"/>
            <w:vAlign w:val="center"/>
          </w:tcPr>
          <w:p w14:paraId="08AE80D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标样/水质 亚硝酸盐(以氮计)</w:t>
            </w:r>
          </w:p>
        </w:tc>
        <w:tc>
          <w:tcPr>
            <w:tcW w:w="1015" w:type="dxa"/>
            <w:tcBorders>
              <w:top w:val="nil"/>
              <w:left w:val="nil"/>
              <w:bottom w:val="single" w:color="000000" w:sz="8" w:space="0"/>
              <w:right w:val="single" w:color="000000" w:sz="8" w:space="0"/>
            </w:tcBorders>
            <w:shd w:val="clear" w:color="auto" w:fill="auto"/>
            <w:vAlign w:val="center"/>
          </w:tcPr>
          <w:p w14:paraId="50D8EA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5B666AE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0.263mg/L</w:t>
            </w:r>
          </w:p>
        </w:tc>
        <w:tc>
          <w:tcPr>
            <w:tcW w:w="703" w:type="dxa"/>
            <w:tcBorders>
              <w:top w:val="nil"/>
              <w:left w:val="nil"/>
              <w:bottom w:val="single" w:color="000000" w:sz="8" w:space="0"/>
              <w:right w:val="single" w:color="000000" w:sz="8" w:space="0"/>
            </w:tcBorders>
            <w:shd w:val="clear" w:color="auto" w:fill="auto"/>
            <w:noWrap/>
            <w:vAlign w:val="center"/>
          </w:tcPr>
          <w:p w14:paraId="1AD0EDB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1662" w:type="dxa"/>
            <w:tcBorders>
              <w:top w:val="nil"/>
              <w:left w:val="nil"/>
              <w:bottom w:val="single" w:color="000000" w:sz="8" w:space="0"/>
              <w:right w:val="single" w:color="000000" w:sz="8" w:space="0"/>
            </w:tcBorders>
            <w:shd w:val="clear" w:color="auto" w:fill="auto"/>
            <w:vAlign w:val="center"/>
          </w:tcPr>
          <w:p w14:paraId="33EAD24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4AE10FF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02AF2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81BEF4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419</w:t>
            </w:r>
          </w:p>
        </w:tc>
        <w:tc>
          <w:tcPr>
            <w:tcW w:w="4662" w:type="dxa"/>
            <w:tcBorders>
              <w:top w:val="nil"/>
              <w:left w:val="nil"/>
              <w:bottom w:val="single" w:color="000000" w:sz="8" w:space="0"/>
              <w:right w:val="single" w:color="000000" w:sz="8" w:space="0"/>
            </w:tcBorders>
            <w:shd w:val="clear" w:color="auto" w:fill="auto"/>
            <w:vAlign w:val="center"/>
          </w:tcPr>
          <w:p w14:paraId="5006D58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标准物质/水中锡/介质:20%盐酸</w:t>
            </w:r>
          </w:p>
        </w:tc>
        <w:tc>
          <w:tcPr>
            <w:tcW w:w="1015" w:type="dxa"/>
            <w:tcBorders>
              <w:top w:val="nil"/>
              <w:left w:val="nil"/>
              <w:bottom w:val="single" w:color="000000" w:sz="8" w:space="0"/>
              <w:right w:val="single" w:color="000000" w:sz="8" w:space="0"/>
            </w:tcBorders>
            <w:shd w:val="clear" w:color="auto" w:fill="auto"/>
            <w:vAlign w:val="center"/>
          </w:tcPr>
          <w:p w14:paraId="3E50BEF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49C9F69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1000mg/L</w:t>
            </w:r>
          </w:p>
        </w:tc>
        <w:tc>
          <w:tcPr>
            <w:tcW w:w="703" w:type="dxa"/>
            <w:tcBorders>
              <w:top w:val="nil"/>
              <w:left w:val="nil"/>
              <w:bottom w:val="single" w:color="000000" w:sz="8" w:space="0"/>
              <w:right w:val="single" w:color="000000" w:sz="8" w:space="0"/>
            </w:tcBorders>
            <w:shd w:val="clear" w:color="auto" w:fill="auto"/>
            <w:noWrap/>
            <w:vAlign w:val="center"/>
          </w:tcPr>
          <w:p w14:paraId="48BC2B1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1662" w:type="dxa"/>
            <w:tcBorders>
              <w:top w:val="nil"/>
              <w:left w:val="nil"/>
              <w:bottom w:val="single" w:color="000000" w:sz="8" w:space="0"/>
              <w:right w:val="single" w:color="000000" w:sz="8" w:space="0"/>
            </w:tcBorders>
            <w:shd w:val="clear" w:color="auto" w:fill="auto"/>
            <w:vAlign w:val="center"/>
          </w:tcPr>
          <w:p w14:paraId="485FED3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703870D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31EC6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85DE97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420</w:t>
            </w:r>
          </w:p>
        </w:tc>
        <w:tc>
          <w:tcPr>
            <w:tcW w:w="4662" w:type="dxa"/>
            <w:tcBorders>
              <w:top w:val="nil"/>
              <w:left w:val="nil"/>
              <w:bottom w:val="single" w:color="000000" w:sz="8" w:space="0"/>
              <w:right w:val="single" w:color="000000" w:sz="8" w:space="0"/>
            </w:tcBorders>
            <w:shd w:val="clear" w:color="auto" w:fill="auto"/>
            <w:vAlign w:val="center"/>
          </w:tcPr>
          <w:p w14:paraId="0827FB3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标样/水质 6种金属混标/铬镍铜锌镉铅</w:t>
            </w:r>
          </w:p>
        </w:tc>
        <w:tc>
          <w:tcPr>
            <w:tcW w:w="1015" w:type="dxa"/>
            <w:tcBorders>
              <w:top w:val="nil"/>
              <w:left w:val="nil"/>
              <w:bottom w:val="single" w:color="000000" w:sz="8" w:space="0"/>
              <w:right w:val="single" w:color="000000" w:sz="8" w:space="0"/>
            </w:tcBorders>
            <w:shd w:val="clear" w:color="auto" w:fill="auto"/>
            <w:vAlign w:val="center"/>
          </w:tcPr>
          <w:p w14:paraId="3AE9A4B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20ml</w:t>
            </w:r>
          </w:p>
        </w:tc>
        <w:tc>
          <w:tcPr>
            <w:tcW w:w="1708" w:type="dxa"/>
            <w:tcBorders>
              <w:top w:val="nil"/>
              <w:left w:val="nil"/>
              <w:bottom w:val="single" w:color="000000" w:sz="8" w:space="0"/>
              <w:right w:val="single" w:color="000000" w:sz="8" w:space="0"/>
            </w:tcBorders>
            <w:shd w:val="clear" w:color="auto" w:fill="auto"/>
            <w:vAlign w:val="center"/>
          </w:tcPr>
          <w:p w14:paraId="7AD698E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772733E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150</w:t>
            </w:r>
          </w:p>
        </w:tc>
        <w:tc>
          <w:tcPr>
            <w:tcW w:w="1662" w:type="dxa"/>
            <w:tcBorders>
              <w:top w:val="nil"/>
              <w:left w:val="nil"/>
              <w:bottom w:val="single" w:color="000000" w:sz="8" w:space="0"/>
              <w:right w:val="single" w:color="000000" w:sz="8" w:space="0"/>
            </w:tcBorders>
            <w:shd w:val="clear" w:color="auto" w:fill="auto"/>
            <w:vAlign w:val="center"/>
          </w:tcPr>
          <w:p w14:paraId="74548A8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169D83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1C84D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7511892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421</w:t>
            </w:r>
          </w:p>
        </w:tc>
        <w:tc>
          <w:tcPr>
            <w:tcW w:w="4662" w:type="dxa"/>
            <w:tcBorders>
              <w:top w:val="nil"/>
              <w:left w:val="nil"/>
              <w:bottom w:val="single" w:color="000000" w:sz="8" w:space="0"/>
              <w:right w:val="single" w:color="000000" w:sz="8" w:space="0"/>
            </w:tcBorders>
            <w:shd w:val="clear" w:color="auto" w:fill="auto"/>
            <w:vAlign w:val="center"/>
          </w:tcPr>
          <w:p w14:paraId="3A38F2B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标准物质/偏硅酸标准溶液(以硅酸根计)/介质:0.05%碳酸</w:t>
            </w:r>
          </w:p>
        </w:tc>
        <w:tc>
          <w:tcPr>
            <w:tcW w:w="1015" w:type="dxa"/>
            <w:tcBorders>
              <w:top w:val="nil"/>
              <w:left w:val="nil"/>
              <w:bottom w:val="single" w:color="000000" w:sz="8" w:space="0"/>
              <w:right w:val="single" w:color="000000" w:sz="8" w:space="0"/>
            </w:tcBorders>
            <w:shd w:val="clear" w:color="auto" w:fill="auto"/>
            <w:vAlign w:val="center"/>
          </w:tcPr>
          <w:p w14:paraId="1920F93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50ml</w:t>
            </w:r>
          </w:p>
        </w:tc>
        <w:tc>
          <w:tcPr>
            <w:tcW w:w="1708" w:type="dxa"/>
            <w:tcBorders>
              <w:top w:val="nil"/>
              <w:left w:val="nil"/>
              <w:bottom w:val="single" w:color="000000" w:sz="8" w:space="0"/>
              <w:right w:val="single" w:color="000000" w:sz="8" w:space="0"/>
            </w:tcBorders>
            <w:shd w:val="clear" w:color="auto" w:fill="auto"/>
            <w:vAlign w:val="center"/>
          </w:tcPr>
          <w:p w14:paraId="0622BC0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100mg/L</w:t>
            </w:r>
          </w:p>
        </w:tc>
        <w:tc>
          <w:tcPr>
            <w:tcW w:w="703" w:type="dxa"/>
            <w:tcBorders>
              <w:top w:val="nil"/>
              <w:left w:val="nil"/>
              <w:bottom w:val="single" w:color="000000" w:sz="8" w:space="0"/>
              <w:right w:val="single" w:color="000000" w:sz="8" w:space="0"/>
            </w:tcBorders>
            <w:shd w:val="clear" w:color="auto" w:fill="auto"/>
            <w:noWrap/>
            <w:vAlign w:val="center"/>
          </w:tcPr>
          <w:p w14:paraId="10A850B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1662" w:type="dxa"/>
            <w:tcBorders>
              <w:top w:val="nil"/>
              <w:left w:val="nil"/>
              <w:bottom w:val="single" w:color="000000" w:sz="8" w:space="0"/>
              <w:right w:val="single" w:color="000000" w:sz="8" w:space="0"/>
            </w:tcBorders>
            <w:shd w:val="clear" w:color="auto" w:fill="auto"/>
            <w:vAlign w:val="center"/>
          </w:tcPr>
          <w:p w14:paraId="029E291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105B2B1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6233C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11944B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422</w:t>
            </w:r>
          </w:p>
        </w:tc>
        <w:tc>
          <w:tcPr>
            <w:tcW w:w="4662" w:type="dxa"/>
            <w:tcBorders>
              <w:top w:val="nil"/>
              <w:left w:val="nil"/>
              <w:bottom w:val="single" w:color="000000" w:sz="8" w:space="0"/>
              <w:right w:val="single" w:color="000000" w:sz="8" w:space="0"/>
            </w:tcBorders>
            <w:shd w:val="clear" w:color="auto" w:fill="auto"/>
            <w:vAlign w:val="center"/>
          </w:tcPr>
          <w:p w14:paraId="36CC0B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标样/水质 氯酸盐</w:t>
            </w:r>
          </w:p>
        </w:tc>
        <w:tc>
          <w:tcPr>
            <w:tcW w:w="1015" w:type="dxa"/>
            <w:tcBorders>
              <w:top w:val="nil"/>
              <w:left w:val="nil"/>
              <w:bottom w:val="single" w:color="000000" w:sz="8" w:space="0"/>
              <w:right w:val="single" w:color="000000" w:sz="8" w:space="0"/>
            </w:tcBorders>
            <w:shd w:val="clear" w:color="auto" w:fill="auto"/>
            <w:vAlign w:val="center"/>
          </w:tcPr>
          <w:p w14:paraId="1FE3A9C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3012AFC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0.779mg/L</w:t>
            </w:r>
          </w:p>
        </w:tc>
        <w:tc>
          <w:tcPr>
            <w:tcW w:w="703" w:type="dxa"/>
            <w:tcBorders>
              <w:top w:val="nil"/>
              <w:left w:val="nil"/>
              <w:bottom w:val="single" w:color="000000" w:sz="8" w:space="0"/>
              <w:right w:val="single" w:color="000000" w:sz="8" w:space="0"/>
            </w:tcBorders>
            <w:shd w:val="clear" w:color="auto" w:fill="auto"/>
            <w:noWrap/>
            <w:vAlign w:val="center"/>
          </w:tcPr>
          <w:p w14:paraId="0E30AD9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1662" w:type="dxa"/>
            <w:tcBorders>
              <w:top w:val="nil"/>
              <w:left w:val="nil"/>
              <w:bottom w:val="single" w:color="000000" w:sz="8" w:space="0"/>
              <w:right w:val="single" w:color="000000" w:sz="8" w:space="0"/>
            </w:tcBorders>
            <w:shd w:val="clear" w:color="auto" w:fill="auto"/>
            <w:vAlign w:val="center"/>
          </w:tcPr>
          <w:p w14:paraId="0B6068B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7368AFF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41652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723021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423</w:t>
            </w:r>
          </w:p>
        </w:tc>
        <w:tc>
          <w:tcPr>
            <w:tcW w:w="4662" w:type="dxa"/>
            <w:tcBorders>
              <w:top w:val="nil"/>
              <w:left w:val="nil"/>
              <w:bottom w:val="single" w:color="000000" w:sz="8" w:space="0"/>
              <w:right w:val="single" w:color="000000" w:sz="8" w:space="0"/>
            </w:tcBorders>
            <w:shd w:val="clear" w:color="auto" w:fill="auto"/>
            <w:vAlign w:val="center"/>
          </w:tcPr>
          <w:p w14:paraId="72920BD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标样/水质 亚氯酸盐</w:t>
            </w:r>
          </w:p>
        </w:tc>
        <w:tc>
          <w:tcPr>
            <w:tcW w:w="1015" w:type="dxa"/>
            <w:tcBorders>
              <w:top w:val="nil"/>
              <w:left w:val="nil"/>
              <w:bottom w:val="single" w:color="000000" w:sz="8" w:space="0"/>
              <w:right w:val="single" w:color="000000" w:sz="8" w:space="0"/>
            </w:tcBorders>
            <w:shd w:val="clear" w:color="auto" w:fill="auto"/>
            <w:vAlign w:val="center"/>
          </w:tcPr>
          <w:p w14:paraId="7AD40A1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3146493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0.769mg/L</w:t>
            </w:r>
          </w:p>
        </w:tc>
        <w:tc>
          <w:tcPr>
            <w:tcW w:w="703" w:type="dxa"/>
            <w:tcBorders>
              <w:top w:val="nil"/>
              <w:left w:val="nil"/>
              <w:bottom w:val="single" w:color="000000" w:sz="8" w:space="0"/>
              <w:right w:val="single" w:color="000000" w:sz="8" w:space="0"/>
            </w:tcBorders>
            <w:shd w:val="clear" w:color="auto" w:fill="auto"/>
            <w:noWrap/>
            <w:vAlign w:val="center"/>
          </w:tcPr>
          <w:p w14:paraId="2FACF33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1662" w:type="dxa"/>
            <w:tcBorders>
              <w:top w:val="nil"/>
              <w:left w:val="nil"/>
              <w:bottom w:val="single" w:color="000000" w:sz="8" w:space="0"/>
              <w:right w:val="single" w:color="000000" w:sz="8" w:space="0"/>
            </w:tcBorders>
            <w:shd w:val="clear" w:color="auto" w:fill="auto"/>
            <w:vAlign w:val="center"/>
          </w:tcPr>
          <w:p w14:paraId="1D4B310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7968469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4D2DA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2B4E7C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424</w:t>
            </w:r>
          </w:p>
        </w:tc>
        <w:tc>
          <w:tcPr>
            <w:tcW w:w="4662" w:type="dxa"/>
            <w:tcBorders>
              <w:top w:val="nil"/>
              <w:left w:val="nil"/>
              <w:bottom w:val="single" w:color="000000" w:sz="8" w:space="0"/>
              <w:right w:val="single" w:color="000000" w:sz="8" w:space="0"/>
            </w:tcBorders>
            <w:shd w:val="clear" w:color="auto" w:fill="auto"/>
            <w:vAlign w:val="center"/>
          </w:tcPr>
          <w:p w14:paraId="7AC2D48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标准品/甲醇中54种挥发性有机物VOC混标</w:t>
            </w:r>
          </w:p>
        </w:tc>
        <w:tc>
          <w:tcPr>
            <w:tcW w:w="1015" w:type="dxa"/>
            <w:tcBorders>
              <w:top w:val="nil"/>
              <w:left w:val="nil"/>
              <w:bottom w:val="single" w:color="000000" w:sz="8" w:space="0"/>
              <w:right w:val="single" w:color="000000" w:sz="8" w:space="0"/>
            </w:tcBorders>
            <w:shd w:val="clear" w:color="auto" w:fill="auto"/>
            <w:vAlign w:val="center"/>
          </w:tcPr>
          <w:p w14:paraId="58851DD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1ml</w:t>
            </w:r>
          </w:p>
        </w:tc>
        <w:tc>
          <w:tcPr>
            <w:tcW w:w="1708" w:type="dxa"/>
            <w:tcBorders>
              <w:top w:val="nil"/>
              <w:left w:val="nil"/>
              <w:bottom w:val="single" w:color="000000" w:sz="8" w:space="0"/>
              <w:right w:val="single" w:color="000000" w:sz="8" w:space="0"/>
            </w:tcBorders>
            <w:shd w:val="clear" w:color="auto" w:fill="auto"/>
            <w:vAlign w:val="center"/>
          </w:tcPr>
          <w:p w14:paraId="08DA13B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2000μg/ml</w:t>
            </w:r>
          </w:p>
        </w:tc>
        <w:tc>
          <w:tcPr>
            <w:tcW w:w="703" w:type="dxa"/>
            <w:tcBorders>
              <w:top w:val="nil"/>
              <w:left w:val="nil"/>
              <w:bottom w:val="single" w:color="000000" w:sz="8" w:space="0"/>
              <w:right w:val="single" w:color="000000" w:sz="8" w:space="0"/>
            </w:tcBorders>
            <w:shd w:val="clear" w:color="auto" w:fill="auto"/>
            <w:noWrap/>
            <w:vAlign w:val="center"/>
          </w:tcPr>
          <w:p w14:paraId="5C2E50D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690</w:t>
            </w:r>
          </w:p>
        </w:tc>
        <w:tc>
          <w:tcPr>
            <w:tcW w:w="1662" w:type="dxa"/>
            <w:tcBorders>
              <w:top w:val="nil"/>
              <w:left w:val="nil"/>
              <w:bottom w:val="single" w:color="000000" w:sz="8" w:space="0"/>
              <w:right w:val="single" w:color="000000" w:sz="8" w:space="0"/>
            </w:tcBorders>
            <w:shd w:val="clear" w:color="auto" w:fill="auto"/>
            <w:vAlign w:val="center"/>
          </w:tcPr>
          <w:p w14:paraId="245C386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05E85B6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57637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609B68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425</w:t>
            </w:r>
          </w:p>
        </w:tc>
        <w:tc>
          <w:tcPr>
            <w:tcW w:w="4662" w:type="dxa"/>
            <w:tcBorders>
              <w:top w:val="nil"/>
              <w:left w:val="nil"/>
              <w:bottom w:val="single" w:color="000000" w:sz="8" w:space="0"/>
              <w:right w:val="single" w:color="000000" w:sz="8" w:space="0"/>
            </w:tcBorders>
            <w:shd w:val="clear" w:color="auto" w:fill="auto"/>
            <w:vAlign w:val="center"/>
          </w:tcPr>
          <w:p w14:paraId="006A1BD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标准品/甲醇中氯乙烯</w:t>
            </w:r>
          </w:p>
        </w:tc>
        <w:tc>
          <w:tcPr>
            <w:tcW w:w="1015" w:type="dxa"/>
            <w:tcBorders>
              <w:top w:val="nil"/>
              <w:left w:val="nil"/>
              <w:bottom w:val="single" w:color="000000" w:sz="8" w:space="0"/>
              <w:right w:val="single" w:color="000000" w:sz="8" w:space="0"/>
            </w:tcBorders>
            <w:shd w:val="clear" w:color="auto" w:fill="auto"/>
            <w:vAlign w:val="center"/>
          </w:tcPr>
          <w:p w14:paraId="47A0B24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1ml</w:t>
            </w:r>
          </w:p>
        </w:tc>
        <w:tc>
          <w:tcPr>
            <w:tcW w:w="1708" w:type="dxa"/>
            <w:tcBorders>
              <w:top w:val="nil"/>
              <w:left w:val="nil"/>
              <w:bottom w:val="single" w:color="000000" w:sz="8" w:space="0"/>
              <w:right w:val="single" w:color="000000" w:sz="8" w:space="0"/>
            </w:tcBorders>
            <w:shd w:val="clear" w:color="auto" w:fill="auto"/>
            <w:vAlign w:val="center"/>
          </w:tcPr>
          <w:p w14:paraId="4949D8B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2000μg/ml</w:t>
            </w:r>
          </w:p>
        </w:tc>
        <w:tc>
          <w:tcPr>
            <w:tcW w:w="703" w:type="dxa"/>
            <w:tcBorders>
              <w:top w:val="nil"/>
              <w:left w:val="nil"/>
              <w:bottom w:val="single" w:color="000000" w:sz="8" w:space="0"/>
              <w:right w:val="single" w:color="000000" w:sz="8" w:space="0"/>
            </w:tcBorders>
            <w:shd w:val="clear" w:color="auto" w:fill="auto"/>
            <w:noWrap/>
            <w:vAlign w:val="center"/>
          </w:tcPr>
          <w:p w14:paraId="3818F9C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320</w:t>
            </w:r>
          </w:p>
        </w:tc>
        <w:tc>
          <w:tcPr>
            <w:tcW w:w="1662" w:type="dxa"/>
            <w:tcBorders>
              <w:top w:val="nil"/>
              <w:left w:val="nil"/>
              <w:bottom w:val="single" w:color="000000" w:sz="8" w:space="0"/>
              <w:right w:val="single" w:color="000000" w:sz="8" w:space="0"/>
            </w:tcBorders>
            <w:shd w:val="clear" w:color="auto" w:fill="auto"/>
            <w:vAlign w:val="center"/>
          </w:tcPr>
          <w:p w14:paraId="667507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3ACC57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32DF2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DFD689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426</w:t>
            </w:r>
          </w:p>
        </w:tc>
        <w:tc>
          <w:tcPr>
            <w:tcW w:w="4662" w:type="dxa"/>
            <w:tcBorders>
              <w:top w:val="nil"/>
              <w:left w:val="nil"/>
              <w:bottom w:val="single" w:color="000000" w:sz="8" w:space="0"/>
              <w:right w:val="single" w:color="000000" w:sz="8" w:space="0"/>
            </w:tcBorders>
            <w:shd w:val="clear" w:color="auto" w:fill="auto"/>
            <w:vAlign w:val="center"/>
          </w:tcPr>
          <w:p w14:paraId="6E99C03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标准品/甲醇中 2-异丁基-3-甲氧基吡嗪</w:t>
            </w:r>
          </w:p>
        </w:tc>
        <w:tc>
          <w:tcPr>
            <w:tcW w:w="1015" w:type="dxa"/>
            <w:tcBorders>
              <w:top w:val="nil"/>
              <w:left w:val="nil"/>
              <w:bottom w:val="single" w:color="000000" w:sz="8" w:space="0"/>
              <w:right w:val="single" w:color="000000" w:sz="8" w:space="0"/>
            </w:tcBorders>
            <w:shd w:val="clear" w:color="auto" w:fill="auto"/>
            <w:vAlign w:val="center"/>
          </w:tcPr>
          <w:p w14:paraId="11DDF5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1ml</w:t>
            </w:r>
          </w:p>
        </w:tc>
        <w:tc>
          <w:tcPr>
            <w:tcW w:w="1708" w:type="dxa"/>
            <w:tcBorders>
              <w:top w:val="nil"/>
              <w:left w:val="nil"/>
              <w:bottom w:val="single" w:color="000000" w:sz="8" w:space="0"/>
              <w:right w:val="single" w:color="000000" w:sz="8" w:space="0"/>
            </w:tcBorders>
            <w:shd w:val="clear" w:color="auto" w:fill="auto"/>
            <w:vAlign w:val="center"/>
          </w:tcPr>
          <w:p w14:paraId="012E63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noWrap/>
            <w:vAlign w:val="center"/>
          </w:tcPr>
          <w:p w14:paraId="3ABF024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473</w:t>
            </w:r>
          </w:p>
        </w:tc>
        <w:tc>
          <w:tcPr>
            <w:tcW w:w="1662" w:type="dxa"/>
            <w:tcBorders>
              <w:top w:val="nil"/>
              <w:left w:val="nil"/>
              <w:bottom w:val="single" w:color="000000" w:sz="8" w:space="0"/>
              <w:right w:val="single" w:color="000000" w:sz="8" w:space="0"/>
            </w:tcBorders>
            <w:shd w:val="clear" w:color="auto" w:fill="auto"/>
            <w:vAlign w:val="center"/>
          </w:tcPr>
          <w:p w14:paraId="05F1B92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6D1B137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36E22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30B2C6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427</w:t>
            </w:r>
          </w:p>
        </w:tc>
        <w:tc>
          <w:tcPr>
            <w:tcW w:w="4662" w:type="dxa"/>
            <w:tcBorders>
              <w:top w:val="nil"/>
              <w:left w:val="nil"/>
              <w:bottom w:val="single" w:color="000000" w:sz="8" w:space="0"/>
              <w:right w:val="single" w:color="000000" w:sz="8" w:space="0"/>
            </w:tcBorders>
            <w:shd w:val="clear" w:color="auto" w:fill="auto"/>
            <w:vAlign w:val="center"/>
          </w:tcPr>
          <w:p w14:paraId="7B99438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二硫化碳中甲苯溶液标准物质</w:t>
            </w:r>
          </w:p>
        </w:tc>
        <w:tc>
          <w:tcPr>
            <w:tcW w:w="1015" w:type="dxa"/>
            <w:tcBorders>
              <w:top w:val="nil"/>
              <w:left w:val="nil"/>
              <w:bottom w:val="single" w:color="000000" w:sz="8" w:space="0"/>
              <w:right w:val="single" w:color="000000" w:sz="8" w:space="0"/>
            </w:tcBorders>
            <w:shd w:val="clear" w:color="auto" w:fill="auto"/>
            <w:vAlign w:val="center"/>
          </w:tcPr>
          <w:p w14:paraId="0AF2A6F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078DD7E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1000μg/ml</w:t>
            </w:r>
          </w:p>
        </w:tc>
        <w:tc>
          <w:tcPr>
            <w:tcW w:w="703" w:type="dxa"/>
            <w:tcBorders>
              <w:top w:val="nil"/>
              <w:left w:val="nil"/>
              <w:bottom w:val="single" w:color="000000" w:sz="8" w:space="0"/>
              <w:right w:val="single" w:color="000000" w:sz="8" w:space="0"/>
            </w:tcBorders>
            <w:shd w:val="clear" w:color="auto" w:fill="auto"/>
            <w:noWrap/>
            <w:vAlign w:val="center"/>
          </w:tcPr>
          <w:p w14:paraId="3D134B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1662" w:type="dxa"/>
            <w:tcBorders>
              <w:top w:val="nil"/>
              <w:left w:val="nil"/>
              <w:bottom w:val="single" w:color="000000" w:sz="8" w:space="0"/>
              <w:right w:val="single" w:color="000000" w:sz="8" w:space="0"/>
            </w:tcBorders>
            <w:shd w:val="clear" w:color="auto" w:fill="auto"/>
            <w:vAlign w:val="center"/>
          </w:tcPr>
          <w:p w14:paraId="7C8936F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1AB0D74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5D118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DE00E2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428</w:t>
            </w:r>
          </w:p>
        </w:tc>
        <w:tc>
          <w:tcPr>
            <w:tcW w:w="4662" w:type="dxa"/>
            <w:tcBorders>
              <w:top w:val="nil"/>
              <w:left w:val="nil"/>
              <w:bottom w:val="single" w:color="000000" w:sz="8" w:space="0"/>
              <w:right w:val="single" w:color="000000" w:sz="8" w:space="0"/>
            </w:tcBorders>
            <w:shd w:val="clear" w:color="auto" w:fill="auto"/>
            <w:vAlign w:val="center"/>
          </w:tcPr>
          <w:p w14:paraId="0A1F0D0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二硫化碳中正己烷溶液标准物质</w:t>
            </w:r>
          </w:p>
        </w:tc>
        <w:tc>
          <w:tcPr>
            <w:tcW w:w="1015" w:type="dxa"/>
            <w:tcBorders>
              <w:top w:val="nil"/>
              <w:left w:val="nil"/>
              <w:bottom w:val="single" w:color="000000" w:sz="8" w:space="0"/>
              <w:right w:val="single" w:color="000000" w:sz="8" w:space="0"/>
            </w:tcBorders>
            <w:shd w:val="clear" w:color="auto" w:fill="auto"/>
            <w:vAlign w:val="center"/>
          </w:tcPr>
          <w:p w14:paraId="1980F52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2ml</w:t>
            </w:r>
          </w:p>
        </w:tc>
        <w:tc>
          <w:tcPr>
            <w:tcW w:w="1708" w:type="dxa"/>
            <w:tcBorders>
              <w:top w:val="nil"/>
              <w:left w:val="nil"/>
              <w:bottom w:val="single" w:color="000000" w:sz="8" w:space="0"/>
              <w:right w:val="single" w:color="000000" w:sz="8" w:space="0"/>
            </w:tcBorders>
            <w:shd w:val="clear" w:color="auto" w:fill="auto"/>
            <w:vAlign w:val="center"/>
          </w:tcPr>
          <w:p w14:paraId="3C441B6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1200μg/ml</w:t>
            </w:r>
          </w:p>
        </w:tc>
        <w:tc>
          <w:tcPr>
            <w:tcW w:w="703" w:type="dxa"/>
            <w:tcBorders>
              <w:top w:val="nil"/>
              <w:left w:val="nil"/>
              <w:bottom w:val="single" w:color="000000" w:sz="8" w:space="0"/>
              <w:right w:val="single" w:color="000000" w:sz="8" w:space="0"/>
            </w:tcBorders>
            <w:shd w:val="clear" w:color="auto" w:fill="auto"/>
            <w:noWrap/>
            <w:vAlign w:val="center"/>
          </w:tcPr>
          <w:p w14:paraId="36251D5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w:t>
            </w:r>
          </w:p>
        </w:tc>
        <w:tc>
          <w:tcPr>
            <w:tcW w:w="1662" w:type="dxa"/>
            <w:tcBorders>
              <w:top w:val="nil"/>
              <w:left w:val="nil"/>
              <w:bottom w:val="single" w:color="000000" w:sz="8" w:space="0"/>
              <w:right w:val="single" w:color="000000" w:sz="8" w:space="0"/>
            </w:tcBorders>
            <w:shd w:val="clear" w:color="auto" w:fill="auto"/>
            <w:vAlign w:val="center"/>
          </w:tcPr>
          <w:p w14:paraId="6BCF375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214D16B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6122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81774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429</w:t>
            </w:r>
          </w:p>
        </w:tc>
        <w:tc>
          <w:tcPr>
            <w:tcW w:w="4662" w:type="dxa"/>
            <w:tcBorders>
              <w:top w:val="nil"/>
              <w:left w:val="nil"/>
              <w:bottom w:val="single" w:color="000000" w:sz="8" w:space="0"/>
              <w:right w:val="single" w:color="000000" w:sz="8" w:space="0"/>
            </w:tcBorders>
            <w:shd w:val="clear" w:color="auto" w:fill="auto"/>
            <w:vAlign w:val="center"/>
          </w:tcPr>
          <w:p w14:paraId="069ABD8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水中铵溶液标准物质</w:t>
            </w:r>
          </w:p>
        </w:tc>
        <w:tc>
          <w:tcPr>
            <w:tcW w:w="1015" w:type="dxa"/>
            <w:tcBorders>
              <w:top w:val="nil"/>
              <w:left w:val="nil"/>
              <w:bottom w:val="single" w:color="000000" w:sz="8" w:space="0"/>
              <w:right w:val="single" w:color="000000" w:sz="8" w:space="0"/>
            </w:tcBorders>
            <w:shd w:val="clear" w:color="auto" w:fill="auto"/>
            <w:vAlign w:val="center"/>
          </w:tcPr>
          <w:p w14:paraId="4BFA70E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50ml</w:t>
            </w:r>
          </w:p>
        </w:tc>
        <w:tc>
          <w:tcPr>
            <w:tcW w:w="1708" w:type="dxa"/>
            <w:tcBorders>
              <w:top w:val="nil"/>
              <w:left w:val="nil"/>
              <w:bottom w:val="single" w:color="000000" w:sz="8" w:space="0"/>
              <w:right w:val="single" w:color="000000" w:sz="8" w:space="0"/>
            </w:tcBorders>
            <w:shd w:val="clear" w:color="auto" w:fill="auto"/>
            <w:vAlign w:val="center"/>
          </w:tcPr>
          <w:p w14:paraId="1F1E7D7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1000mg/L</w:t>
            </w:r>
          </w:p>
        </w:tc>
        <w:tc>
          <w:tcPr>
            <w:tcW w:w="703" w:type="dxa"/>
            <w:tcBorders>
              <w:top w:val="nil"/>
              <w:left w:val="nil"/>
              <w:bottom w:val="single" w:color="000000" w:sz="8" w:space="0"/>
              <w:right w:val="single" w:color="000000" w:sz="8" w:space="0"/>
            </w:tcBorders>
            <w:shd w:val="clear" w:color="auto" w:fill="auto"/>
            <w:noWrap/>
            <w:vAlign w:val="center"/>
          </w:tcPr>
          <w:p w14:paraId="7110CD5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w:t>
            </w:r>
          </w:p>
        </w:tc>
        <w:tc>
          <w:tcPr>
            <w:tcW w:w="1662" w:type="dxa"/>
            <w:tcBorders>
              <w:top w:val="nil"/>
              <w:left w:val="nil"/>
              <w:bottom w:val="single" w:color="000000" w:sz="8" w:space="0"/>
              <w:right w:val="single" w:color="000000" w:sz="8" w:space="0"/>
            </w:tcBorders>
            <w:shd w:val="clear" w:color="auto" w:fill="auto"/>
            <w:vAlign w:val="center"/>
          </w:tcPr>
          <w:p w14:paraId="788865E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5ADAD5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4F4D9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631D1F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430</w:t>
            </w:r>
          </w:p>
        </w:tc>
        <w:tc>
          <w:tcPr>
            <w:tcW w:w="4662" w:type="dxa"/>
            <w:tcBorders>
              <w:top w:val="nil"/>
              <w:left w:val="nil"/>
              <w:bottom w:val="single" w:color="000000" w:sz="8" w:space="0"/>
              <w:right w:val="single" w:color="000000" w:sz="8" w:space="0"/>
            </w:tcBorders>
            <w:shd w:val="clear" w:color="auto" w:fill="auto"/>
            <w:vAlign w:val="center"/>
          </w:tcPr>
          <w:p w14:paraId="4788CB4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硫酸亚铁铵容量分析用标准溶液</w:t>
            </w:r>
          </w:p>
        </w:tc>
        <w:tc>
          <w:tcPr>
            <w:tcW w:w="1015" w:type="dxa"/>
            <w:tcBorders>
              <w:top w:val="nil"/>
              <w:left w:val="nil"/>
              <w:bottom w:val="single" w:color="000000" w:sz="8" w:space="0"/>
              <w:right w:val="single" w:color="000000" w:sz="8" w:space="0"/>
            </w:tcBorders>
            <w:shd w:val="clear" w:color="auto" w:fill="auto"/>
            <w:vAlign w:val="center"/>
          </w:tcPr>
          <w:p w14:paraId="4817D9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1000ml</w:t>
            </w:r>
          </w:p>
        </w:tc>
        <w:tc>
          <w:tcPr>
            <w:tcW w:w="1708" w:type="dxa"/>
            <w:tcBorders>
              <w:top w:val="nil"/>
              <w:left w:val="nil"/>
              <w:bottom w:val="single" w:color="000000" w:sz="8" w:space="0"/>
              <w:right w:val="single" w:color="000000" w:sz="8" w:space="0"/>
            </w:tcBorders>
            <w:shd w:val="clear" w:color="auto" w:fill="auto"/>
            <w:vAlign w:val="center"/>
          </w:tcPr>
          <w:p w14:paraId="78525B0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0.5072mol/L</w:t>
            </w:r>
          </w:p>
        </w:tc>
        <w:tc>
          <w:tcPr>
            <w:tcW w:w="703" w:type="dxa"/>
            <w:tcBorders>
              <w:top w:val="nil"/>
              <w:left w:val="nil"/>
              <w:bottom w:val="single" w:color="000000" w:sz="8" w:space="0"/>
              <w:right w:val="single" w:color="000000" w:sz="8" w:space="0"/>
            </w:tcBorders>
            <w:shd w:val="clear" w:color="auto" w:fill="auto"/>
            <w:noWrap/>
            <w:vAlign w:val="center"/>
          </w:tcPr>
          <w:p w14:paraId="4468660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360</w:t>
            </w:r>
          </w:p>
        </w:tc>
        <w:tc>
          <w:tcPr>
            <w:tcW w:w="1662" w:type="dxa"/>
            <w:tcBorders>
              <w:top w:val="nil"/>
              <w:left w:val="nil"/>
              <w:bottom w:val="single" w:color="000000" w:sz="8" w:space="0"/>
              <w:right w:val="single" w:color="000000" w:sz="8" w:space="0"/>
            </w:tcBorders>
            <w:shd w:val="clear" w:color="auto" w:fill="auto"/>
            <w:vAlign w:val="center"/>
          </w:tcPr>
          <w:p w14:paraId="518C74B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1A01FDA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471C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B4D1EB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431</w:t>
            </w:r>
          </w:p>
        </w:tc>
        <w:tc>
          <w:tcPr>
            <w:tcW w:w="4662" w:type="dxa"/>
            <w:tcBorders>
              <w:top w:val="nil"/>
              <w:left w:val="nil"/>
              <w:bottom w:val="single" w:color="000000" w:sz="8" w:space="0"/>
              <w:right w:val="single" w:color="000000" w:sz="8" w:space="0"/>
            </w:tcBorders>
            <w:shd w:val="clear" w:color="auto" w:fill="auto"/>
            <w:vAlign w:val="center"/>
          </w:tcPr>
          <w:p w14:paraId="5D91873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质控样品/滤膜中镉</w:t>
            </w:r>
          </w:p>
        </w:tc>
        <w:tc>
          <w:tcPr>
            <w:tcW w:w="1015" w:type="dxa"/>
            <w:tcBorders>
              <w:top w:val="nil"/>
              <w:left w:val="nil"/>
              <w:bottom w:val="single" w:color="000000" w:sz="8" w:space="0"/>
              <w:right w:val="single" w:color="000000" w:sz="8" w:space="0"/>
            </w:tcBorders>
            <w:shd w:val="clear" w:color="auto" w:fill="auto"/>
            <w:vAlign w:val="center"/>
          </w:tcPr>
          <w:p w14:paraId="75B617F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3片/套</w:t>
            </w:r>
          </w:p>
        </w:tc>
        <w:tc>
          <w:tcPr>
            <w:tcW w:w="1708" w:type="dxa"/>
            <w:tcBorders>
              <w:top w:val="nil"/>
              <w:left w:val="nil"/>
              <w:bottom w:val="single" w:color="000000" w:sz="8" w:space="0"/>
              <w:right w:val="single" w:color="000000" w:sz="8" w:space="0"/>
            </w:tcBorders>
            <w:shd w:val="clear" w:color="auto" w:fill="auto"/>
            <w:vAlign w:val="center"/>
          </w:tcPr>
          <w:p w14:paraId="3CE05EC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标准值1: 30.0μg；标准值2:60.0μg</w:t>
            </w:r>
          </w:p>
        </w:tc>
        <w:tc>
          <w:tcPr>
            <w:tcW w:w="703" w:type="dxa"/>
            <w:tcBorders>
              <w:top w:val="nil"/>
              <w:left w:val="nil"/>
              <w:bottom w:val="single" w:color="000000" w:sz="8" w:space="0"/>
              <w:right w:val="single" w:color="000000" w:sz="8" w:space="0"/>
            </w:tcBorders>
            <w:shd w:val="clear" w:color="auto" w:fill="auto"/>
            <w:noWrap/>
            <w:vAlign w:val="center"/>
          </w:tcPr>
          <w:p w14:paraId="06D572B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320</w:t>
            </w:r>
          </w:p>
        </w:tc>
        <w:tc>
          <w:tcPr>
            <w:tcW w:w="1662" w:type="dxa"/>
            <w:tcBorders>
              <w:top w:val="nil"/>
              <w:left w:val="nil"/>
              <w:bottom w:val="single" w:color="000000" w:sz="8" w:space="0"/>
              <w:right w:val="single" w:color="000000" w:sz="8" w:space="0"/>
            </w:tcBorders>
            <w:shd w:val="clear" w:color="auto" w:fill="auto"/>
            <w:vAlign w:val="center"/>
          </w:tcPr>
          <w:p w14:paraId="325DD1E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1B9A83C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r>
      <w:tr w14:paraId="3AE3E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375DA9D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432</w:t>
            </w:r>
          </w:p>
        </w:tc>
        <w:tc>
          <w:tcPr>
            <w:tcW w:w="4662" w:type="dxa"/>
            <w:tcBorders>
              <w:top w:val="nil"/>
              <w:left w:val="nil"/>
              <w:bottom w:val="single" w:color="000000" w:sz="8" w:space="0"/>
              <w:right w:val="single" w:color="000000" w:sz="8" w:space="0"/>
            </w:tcBorders>
            <w:shd w:val="clear" w:color="auto" w:fill="auto"/>
            <w:vAlign w:val="center"/>
          </w:tcPr>
          <w:p w14:paraId="78D87A6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EDTA乙二胺四乙酸二钠容量分析用标准溶液</w:t>
            </w:r>
          </w:p>
        </w:tc>
        <w:tc>
          <w:tcPr>
            <w:tcW w:w="1015" w:type="dxa"/>
            <w:tcBorders>
              <w:top w:val="nil"/>
              <w:left w:val="nil"/>
              <w:bottom w:val="single" w:color="000000" w:sz="8" w:space="0"/>
              <w:right w:val="single" w:color="000000" w:sz="8" w:space="0"/>
            </w:tcBorders>
            <w:shd w:val="clear" w:color="auto" w:fill="auto"/>
            <w:vAlign w:val="center"/>
          </w:tcPr>
          <w:p w14:paraId="79BCDF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500ml</w:t>
            </w:r>
          </w:p>
        </w:tc>
        <w:tc>
          <w:tcPr>
            <w:tcW w:w="1708" w:type="dxa"/>
            <w:tcBorders>
              <w:top w:val="nil"/>
              <w:left w:val="nil"/>
              <w:bottom w:val="single" w:color="000000" w:sz="8" w:space="0"/>
              <w:right w:val="single" w:color="000000" w:sz="8" w:space="0"/>
            </w:tcBorders>
            <w:shd w:val="clear" w:color="auto" w:fill="auto"/>
            <w:vAlign w:val="center"/>
          </w:tcPr>
          <w:p w14:paraId="4A4D7C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EDTA:0.1025mol/L</w:t>
            </w:r>
          </w:p>
        </w:tc>
        <w:tc>
          <w:tcPr>
            <w:tcW w:w="703" w:type="dxa"/>
            <w:tcBorders>
              <w:top w:val="nil"/>
              <w:left w:val="nil"/>
              <w:bottom w:val="single" w:color="000000" w:sz="8" w:space="0"/>
              <w:right w:val="single" w:color="000000" w:sz="8" w:space="0"/>
            </w:tcBorders>
            <w:shd w:val="clear" w:color="auto" w:fill="auto"/>
            <w:noWrap/>
            <w:vAlign w:val="center"/>
          </w:tcPr>
          <w:p w14:paraId="59C323F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1662" w:type="dxa"/>
            <w:tcBorders>
              <w:top w:val="nil"/>
              <w:left w:val="nil"/>
              <w:bottom w:val="single" w:color="000000" w:sz="8" w:space="0"/>
              <w:right w:val="single" w:color="000000" w:sz="8" w:space="0"/>
            </w:tcBorders>
            <w:shd w:val="clear" w:color="auto" w:fill="auto"/>
            <w:vAlign w:val="center"/>
          </w:tcPr>
          <w:p w14:paraId="26439AB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60B8BF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r>
      <w:tr w14:paraId="268BE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434290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433</w:t>
            </w:r>
          </w:p>
        </w:tc>
        <w:tc>
          <w:tcPr>
            <w:tcW w:w="4662" w:type="dxa"/>
            <w:tcBorders>
              <w:top w:val="nil"/>
              <w:left w:val="nil"/>
              <w:bottom w:val="single" w:color="000000" w:sz="8" w:space="0"/>
              <w:right w:val="single" w:color="000000" w:sz="8" w:space="0"/>
            </w:tcBorders>
            <w:shd w:val="clear" w:color="auto" w:fill="auto"/>
            <w:vAlign w:val="center"/>
          </w:tcPr>
          <w:p w14:paraId="5C49347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水质溶解性总固体</w:t>
            </w:r>
          </w:p>
        </w:tc>
        <w:tc>
          <w:tcPr>
            <w:tcW w:w="1015" w:type="dxa"/>
            <w:tcBorders>
              <w:top w:val="nil"/>
              <w:left w:val="nil"/>
              <w:bottom w:val="single" w:color="000000" w:sz="8" w:space="0"/>
              <w:right w:val="single" w:color="000000" w:sz="8" w:space="0"/>
            </w:tcBorders>
            <w:shd w:val="clear" w:color="auto" w:fill="auto"/>
            <w:vAlign w:val="center"/>
          </w:tcPr>
          <w:p w14:paraId="1190ED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500ml</w:t>
            </w:r>
          </w:p>
        </w:tc>
        <w:tc>
          <w:tcPr>
            <w:tcW w:w="1708" w:type="dxa"/>
            <w:tcBorders>
              <w:top w:val="nil"/>
              <w:left w:val="nil"/>
              <w:bottom w:val="single" w:color="000000" w:sz="8" w:space="0"/>
              <w:right w:val="single" w:color="000000" w:sz="8" w:space="0"/>
            </w:tcBorders>
            <w:shd w:val="clear" w:color="auto" w:fill="auto"/>
            <w:vAlign w:val="center"/>
          </w:tcPr>
          <w:p w14:paraId="5F89D59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766A178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250</w:t>
            </w:r>
          </w:p>
        </w:tc>
        <w:tc>
          <w:tcPr>
            <w:tcW w:w="1662" w:type="dxa"/>
            <w:tcBorders>
              <w:top w:val="nil"/>
              <w:left w:val="nil"/>
              <w:bottom w:val="single" w:color="000000" w:sz="8" w:space="0"/>
              <w:right w:val="single" w:color="000000" w:sz="8" w:space="0"/>
            </w:tcBorders>
            <w:shd w:val="clear" w:color="auto" w:fill="auto"/>
            <w:vAlign w:val="center"/>
          </w:tcPr>
          <w:p w14:paraId="523F8BD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vAlign w:val="center"/>
          </w:tcPr>
          <w:p w14:paraId="3F8BD48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r>
      <w:tr w14:paraId="0816F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50472A7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434</w:t>
            </w:r>
          </w:p>
        </w:tc>
        <w:tc>
          <w:tcPr>
            <w:tcW w:w="4662" w:type="dxa"/>
            <w:tcBorders>
              <w:top w:val="nil"/>
              <w:left w:val="nil"/>
              <w:bottom w:val="single" w:color="000000" w:sz="8" w:space="0"/>
              <w:right w:val="single" w:color="000000" w:sz="8" w:space="0"/>
            </w:tcBorders>
            <w:shd w:val="clear" w:color="auto" w:fill="auto"/>
            <w:vAlign w:val="center"/>
          </w:tcPr>
          <w:p w14:paraId="28F3D58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质控样品/白砂糖中二氧化硫</w:t>
            </w:r>
          </w:p>
        </w:tc>
        <w:tc>
          <w:tcPr>
            <w:tcW w:w="1015" w:type="dxa"/>
            <w:tcBorders>
              <w:top w:val="nil"/>
              <w:left w:val="nil"/>
              <w:bottom w:val="single" w:color="000000" w:sz="8" w:space="0"/>
              <w:right w:val="single" w:color="000000" w:sz="8" w:space="0"/>
            </w:tcBorders>
            <w:shd w:val="clear" w:color="auto" w:fill="auto"/>
            <w:vAlign w:val="center"/>
          </w:tcPr>
          <w:p w14:paraId="714711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50g</w:t>
            </w:r>
          </w:p>
        </w:tc>
        <w:tc>
          <w:tcPr>
            <w:tcW w:w="1708" w:type="dxa"/>
            <w:tcBorders>
              <w:top w:val="nil"/>
              <w:left w:val="nil"/>
              <w:bottom w:val="single" w:color="000000" w:sz="8" w:space="0"/>
              <w:right w:val="single" w:color="000000" w:sz="8" w:space="0"/>
            </w:tcBorders>
            <w:shd w:val="clear" w:color="auto" w:fill="auto"/>
            <w:vAlign w:val="center"/>
          </w:tcPr>
          <w:p w14:paraId="6E177DC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浓度不一</w:t>
            </w:r>
          </w:p>
        </w:tc>
        <w:tc>
          <w:tcPr>
            <w:tcW w:w="703" w:type="dxa"/>
            <w:tcBorders>
              <w:top w:val="nil"/>
              <w:left w:val="nil"/>
              <w:bottom w:val="single" w:color="000000" w:sz="8" w:space="0"/>
              <w:right w:val="single" w:color="000000" w:sz="8" w:space="0"/>
            </w:tcBorders>
            <w:shd w:val="clear" w:color="auto" w:fill="auto"/>
            <w:noWrap/>
            <w:vAlign w:val="center"/>
          </w:tcPr>
          <w:p w14:paraId="31D2A5B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943</w:t>
            </w:r>
          </w:p>
        </w:tc>
        <w:tc>
          <w:tcPr>
            <w:tcW w:w="1662" w:type="dxa"/>
            <w:tcBorders>
              <w:top w:val="nil"/>
              <w:left w:val="nil"/>
              <w:bottom w:val="single" w:color="000000" w:sz="8" w:space="0"/>
              <w:right w:val="single" w:color="000000" w:sz="8" w:space="0"/>
            </w:tcBorders>
            <w:shd w:val="clear" w:color="auto" w:fill="auto"/>
            <w:vAlign w:val="center"/>
          </w:tcPr>
          <w:p w14:paraId="350E06E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055033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41DBE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6" w:type="dxa"/>
            <w:tcBorders>
              <w:top w:val="nil"/>
              <w:left w:val="single" w:color="000000" w:sz="8" w:space="0"/>
              <w:bottom w:val="single" w:color="000000" w:sz="8" w:space="0"/>
              <w:right w:val="single" w:color="000000" w:sz="8" w:space="0"/>
            </w:tcBorders>
            <w:shd w:val="clear" w:color="auto" w:fill="auto"/>
            <w:noWrap/>
            <w:vAlign w:val="center"/>
          </w:tcPr>
          <w:p w14:paraId="024C0FC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435</w:t>
            </w:r>
          </w:p>
        </w:tc>
        <w:tc>
          <w:tcPr>
            <w:tcW w:w="4662" w:type="dxa"/>
            <w:tcBorders>
              <w:top w:val="nil"/>
              <w:left w:val="nil"/>
              <w:bottom w:val="single" w:color="000000" w:sz="8" w:space="0"/>
              <w:right w:val="single" w:color="000000" w:sz="8" w:space="0"/>
            </w:tcBorders>
            <w:shd w:val="clear" w:color="auto" w:fill="auto"/>
            <w:vAlign w:val="center"/>
          </w:tcPr>
          <w:p w14:paraId="7F0782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甲醇中2,4-D溶液标准物</w:t>
            </w:r>
          </w:p>
        </w:tc>
        <w:tc>
          <w:tcPr>
            <w:tcW w:w="1015" w:type="dxa"/>
            <w:tcBorders>
              <w:top w:val="nil"/>
              <w:left w:val="nil"/>
              <w:bottom w:val="single" w:color="000000" w:sz="8" w:space="0"/>
              <w:right w:val="single" w:color="000000" w:sz="8" w:space="0"/>
            </w:tcBorders>
            <w:shd w:val="clear" w:color="auto" w:fill="auto"/>
            <w:vAlign w:val="center"/>
          </w:tcPr>
          <w:p w14:paraId="7D965E6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1ml</w:t>
            </w:r>
          </w:p>
        </w:tc>
        <w:tc>
          <w:tcPr>
            <w:tcW w:w="1708" w:type="dxa"/>
            <w:tcBorders>
              <w:top w:val="nil"/>
              <w:left w:val="nil"/>
              <w:bottom w:val="single" w:color="000000" w:sz="8" w:space="0"/>
              <w:right w:val="single" w:color="000000" w:sz="8" w:space="0"/>
            </w:tcBorders>
            <w:shd w:val="clear" w:color="auto" w:fill="auto"/>
            <w:vAlign w:val="center"/>
          </w:tcPr>
          <w:p w14:paraId="3F92E23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100μg/ml</w:t>
            </w:r>
          </w:p>
        </w:tc>
        <w:tc>
          <w:tcPr>
            <w:tcW w:w="703" w:type="dxa"/>
            <w:tcBorders>
              <w:top w:val="nil"/>
              <w:left w:val="nil"/>
              <w:bottom w:val="single" w:color="000000" w:sz="8" w:space="0"/>
              <w:right w:val="single" w:color="000000" w:sz="8" w:space="0"/>
            </w:tcBorders>
            <w:shd w:val="clear" w:color="auto" w:fill="auto"/>
            <w:vAlign w:val="center"/>
          </w:tcPr>
          <w:p w14:paraId="7676B0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56</w:t>
            </w:r>
          </w:p>
        </w:tc>
        <w:tc>
          <w:tcPr>
            <w:tcW w:w="1662" w:type="dxa"/>
            <w:tcBorders>
              <w:top w:val="nil"/>
              <w:left w:val="nil"/>
              <w:bottom w:val="single" w:color="000000" w:sz="8" w:space="0"/>
              <w:right w:val="single" w:color="000000" w:sz="8" w:space="0"/>
            </w:tcBorders>
            <w:shd w:val="clear" w:color="auto" w:fill="auto"/>
            <w:vAlign w:val="center"/>
          </w:tcPr>
          <w:p w14:paraId="4262EE5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w:t>
            </w:r>
          </w:p>
        </w:tc>
        <w:tc>
          <w:tcPr>
            <w:tcW w:w="681" w:type="dxa"/>
            <w:tcBorders>
              <w:top w:val="nil"/>
              <w:left w:val="nil"/>
              <w:bottom w:val="single" w:color="000000" w:sz="8" w:space="0"/>
              <w:right w:val="single" w:color="000000" w:sz="8" w:space="0"/>
            </w:tcBorders>
            <w:shd w:val="clear" w:color="auto" w:fill="auto"/>
            <w:noWrap/>
            <w:vAlign w:val="center"/>
          </w:tcPr>
          <w:p w14:paraId="68F55FB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bl>
    <w:p w14:paraId="20C9849C"/>
    <w:p w14:paraId="5BDB2056">
      <w:pPr>
        <w:pStyle w:val="10"/>
        <w:snapToGrid w:val="0"/>
        <w:spacing w:line="360" w:lineRule="auto"/>
        <w:ind w:firstLine="400" w:firstLineChars="200"/>
        <w:jc w:val="both"/>
        <w:rPr>
          <w:rFonts w:hint="eastAsia" w:ascii="宋体" w:hAnsi="Times New Roman" w:eastAsia="宋体" w:cs="Times New Roman"/>
          <w:highlight w:val="none"/>
          <w:lang w:eastAsia="zh-CN"/>
        </w:rPr>
      </w:pPr>
      <w:r>
        <w:rPr>
          <w:rFonts w:hint="eastAsia"/>
          <w:highlight w:val="none"/>
          <w:lang w:val="en-US" w:eastAsia="zh-CN"/>
        </w:rPr>
        <w:t>注</w:t>
      </w:r>
      <w:r>
        <w:rPr>
          <w:rFonts w:hint="eastAsia" w:ascii="宋体" w:hAnsi="Times New Roman" w:eastAsia="宋体" w:cs="Times New Roman"/>
          <w:highlight w:val="none"/>
          <w:lang w:val="en-US" w:eastAsia="zh-CN"/>
        </w:rPr>
        <w:t>：1、</w:t>
      </w:r>
      <w:r>
        <w:rPr>
          <w:rFonts w:hint="eastAsia" w:ascii="宋体" w:hAnsi="Times New Roman" w:eastAsia="宋体" w:cs="Times New Roman"/>
          <w:highlight w:val="none"/>
          <w:lang w:eastAsia="zh-CN"/>
        </w:rPr>
        <w:t>如采购人所需货物不在采购清单中时，采购人可依据最终市场调研结果进行议价后，最终确定单价。</w:t>
      </w:r>
    </w:p>
    <w:p w14:paraId="7E4B6F1D">
      <w:pPr>
        <w:pStyle w:val="10"/>
        <w:snapToGrid w:val="0"/>
        <w:spacing w:line="360" w:lineRule="auto"/>
        <w:ind w:firstLine="400" w:firstLineChars="200"/>
        <w:rPr>
          <w:rFonts w:hint="eastAsia" w:ascii="宋体" w:hAnsi="Times New Roman" w:eastAsia="宋体" w:cs="Times New Roman"/>
          <w:highlight w:val="none"/>
          <w:lang w:eastAsia="zh-CN"/>
        </w:rPr>
      </w:pPr>
      <w:r>
        <w:rPr>
          <w:rFonts w:hint="eastAsia" w:ascii="宋体" w:hAnsi="Times New Roman" w:eastAsia="宋体" w:cs="Times New Roman"/>
          <w:highlight w:val="none"/>
          <w:lang w:val="en-US" w:eastAsia="zh-CN"/>
        </w:rPr>
        <w:t>2、</w:t>
      </w:r>
      <w:r>
        <w:rPr>
          <w:rFonts w:hint="eastAsia" w:ascii="宋体" w:hAnsi="Times New Roman" w:eastAsia="宋体" w:cs="Times New Roman"/>
          <w:highlight w:val="none"/>
          <w:lang w:eastAsia="zh-CN"/>
        </w:rPr>
        <w:t>所有报价应是唯一的，评标委员会不接受任何有选择的报价。如果单价与数量的乘积之和与总价不一致时，以单价为准进行修正；只有在评标委员会认为单价有明显的小数点错误时，才能以标出的总价为准，并修改单价。大写与小写不一致时，以大写为准进行修正。供应商拒绝修正的，其响应文件应作无效响应文件处理。</w:t>
      </w:r>
      <w:r>
        <w:rPr>
          <w:rFonts w:hint="eastAsia" w:cs="Times New Roman"/>
          <w:highlight w:val="none"/>
          <w:lang w:eastAsia="zh-CN"/>
        </w:rPr>
        <w:t>（</w:t>
      </w:r>
      <w:r>
        <w:rPr>
          <w:rFonts w:hint="eastAsia" w:cs="Times New Roman"/>
          <w:highlight w:val="none"/>
          <w:lang w:val="en-US" w:eastAsia="zh-CN"/>
        </w:rPr>
        <w:t>现场提供电子报价单以供核实</w:t>
      </w:r>
      <w:r>
        <w:rPr>
          <w:rFonts w:hint="eastAsia" w:cs="Times New Roman"/>
          <w:highlight w:val="none"/>
          <w:lang w:eastAsia="zh-CN"/>
        </w:rPr>
        <w:t>）</w:t>
      </w:r>
    </w:p>
    <w:p w14:paraId="6A5698D9">
      <w:pPr>
        <w:pStyle w:val="10"/>
        <w:snapToGrid w:val="0"/>
        <w:spacing w:line="360" w:lineRule="auto"/>
        <w:ind w:firstLine="400" w:firstLineChars="200"/>
        <w:rPr>
          <w:rFonts w:hint="eastAsia" w:ascii="宋体" w:hAnsi="Times New Roman" w:eastAsia="宋体" w:cs="Times New Roman"/>
          <w:highlight w:val="none"/>
          <w:lang w:eastAsia="zh-CN"/>
        </w:rPr>
      </w:pPr>
      <w:r>
        <w:rPr>
          <w:rFonts w:hint="eastAsia" w:ascii="宋体" w:hAnsi="Times New Roman" w:eastAsia="宋体" w:cs="Times New Roman"/>
          <w:highlight w:val="none"/>
          <w:lang w:val="en-US" w:eastAsia="zh-CN"/>
        </w:rPr>
        <w:t>3</w:t>
      </w:r>
      <w:r>
        <w:rPr>
          <w:rFonts w:hint="eastAsia" w:ascii="宋体" w:hAnsi="Times New Roman" w:eastAsia="宋体" w:cs="Times New Roman"/>
          <w:highlight w:val="none"/>
          <w:lang w:eastAsia="zh-CN"/>
        </w:rPr>
        <w:t>、</w:t>
      </w:r>
      <w:r>
        <w:rPr>
          <w:rFonts w:hint="eastAsia" w:ascii="宋体" w:hAnsi="Times New Roman" w:eastAsia="宋体" w:cs="Times New Roman"/>
          <w:highlight w:val="lightGray"/>
          <w:lang w:eastAsia="zh-CN"/>
        </w:rPr>
        <w:t>投标时需标注投标品牌</w:t>
      </w:r>
      <w:r>
        <w:rPr>
          <w:rFonts w:hint="eastAsia" w:ascii="宋体" w:hAnsi="Times New Roman" w:eastAsia="宋体" w:cs="Times New Roman"/>
          <w:highlight w:val="none"/>
          <w:lang w:eastAsia="zh-CN"/>
        </w:rPr>
        <w:t>。</w:t>
      </w:r>
    </w:p>
    <w:p w14:paraId="1DFAA5DD">
      <w:pPr>
        <w:pStyle w:val="10"/>
        <w:snapToGrid w:val="0"/>
        <w:spacing w:line="360" w:lineRule="auto"/>
        <w:ind w:firstLine="400" w:firstLineChars="200"/>
        <w:rPr>
          <w:rFonts w:hint="eastAsia" w:ascii="宋体" w:hAnsi="Times New Roman" w:eastAsia="宋体" w:cs="Times New Roman"/>
          <w:highlight w:val="none"/>
          <w:lang w:eastAsia="zh-CN"/>
        </w:rPr>
      </w:pPr>
      <w:r>
        <w:rPr>
          <w:rFonts w:hint="eastAsia" w:cs="Times New Roman"/>
          <w:highlight w:val="none"/>
          <w:lang w:val="en-US" w:eastAsia="zh-CN"/>
        </w:rPr>
        <w:t>4</w:t>
      </w:r>
      <w:r>
        <w:rPr>
          <w:rFonts w:hint="eastAsia" w:ascii="宋体" w:hAnsi="Times New Roman" w:eastAsia="宋体" w:cs="Times New Roman"/>
          <w:highlight w:val="none"/>
          <w:lang w:eastAsia="zh-CN"/>
        </w:rPr>
        <w:t>、最终结算价以实际供应量乘以相应的投标单价。</w:t>
      </w:r>
    </w:p>
    <w:p w14:paraId="771E8C51">
      <w:pPr>
        <w:pStyle w:val="2"/>
        <w:numPr>
          <w:ilvl w:val="0"/>
          <w:numId w:val="0"/>
        </w:numPr>
        <w:spacing w:before="0" w:after="0" w:line="240" w:lineRule="auto"/>
        <w:ind w:leftChars="0"/>
        <w:jc w:val="both"/>
        <w:rPr>
          <w:rFonts w:hint="eastAsia" w:ascii="Arial" w:hAnsi="Arial" w:eastAsia="宋体" w:cs="Arial"/>
          <w:b/>
          <w:bCs/>
          <w:kern w:val="0"/>
          <w:sz w:val="32"/>
          <w:szCs w:val="44"/>
          <w:lang w:val="en-US" w:eastAsia="zh-CN" w:bidi="ar-SA"/>
        </w:rPr>
      </w:pPr>
    </w:p>
    <w:p w14:paraId="18D94140">
      <w:pPr>
        <w:pStyle w:val="2"/>
        <w:numPr>
          <w:ilvl w:val="0"/>
          <w:numId w:val="0"/>
        </w:numPr>
        <w:spacing w:before="0" w:after="0" w:line="240" w:lineRule="auto"/>
        <w:ind w:leftChars="0"/>
        <w:jc w:val="both"/>
        <w:rPr>
          <w:rFonts w:hint="eastAsia" w:ascii="Arial" w:hAnsi="Arial" w:eastAsia="宋体" w:cs="Arial"/>
          <w:b/>
          <w:bCs/>
          <w:kern w:val="0"/>
          <w:sz w:val="32"/>
          <w:szCs w:val="44"/>
          <w:lang w:val="en-US" w:eastAsia="zh-CN" w:bidi="ar-SA"/>
        </w:rPr>
      </w:pPr>
    </w:p>
    <w:p w14:paraId="1DE1E07F">
      <w:pPr>
        <w:pStyle w:val="2"/>
        <w:numPr>
          <w:ilvl w:val="0"/>
          <w:numId w:val="0"/>
        </w:numPr>
        <w:spacing w:before="0" w:after="0" w:line="240" w:lineRule="auto"/>
        <w:ind w:leftChars="0"/>
        <w:jc w:val="both"/>
        <w:rPr>
          <w:rFonts w:hint="eastAsia" w:ascii="Arial" w:hAnsi="Arial" w:eastAsia="宋体" w:cs="Arial"/>
          <w:b/>
          <w:bCs/>
          <w:kern w:val="0"/>
          <w:sz w:val="32"/>
          <w:szCs w:val="44"/>
          <w:lang w:val="en-US" w:eastAsia="zh-CN" w:bidi="ar-SA"/>
        </w:rPr>
      </w:pPr>
    </w:p>
    <w:p w14:paraId="30AE8E8F">
      <w:pPr>
        <w:pStyle w:val="2"/>
        <w:numPr>
          <w:ilvl w:val="0"/>
          <w:numId w:val="0"/>
        </w:numPr>
        <w:spacing w:before="0" w:after="0" w:line="240" w:lineRule="auto"/>
        <w:ind w:leftChars="0"/>
        <w:jc w:val="both"/>
        <w:rPr>
          <w:rFonts w:hint="eastAsia" w:ascii="Arial" w:hAnsi="Arial" w:eastAsia="宋体" w:cs="Arial"/>
          <w:b/>
          <w:bCs/>
          <w:kern w:val="0"/>
          <w:sz w:val="32"/>
          <w:szCs w:val="44"/>
          <w:lang w:val="en-US" w:eastAsia="zh-CN" w:bidi="ar-SA"/>
        </w:rPr>
      </w:pPr>
    </w:p>
    <w:p w14:paraId="397E4AEF">
      <w:pPr>
        <w:rPr>
          <w:rFonts w:hint="eastAsia"/>
          <w:lang w:val="en-US" w:eastAsia="zh-CN"/>
        </w:rPr>
      </w:pPr>
    </w:p>
    <w:p w14:paraId="7099FAE2">
      <w:pPr>
        <w:pStyle w:val="2"/>
        <w:numPr>
          <w:ilvl w:val="0"/>
          <w:numId w:val="0"/>
        </w:numPr>
        <w:spacing w:before="0" w:after="0" w:line="240" w:lineRule="auto"/>
        <w:ind w:leftChars="0"/>
        <w:jc w:val="center"/>
        <w:rPr>
          <w:rFonts w:hint="eastAsia" w:ascii="Arial" w:hAnsi="Arial" w:eastAsia="宋体" w:cs="Arial"/>
          <w:b/>
          <w:bCs/>
          <w:kern w:val="0"/>
          <w:sz w:val="32"/>
          <w:szCs w:val="44"/>
          <w:lang w:val="en-US" w:eastAsia="zh-CN" w:bidi="ar-SA"/>
        </w:rPr>
      </w:pPr>
    </w:p>
    <w:p w14:paraId="4FD8425B">
      <w:pPr>
        <w:pStyle w:val="2"/>
        <w:numPr>
          <w:ilvl w:val="0"/>
          <w:numId w:val="0"/>
        </w:numPr>
        <w:spacing w:before="0" w:after="0" w:line="240" w:lineRule="auto"/>
        <w:ind w:leftChars="0"/>
        <w:jc w:val="center"/>
        <w:rPr>
          <w:rFonts w:hint="eastAsia" w:ascii="Arial" w:hAnsi="Arial" w:eastAsia="宋体" w:cs="Arial"/>
          <w:b/>
          <w:bCs/>
          <w:kern w:val="0"/>
          <w:sz w:val="32"/>
          <w:szCs w:val="44"/>
          <w:lang w:val="en-US" w:eastAsia="zh-CN" w:bidi="ar-SA"/>
        </w:rPr>
      </w:pPr>
    </w:p>
    <w:p w14:paraId="4917CCB0">
      <w:pPr>
        <w:pStyle w:val="2"/>
        <w:numPr>
          <w:ilvl w:val="0"/>
          <w:numId w:val="0"/>
        </w:numPr>
        <w:spacing w:before="0" w:after="0" w:line="240" w:lineRule="auto"/>
        <w:ind w:leftChars="0"/>
        <w:jc w:val="center"/>
        <w:rPr>
          <w:rFonts w:hint="eastAsia" w:ascii="Arial" w:hAnsi="Arial" w:eastAsia="宋体" w:cs="Arial"/>
          <w:b/>
          <w:bCs/>
          <w:kern w:val="0"/>
          <w:sz w:val="32"/>
          <w:szCs w:val="44"/>
          <w:lang w:val="en-US" w:eastAsia="zh-CN" w:bidi="ar-SA"/>
        </w:rPr>
      </w:pPr>
    </w:p>
    <w:p w14:paraId="66D61BBF">
      <w:pPr>
        <w:pStyle w:val="2"/>
        <w:numPr>
          <w:ilvl w:val="0"/>
          <w:numId w:val="0"/>
        </w:numPr>
        <w:spacing w:before="0" w:after="0" w:line="240" w:lineRule="auto"/>
        <w:ind w:leftChars="0"/>
        <w:jc w:val="center"/>
        <w:rPr>
          <w:rFonts w:hint="eastAsia" w:ascii="Arial" w:hAnsi="Arial" w:eastAsia="宋体" w:cs="Arial"/>
          <w:b/>
          <w:bCs/>
          <w:kern w:val="0"/>
          <w:sz w:val="32"/>
          <w:szCs w:val="44"/>
          <w:lang w:val="en-US" w:eastAsia="zh-CN" w:bidi="ar-SA"/>
        </w:rPr>
      </w:pPr>
    </w:p>
    <w:p w14:paraId="76E3AC0F">
      <w:pPr>
        <w:pStyle w:val="2"/>
        <w:numPr>
          <w:ilvl w:val="0"/>
          <w:numId w:val="0"/>
        </w:numPr>
        <w:spacing w:before="0" w:after="0" w:line="240" w:lineRule="auto"/>
        <w:ind w:leftChars="0"/>
        <w:jc w:val="center"/>
        <w:rPr>
          <w:rFonts w:hint="eastAsia" w:ascii="Arial" w:hAnsi="Arial" w:eastAsia="宋体" w:cs="Arial"/>
          <w:b/>
          <w:bCs/>
          <w:kern w:val="0"/>
          <w:sz w:val="32"/>
          <w:szCs w:val="44"/>
          <w:lang w:val="en-US" w:eastAsia="zh-CN" w:bidi="ar-SA"/>
        </w:rPr>
      </w:pPr>
    </w:p>
    <w:p w14:paraId="1F716B0D">
      <w:pPr>
        <w:rPr>
          <w:rFonts w:hint="eastAsia" w:ascii="Arial" w:hAnsi="Arial" w:eastAsia="宋体" w:cs="Arial"/>
          <w:b/>
          <w:bCs/>
          <w:kern w:val="0"/>
          <w:sz w:val="32"/>
          <w:szCs w:val="44"/>
          <w:lang w:val="en-US" w:eastAsia="zh-CN" w:bidi="ar-SA"/>
        </w:rPr>
      </w:pPr>
    </w:p>
    <w:p w14:paraId="598ADA2D">
      <w:pPr>
        <w:rPr>
          <w:rFonts w:hint="eastAsia" w:ascii="Arial" w:hAnsi="Arial" w:eastAsia="宋体" w:cs="Arial"/>
          <w:b/>
          <w:bCs/>
          <w:kern w:val="0"/>
          <w:sz w:val="32"/>
          <w:szCs w:val="44"/>
          <w:lang w:val="en-US" w:eastAsia="zh-CN" w:bidi="ar-SA"/>
        </w:rPr>
      </w:pPr>
    </w:p>
    <w:p w14:paraId="51BD9297">
      <w:pPr>
        <w:rPr>
          <w:rFonts w:hint="eastAsia" w:ascii="Arial" w:hAnsi="Arial" w:eastAsia="宋体" w:cs="Arial"/>
          <w:b/>
          <w:bCs/>
          <w:kern w:val="0"/>
          <w:sz w:val="32"/>
          <w:szCs w:val="44"/>
          <w:lang w:val="en-US" w:eastAsia="zh-CN" w:bidi="ar-SA"/>
        </w:rPr>
      </w:pPr>
    </w:p>
    <w:p w14:paraId="5CD259BC">
      <w:pPr>
        <w:rPr>
          <w:rFonts w:hint="eastAsia" w:ascii="Arial" w:hAnsi="Arial" w:eastAsia="宋体" w:cs="Arial"/>
          <w:b/>
          <w:bCs/>
          <w:kern w:val="0"/>
          <w:sz w:val="32"/>
          <w:szCs w:val="44"/>
          <w:lang w:val="en-US" w:eastAsia="zh-CN" w:bidi="ar-SA"/>
        </w:rPr>
      </w:pPr>
    </w:p>
    <w:p w14:paraId="769A2BA6">
      <w:pPr>
        <w:rPr>
          <w:rFonts w:hint="eastAsia" w:ascii="Arial" w:hAnsi="Arial" w:eastAsia="宋体" w:cs="Arial"/>
          <w:b/>
          <w:bCs/>
          <w:kern w:val="0"/>
          <w:sz w:val="32"/>
          <w:szCs w:val="44"/>
          <w:lang w:val="en-US" w:eastAsia="zh-CN" w:bidi="ar-SA"/>
        </w:rPr>
      </w:pPr>
    </w:p>
    <w:p w14:paraId="22208BA7">
      <w:pPr>
        <w:rPr>
          <w:rFonts w:hint="eastAsia" w:ascii="Arial" w:hAnsi="Arial" w:eastAsia="宋体" w:cs="Arial"/>
          <w:b/>
          <w:bCs/>
          <w:kern w:val="0"/>
          <w:sz w:val="32"/>
          <w:szCs w:val="44"/>
          <w:lang w:val="en-US" w:eastAsia="zh-CN" w:bidi="ar-SA"/>
        </w:rPr>
      </w:pPr>
    </w:p>
    <w:p w14:paraId="5D863A91">
      <w:pPr>
        <w:rPr>
          <w:rFonts w:hint="eastAsia" w:ascii="Arial" w:hAnsi="Arial" w:eastAsia="宋体" w:cs="Arial"/>
          <w:b/>
          <w:bCs/>
          <w:kern w:val="0"/>
          <w:sz w:val="32"/>
          <w:szCs w:val="44"/>
          <w:lang w:val="en-US" w:eastAsia="zh-CN" w:bidi="ar-SA"/>
        </w:rPr>
      </w:pPr>
    </w:p>
    <w:p w14:paraId="5B610381">
      <w:pPr>
        <w:pStyle w:val="2"/>
        <w:numPr>
          <w:ilvl w:val="0"/>
          <w:numId w:val="0"/>
        </w:numPr>
        <w:spacing w:before="0" w:after="0" w:line="240" w:lineRule="auto"/>
        <w:ind w:leftChars="0"/>
        <w:jc w:val="center"/>
        <w:rPr>
          <w:rFonts w:hint="eastAsia" w:ascii="Arial" w:hAnsi="Arial" w:eastAsia="宋体" w:cs="Arial"/>
          <w:b/>
          <w:bCs/>
          <w:kern w:val="0"/>
          <w:sz w:val="32"/>
          <w:szCs w:val="44"/>
          <w:lang w:val="en-US" w:eastAsia="zh-CN" w:bidi="ar-SA"/>
        </w:rPr>
      </w:pPr>
      <w:r>
        <w:rPr>
          <w:rFonts w:hint="eastAsia" w:ascii="Arial" w:hAnsi="Arial" w:eastAsia="宋体" w:cs="Arial"/>
          <w:b/>
          <w:bCs/>
          <w:kern w:val="0"/>
          <w:sz w:val="32"/>
          <w:szCs w:val="44"/>
          <w:lang w:val="en-US" w:eastAsia="zh-CN" w:bidi="ar-SA"/>
        </w:rPr>
        <w:t>采购合同主要条款及格式（仅供参考）</w:t>
      </w:r>
    </w:p>
    <w:tbl>
      <w:tblPr>
        <w:tblStyle w:val="17"/>
        <w:tblW w:w="8931" w:type="dxa"/>
        <w:tblInd w:w="-142" w:type="dxa"/>
        <w:tblLayout w:type="fixed"/>
        <w:tblCellMar>
          <w:top w:w="0" w:type="dxa"/>
          <w:left w:w="0" w:type="dxa"/>
          <w:bottom w:w="0" w:type="dxa"/>
          <w:right w:w="0" w:type="dxa"/>
        </w:tblCellMar>
      </w:tblPr>
      <w:tblGrid>
        <w:gridCol w:w="4447"/>
        <w:gridCol w:w="4484"/>
      </w:tblGrid>
      <w:tr w14:paraId="11575EF6">
        <w:tblPrEx>
          <w:tblCellMar>
            <w:top w:w="0" w:type="dxa"/>
            <w:left w:w="0" w:type="dxa"/>
            <w:bottom w:w="0" w:type="dxa"/>
            <w:right w:w="0" w:type="dxa"/>
          </w:tblCellMar>
        </w:tblPrEx>
        <w:tc>
          <w:tcPr>
            <w:tcW w:w="4447" w:type="dxa"/>
            <w:tcBorders>
              <w:top w:val="nil"/>
              <w:left w:val="nil"/>
              <w:bottom w:val="nil"/>
              <w:right w:val="nil"/>
            </w:tcBorders>
            <w:noWrap/>
            <w:vAlign w:val="top"/>
          </w:tcPr>
          <w:p w14:paraId="29414ECE">
            <w:pPr>
              <w:spacing w:line="500" w:lineRule="exact"/>
              <w:rPr>
                <w:color w:val="000000"/>
                <w:szCs w:val="21"/>
                <w:lang w:val="zh-CN"/>
              </w:rPr>
            </w:pPr>
            <w:r>
              <w:rPr>
                <w:rFonts w:hint="eastAsia" w:hAnsi="宋体"/>
                <w:color w:val="000000"/>
                <w:szCs w:val="21"/>
                <w:lang w:val="zh-CN"/>
              </w:rPr>
              <w:t xml:space="preserve">采购人（以下称甲方）南京市疾病预防控制中心 </w:t>
            </w:r>
          </w:p>
        </w:tc>
        <w:tc>
          <w:tcPr>
            <w:tcW w:w="4484" w:type="dxa"/>
            <w:tcBorders>
              <w:top w:val="nil"/>
              <w:left w:val="nil"/>
              <w:bottom w:val="nil"/>
              <w:right w:val="nil"/>
            </w:tcBorders>
            <w:noWrap/>
            <w:vAlign w:val="top"/>
          </w:tcPr>
          <w:p w14:paraId="3F21A7CA">
            <w:pPr>
              <w:autoSpaceDE w:val="0"/>
              <w:autoSpaceDN w:val="0"/>
              <w:adjustRightInd w:val="0"/>
              <w:spacing w:line="500" w:lineRule="exact"/>
              <w:jc w:val="left"/>
              <w:rPr>
                <w:color w:val="000000"/>
                <w:szCs w:val="21"/>
                <w:lang w:val="zh-CN"/>
              </w:rPr>
            </w:pPr>
            <w:r>
              <w:rPr>
                <w:rFonts w:hint="eastAsia" w:hAnsi="宋体"/>
                <w:color w:val="000000"/>
                <w:szCs w:val="21"/>
                <w:lang w:val="zh-CN"/>
              </w:rPr>
              <w:t>供应商：（以下称乙方）</w:t>
            </w:r>
          </w:p>
        </w:tc>
      </w:tr>
      <w:tr w14:paraId="60A0D495">
        <w:tblPrEx>
          <w:tblCellMar>
            <w:top w:w="0" w:type="dxa"/>
            <w:left w:w="0" w:type="dxa"/>
            <w:bottom w:w="0" w:type="dxa"/>
            <w:right w:w="0" w:type="dxa"/>
          </w:tblCellMar>
        </w:tblPrEx>
        <w:tc>
          <w:tcPr>
            <w:tcW w:w="4447" w:type="dxa"/>
            <w:tcBorders>
              <w:top w:val="nil"/>
              <w:left w:val="nil"/>
              <w:bottom w:val="nil"/>
              <w:right w:val="nil"/>
            </w:tcBorders>
            <w:noWrap/>
            <w:vAlign w:val="top"/>
          </w:tcPr>
          <w:p w14:paraId="418338B5">
            <w:pPr>
              <w:spacing w:line="500" w:lineRule="exact"/>
              <w:rPr>
                <w:rFonts w:hAnsi="宋体"/>
                <w:szCs w:val="21"/>
                <w:lang w:val="zh-CN"/>
              </w:rPr>
            </w:pPr>
            <w:r>
              <w:rPr>
                <w:rFonts w:hint="eastAsia" w:hAnsi="宋体"/>
                <w:szCs w:val="21"/>
                <w:lang w:val="zh-CN"/>
              </w:rPr>
              <w:t>住所地：南京市紫竹林</w:t>
            </w:r>
            <w:r>
              <w:rPr>
                <w:rFonts w:hAnsi="宋体"/>
                <w:szCs w:val="21"/>
                <w:lang w:val="zh-CN"/>
              </w:rPr>
              <w:t>2</w:t>
            </w:r>
            <w:r>
              <w:rPr>
                <w:rFonts w:hint="eastAsia" w:hAnsi="宋体"/>
                <w:szCs w:val="21"/>
                <w:lang w:val="zh-CN"/>
              </w:rPr>
              <w:t>号</w:t>
            </w:r>
          </w:p>
        </w:tc>
        <w:tc>
          <w:tcPr>
            <w:tcW w:w="4484" w:type="dxa"/>
            <w:tcBorders>
              <w:top w:val="nil"/>
              <w:left w:val="nil"/>
              <w:bottom w:val="nil"/>
              <w:right w:val="nil"/>
            </w:tcBorders>
            <w:noWrap/>
            <w:vAlign w:val="top"/>
          </w:tcPr>
          <w:p w14:paraId="7DD78A98">
            <w:pPr>
              <w:autoSpaceDE w:val="0"/>
              <w:autoSpaceDN w:val="0"/>
              <w:adjustRightInd w:val="0"/>
              <w:spacing w:line="500" w:lineRule="exact"/>
              <w:jc w:val="left"/>
              <w:rPr>
                <w:szCs w:val="21"/>
              </w:rPr>
            </w:pPr>
            <w:r>
              <w:rPr>
                <w:rFonts w:hint="eastAsia" w:hAnsi="宋体"/>
                <w:szCs w:val="21"/>
                <w:lang w:val="zh-CN"/>
              </w:rPr>
              <w:t>住所地：</w:t>
            </w:r>
          </w:p>
        </w:tc>
      </w:tr>
    </w:tbl>
    <w:p w14:paraId="73852692">
      <w:pPr>
        <w:pStyle w:val="13"/>
        <w:tabs>
          <w:tab w:val="left" w:pos="-235"/>
        </w:tabs>
        <w:autoSpaceDE w:val="0"/>
        <w:autoSpaceDN w:val="0"/>
        <w:adjustRightInd w:val="0"/>
        <w:spacing w:line="360" w:lineRule="auto"/>
        <w:ind w:firstLine="420" w:firstLineChars="200"/>
        <w:rPr>
          <w:rFonts w:hint="eastAsia" w:ascii="Times New Roman" w:hAnsi="宋体" w:eastAsia="宋体" w:cs="Times New Roman"/>
          <w:color w:val="000000"/>
          <w:kern w:val="2"/>
          <w:sz w:val="21"/>
          <w:szCs w:val="21"/>
          <w:lang w:val="zh-CN" w:eastAsia="zh-CN" w:bidi="ar-SA"/>
        </w:rPr>
      </w:pPr>
      <w:r>
        <w:rPr>
          <w:rFonts w:hint="eastAsia" w:ascii="Times New Roman" w:hAnsi="宋体" w:eastAsia="宋体" w:cs="Times New Roman"/>
          <w:color w:val="000000"/>
          <w:kern w:val="2"/>
          <w:sz w:val="21"/>
          <w:szCs w:val="21"/>
          <w:lang w:val="zh-CN" w:eastAsia="zh-CN" w:bidi="ar-SA"/>
        </w:rPr>
        <w:t>一、说明：</w:t>
      </w:r>
    </w:p>
    <w:p w14:paraId="6566AD43">
      <w:pPr>
        <w:spacing w:line="360" w:lineRule="auto"/>
        <w:ind w:firstLine="420" w:firstLineChars="200"/>
        <w:jc w:val="left"/>
        <w:rPr>
          <w:rFonts w:hAnsi="宋体"/>
          <w:color w:val="000000"/>
          <w:szCs w:val="21"/>
          <w:lang w:val="zh-CN"/>
        </w:rPr>
      </w:pPr>
      <w:r>
        <w:rPr>
          <w:rFonts w:hint="eastAsia" w:hAnsi="宋体"/>
          <w:color w:val="000000"/>
          <w:szCs w:val="21"/>
          <w:lang w:val="zh-CN"/>
        </w:rPr>
        <w:t>20</w:t>
      </w:r>
      <w:r>
        <w:rPr>
          <w:rFonts w:hint="eastAsia" w:hAnsi="宋体"/>
          <w:color w:val="000000"/>
          <w:szCs w:val="21"/>
          <w:lang w:val="en-US" w:eastAsia="zh-CN"/>
        </w:rPr>
        <w:t>26</w:t>
      </w:r>
      <w:r>
        <w:rPr>
          <w:rFonts w:hint="eastAsia" w:hAnsi="宋体"/>
          <w:color w:val="000000"/>
          <w:szCs w:val="21"/>
          <w:lang w:val="zh-CN"/>
        </w:rPr>
        <w:t>年  月  日组织了南京市疾病预防控制中心      项目的</w:t>
      </w:r>
      <w:r>
        <w:rPr>
          <w:rFonts w:hint="eastAsia" w:hAnsi="宋体"/>
          <w:color w:val="000000"/>
          <w:szCs w:val="21"/>
        </w:rPr>
        <w:t>采购</w:t>
      </w:r>
      <w:r>
        <w:rPr>
          <w:rFonts w:hint="eastAsia" w:hAnsi="宋体"/>
          <w:color w:val="000000"/>
          <w:szCs w:val="21"/>
          <w:lang w:val="zh-CN"/>
        </w:rPr>
        <w:t>，</w:t>
      </w:r>
      <w:r>
        <w:rPr>
          <w:rFonts w:hint="eastAsia" w:hAnsi="宋体"/>
          <w:color w:val="000000"/>
          <w:szCs w:val="21"/>
        </w:rPr>
        <w:t>项目名称：南京市疾病预防控制中心       采购项目，</w:t>
      </w:r>
      <w:r>
        <w:rPr>
          <w:rFonts w:hAnsi="宋体"/>
          <w:color w:val="000000"/>
          <w:szCs w:val="21"/>
          <w:lang w:val="zh-CN"/>
        </w:rPr>
        <w:t>经评委认真严格地评审，确定由</w:t>
      </w:r>
      <w:r>
        <w:rPr>
          <w:rFonts w:hint="eastAsia" w:hAnsi="宋体"/>
          <w:color w:val="000000"/>
          <w:szCs w:val="21"/>
          <w:lang w:val="zh-CN"/>
        </w:rPr>
        <w:t>该供应商</w:t>
      </w:r>
      <w:r>
        <w:rPr>
          <w:rFonts w:hAnsi="宋体"/>
          <w:color w:val="000000"/>
          <w:szCs w:val="21"/>
          <w:lang w:val="zh-CN"/>
        </w:rPr>
        <w:t>中标。</w:t>
      </w:r>
    </w:p>
    <w:p w14:paraId="64BD9672">
      <w:pPr>
        <w:autoSpaceDE w:val="0"/>
        <w:autoSpaceDN w:val="0"/>
        <w:adjustRightInd w:val="0"/>
        <w:spacing w:line="500" w:lineRule="exact"/>
        <w:ind w:firstLine="420"/>
        <w:jc w:val="left"/>
        <w:rPr>
          <w:rFonts w:hAnsi="宋体"/>
          <w:color w:val="000000"/>
          <w:szCs w:val="21"/>
          <w:lang w:val="zh-CN"/>
        </w:rPr>
      </w:pPr>
      <w:r>
        <w:rPr>
          <w:rFonts w:hint="eastAsia" w:hAnsi="宋体"/>
          <w:color w:val="000000"/>
          <w:szCs w:val="21"/>
          <w:lang w:val="zh-CN"/>
        </w:rPr>
        <w:t>二、合同条款：</w:t>
      </w:r>
    </w:p>
    <w:p w14:paraId="49A497FA">
      <w:pPr>
        <w:spacing w:line="500" w:lineRule="exact"/>
        <w:ind w:firstLine="413" w:firstLineChars="196"/>
        <w:rPr>
          <w:rFonts w:hAnsi="宋体"/>
          <w:b/>
          <w:bCs/>
          <w:color w:val="000000"/>
          <w:szCs w:val="21"/>
          <w:lang w:val="zh-CN"/>
        </w:rPr>
      </w:pPr>
      <w:r>
        <w:rPr>
          <w:rFonts w:hint="eastAsia" w:hAnsi="宋体"/>
          <w:b/>
          <w:bCs/>
          <w:color w:val="000000"/>
          <w:szCs w:val="21"/>
          <w:lang w:val="zh-CN"/>
        </w:rPr>
        <w:t>第一条合同标的：</w:t>
      </w:r>
      <w:r>
        <w:rPr>
          <w:rFonts w:hint="eastAsia" w:hAnsi="宋体"/>
          <w:color w:val="000000"/>
          <w:szCs w:val="21"/>
          <w:lang w:val="zh-CN"/>
        </w:rPr>
        <w:t>乙方根据甲方需求提供下列货物：货物名称、规格及数量详见乙方投标文件。</w:t>
      </w:r>
    </w:p>
    <w:p w14:paraId="13D9BAA7">
      <w:pPr>
        <w:autoSpaceDE w:val="0"/>
        <w:autoSpaceDN w:val="0"/>
        <w:adjustRightInd w:val="0"/>
        <w:spacing w:line="500" w:lineRule="exact"/>
        <w:ind w:left="105" w:leftChars="50" w:firstLine="314" w:firstLineChars="149"/>
        <w:jc w:val="left"/>
        <w:rPr>
          <w:rFonts w:hAnsi="宋体"/>
          <w:b/>
          <w:bCs/>
          <w:color w:val="000000"/>
          <w:szCs w:val="21"/>
          <w:lang w:val="zh-CN"/>
        </w:rPr>
      </w:pPr>
      <w:r>
        <w:rPr>
          <w:rFonts w:hint="eastAsia" w:hAnsi="宋体"/>
          <w:b/>
          <w:bCs/>
          <w:color w:val="000000"/>
          <w:szCs w:val="21"/>
          <w:lang w:val="zh-CN"/>
        </w:rPr>
        <w:t>第二条合同总价款</w:t>
      </w:r>
    </w:p>
    <w:p w14:paraId="42F0A88A">
      <w:pPr>
        <w:autoSpaceDE w:val="0"/>
        <w:autoSpaceDN w:val="0"/>
        <w:adjustRightInd w:val="0"/>
        <w:spacing w:line="500" w:lineRule="exact"/>
        <w:ind w:left="105" w:leftChars="50" w:firstLine="312" w:firstLineChars="149"/>
        <w:jc w:val="left"/>
        <w:rPr>
          <w:color w:val="000000"/>
          <w:szCs w:val="21"/>
          <w:lang w:val="zh-CN"/>
        </w:rPr>
      </w:pPr>
      <w:r>
        <w:rPr>
          <w:rFonts w:hint="eastAsia" w:hAnsi="宋体"/>
          <w:color w:val="000000"/>
          <w:szCs w:val="21"/>
          <w:lang w:val="zh-CN"/>
        </w:rPr>
        <w:t>本合同项下货物单价为</w:t>
      </w:r>
      <w:r>
        <w:rPr>
          <w:rFonts w:hint="eastAsia" w:hAnsi="宋体"/>
          <w:color w:val="000000"/>
          <w:szCs w:val="21"/>
          <w:u w:val="single"/>
          <w:lang w:val="zh-CN"/>
        </w:rPr>
        <w:t>￥</w:t>
      </w:r>
      <w:r>
        <w:rPr>
          <w:rFonts w:hint="eastAsia" w:hAnsi="宋体"/>
          <w:color w:val="000000"/>
          <w:szCs w:val="21"/>
          <w:u w:val="single"/>
          <w:lang w:val="en-US" w:eastAsia="zh-CN"/>
        </w:rPr>
        <w:t xml:space="preserve">     </w:t>
      </w:r>
      <w:r>
        <w:rPr>
          <w:rFonts w:hint="eastAsia" w:hAnsi="宋体"/>
          <w:color w:val="000000"/>
          <w:szCs w:val="21"/>
          <w:u w:val="single"/>
          <w:lang w:val="zh-CN"/>
        </w:rPr>
        <w:t>万元</w:t>
      </w:r>
      <w:r>
        <w:rPr>
          <w:rFonts w:hint="eastAsia" w:hAnsi="宋体"/>
          <w:color w:val="000000"/>
          <w:szCs w:val="21"/>
          <w:lang w:val="zh-CN"/>
        </w:rPr>
        <w:t>（小写）人民币总价款为（大写）人民币，分项价款在</w:t>
      </w:r>
      <w:r>
        <w:rPr>
          <w:color w:val="000000"/>
          <w:szCs w:val="21"/>
          <w:lang w:val="zh-CN"/>
        </w:rPr>
        <w:t>“</w:t>
      </w:r>
      <w:r>
        <w:rPr>
          <w:rFonts w:hint="eastAsia" w:hAnsi="宋体"/>
          <w:color w:val="000000"/>
          <w:szCs w:val="21"/>
          <w:lang w:val="zh-CN"/>
        </w:rPr>
        <w:t>投标报价表</w:t>
      </w:r>
      <w:r>
        <w:rPr>
          <w:color w:val="000000"/>
          <w:szCs w:val="21"/>
          <w:lang w:val="zh-CN"/>
        </w:rPr>
        <w:t>”</w:t>
      </w:r>
      <w:r>
        <w:rPr>
          <w:rFonts w:hint="eastAsia" w:hAnsi="宋体"/>
          <w:color w:val="000000"/>
          <w:szCs w:val="21"/>
          <w:lang w:val="zh-CN"/>
        </w:rPr>
        <w:t>中有明确规定。</w:t>
      </w:r>
    </w:p>
    <w:p w14:paraId="228A5CD7">
      <w:pPr>
        <w:spacing w:line="500" w:lineRule="exact"/>
        <w:ind w:firstLine="420" w:firstLineChars="200"/>
        <w:rPr>
          <w:b/>
          <w:color w:val="000000"/>
          <w:szCs w:val="21"/>
        </w:rPr>
      </w:pPr>
      <w:r>
        <w:rPr>
          <w:rFonts w:hint="eastAsia" w:hAnsi="宋体"/>
          <w:color w:val="000000"/>
          <w:szCs w:val="21"/>
          <w:lang w:val="zh-CN"/>
        </w:rPr>
        <w:t>本合同总价款是</w:t>
      </w:r>
      <w:r>
        <w:rPr>
          <w:rFonts w:hint="eastAsia" w:hAnsi="宋体"/>
          <w:color w:val="000000"/>
          <w:kern w:val="0"/>
          <w:szCs w:val="21"/>
          <w:lang w:val="zh-CN"/>
        </w:rPr>
        <w:t>货物设计</w:t>
      </w:r>
      <w:r>
        <w:rPr>
          <w:rFonts w:hint="eastAsia" w:hAnsi="宋体"/>
          <w:kern w:val="0"/>
          <w:szCs w:val="21"/>
          <w:lang w:val="zh-CN"/>
        </w:rPr>
        <w:t>、制造、包装、仓储、运输装缷、保险、安装、调试及其材料、伴随服务、技术图纸资料、人员培训发生的所有</w:t>
      </w:r>
      <w:r>
        <w:rPr>
          <w:rFonts w:hint="eastAsia" w:hAnsi="宋体"/>
          <w:color w:val="000000"/>
          <w:kern w:val="0"/>
          <w:szCs w:val="21"/>
          <w:lang w:val="zh-CN"/>
        </w:rPr>
        <w:t>含税费用、支付给员工的工资和国家强制缴纳的各种社会保障资金</w:t>
      </w:r>
      <w:r>
        <w:rPr>
          <w:rFonts w:hint="eastAsia" w:hAnsi="宋体"/>
          <w:bCs/>
          <w:color w:val="000000"/>
          <w:szCs w:val="21"/>
        </w:rPr>
        <w:t>，以</w:t>
      </w:r>
      <w:r>
        <w:rPr>
          <w:rFonts w:hint="eastAsia" w:hAnsi="宋体"/>
          <w:color w:val="000000"/>
          <w:szCs w:val="21"/>
        </w:rPr>
        <w:t>及投标人认为需要的其他费用等</w:t>
      </w:r>
      <w:r>
        <w:rPr>
          <w:rFonts w:hint="eastAsia" w:hAnsi="宋体"/>
          <w:color w:val="000000"/>
          <w:szCs w:val="21"/>
          <w:lang w:val="zh-CN"/>
        </w:rPr>
        <w:t>。</w:t>
      </w:r>
    </w:p>
    <w:p w14:paraId="270645F4">
      <w:pPr>
        <w:widowControl/>
        <w:adjustRightInd w:val="0"/>
        <w:spacing w:line="500" w:lineRule="exact"/>
        <w:ind w:firstLine="420"/>
        <w:jc w:val="left"/>
        <w:rPr>
          <w:color w:val="000000"/>
          <w:kern w:val="0"/>
          <w:szCs w:val="21"/>
          <w:lang w:val="zh-CN"/>
        </w:rPr>
      </w:pPr>
      <w:r>
        <w:rPr>
          <w:rFonts w:hint="eastAsia" w:hAnsi="宋体"/>
          <w:color w:val="000000"/>
          <w:kern w:val="0"/>
          <w:szCs w:val="21"/>
          <w:lang w:val="zh-CN"/>
        </w:rPr>
        <w:t>本合同总价款还包含乙方应当提供的伴随服务</w:t>
      </w:r>
      <w:r>
        <w:rPr>
          <w:color w:val="000000"/>
          <w:kern w:val="0"/>
          <w:szCs w:val="21"/>
          <w:lang w:val="zh-CN"/>
        </w:rPr>
        <w:t>/</w:t>
      </w:r>
      <w:r>
        <w:rPr>
          <w:rFonts w:hint="eastAsia" w:hAnsi="宋体"/>
          <w:color w:val="000000"/>
          <w:kern w:val="0"/>
          <w:szCs w:val="21"/>
          <w:lang w:val="zh-CN"/>
        </w:rPr>
        <w:t>售后服务费用。</w:t>
      </w:r>
    </w:p>
    <w:p w14:paraId="7F56427A">
      <w:pPr>
        <w:spacing w:line="500" w:lineRule="exact"/>
        <w:ind w:firstLine="422" w:firstLineChars="200"/>
        <w:rPr>
          <w:rFonts w:hAnsi="宋体"/>
          <w:b/>
          <w:color w:val="000000"/>
          <w:szCs w:val="21"/>
        </w:rPr>
      </w:pPr>
      <w:r>
        <w:rPr>
          <w:rFonts w:hint="eastAsia" w:hAnsi="宋体"/>
          <w:b/>
          <w:color w:val="000000"/>
          <w:szCs w:val="21"/>
        </w:rPr>
        <w:t>第三条权利保证</w:t>
      </w:r>
    </w:p>
    <w:p w14:paraId="430B743D">
      <w:pPr>
        <w:spacing w:line="500" w:lineRule="exact"/>
        <w:ind w:firstLine="420" w:firstLineChars="200"/>
        <w:rPr>
          <w:color w:val="000000"/>
          <w:szCs w:val="21"/>
          <w:lang w:val="zh-CN"/>
        </w:rPr>
      </w:pPr>
      <w:r>
        <w:rPr>
          <w:rFonts w:hint="eastAsia" w:hAnsi="宋体"/>
          <w:color w:val="000000"/>
          <w:szCs w:val="21"/>
        </w:rPr>
        <w:t>乙方保证甲方在使用该货物或其任何一部分时不受第三方提出侵犯其专利权、版权、商标权或其他权利的</w:t>
      </w:r>
      <w:r>
        <w:rPr>
          <w:rFonts w:hint="eastAsia" w:hAnsi="宋体"/>
          <w:color w:val="000000"/>
          <w:szCs w:val="21"/>
          <w:lang w:val="zh-CN"/>
        </w:rPr>
        <w:t>起诉。一旦出现侵权，乙方应承担全部责任。</w:t>
      </w:r>
    </w:p>
    <w:p w14:paraId="07677FB3">
      <w:pPr>
        <w:autoSpaceDE w:val="0"/>
        <w:autoSpaceDN w:val="0"/>
        <w:adjustRightInd w:val="0"/>
        <w:spacing w:line="360" w:lineRule="auto"/>
        <w:ind w:firstLine="420"/>
        <w:jc w:val="left"/>
        <w:rPr>
          <w:b/>
          <w:bCs/>
          <w:color w:val="000000"/>
          <w:szCs w:val="21"/>
          <w:lang w:val="zh-CN"/>
        </w:rPr>
      </w:pPr>
      <w:r>
        <w:rPr>
          <w:rFonts w:hint="eastAsia" w:hAnsi="宋体"/>
          <w:b/>
          <w:bCs/>
          <w:color w:val="000000"/>
          <w:szCs w:val="21"/>
          <w:lang w:val="zh-CN"/>
        </w:rPr>
        <w:t>第</w:t>
      </w:r>
      <w:r>
        <w:rPr>
          <w:rFonts w:hint="eastAsia" w:hAnsi="宋体"/>
          <w:b/>
          <w:bCs/>
          <w:color w:val="000000"/>
          <w:szCs w:val="21"/>
        </w:rPr>
        <w:t>四</w:t>
      </w:r>
      <w:r>
        <w:rPr>
          <w:rFonts w:hint="eastAsia" w:hAnsi="宋体"/>
          <w:b/>
          <w:bCs/>
          <w:color w:val="000000"/>
          <w:szCs w:val="21"/>
          <w:lang w:val="zh-CN"/>
        </w:rPr>
        <w:t>条质量保证</w:t>
      </w:r>
    </w:p>
    <w:p w14:paraId="3AF59879">
      <w:pPr>
        <w:autoSpaceDE w:val="0"/>
        <w:autoSpaceDN w:val="0"/>
        <w:adjustRightInd w:val="0"/>
        <w:spacing w:line="360" w:lineRule="auto"/>
        <w:ind w:firstLine="420"/>
        <w:jc w:val="left"/>
        <w:rPr>
          <w:rFonts w:hAnsi="宋体"/>
          <w:color w:val="000000"/>
          <w:szCs w:val="21"/>
          <w:lang w:val="zh-CN"/>
        </w:rPr>
      </w:pPr>
      <w:r>
        <w:rPr>
          <w:rFonts w:hint="eastAsia" w:hAnsi="宋体"/>
          <w:color w:val="000000"/>
          <w:szCs w:val="21"/>
        </w:rPr>
        <w:t>1</w:t>
      </w:r>
      <w:r>
        <w:rPr>
          <w:rFonts w:hint="eastAsia" w:hAnsi="宋体"/>
          <w:color w:val="000000"/>
          <w:szCs w:val="21"/>
          <w:lang w:val="zh-CN"/>
        </w:rPr>
        <w:t>、乙方保证货物是全新、未使用过的原装合格正品，</w:t>
      </w:r>
      <w:r>
        <w:rPr>
          <w:rFonts w:hint="eastAsia" w:ascii="宋体" w:hAnsi="宋体"/>
          <w:szCs w:val="21"/>
        </w:rPr>
        <w:t>符合国家质量标准</w:t>
      </w:r>
      <w:r>
        <w:rPr>
          <w:rFonts w:hint="eastAsia" w:hAnsi="宋体"/>
          <w:color w:val="000000"/>
          <w:szCs w:val="21"/>
          <w:lang w:val="zh-CN"/>
        </w:rPr>
        <w:t>。</w:t>
      </w:r>
    </w:p>
    <w:p w14:paraId="47B6E602">
      <w:pPr>
        <w:autoSpaceDE w:val="0"/>
        <w:autoSpaceDN w:val="0"/>
        <w:adjustRightInd w:val="0"/>
        <w:spacing w:line="360" w:lineRule="auto"/>
        <w:ind w:firstLine="420"/>
        <w:jc w:val="left"/>
        <w:rPr>
          <w:b/>
          <w:bCs/>
          <w:color w:val="000000"/>
          <w:szCs w:val="21"/>
          <w:lang w:val="zh-CN"/>
        </w:rPr>
      </w:pPr>
      <w:r>
        <w:rPr>
          <w:rFonts w:hint="eastAsia" w:hAnsi="宋体"/>
          <w:b/>
          <w:bCs/>
          <w:color w:val="000000"/>
          <w:szCs w:val="21"/>
          <w:lang w:val="zh-CN"/>
        </w:rPr>
        <w:t>第</w:t>
      </w:r>
      <w:r>
        <w:rPr>
          <w:rFonts w:hint="eastAsia" w:hAnsi="宋体"/>
          <w:b/>
          <w:bCs/>
          <w:color w:val="000000"/>
          <w:szCs w:val="21"/>
        </w:rPr>
        <w:t>五</w:t>
      </w:r>
      <w:r>
        <w:rPr>
          <w:rFonts w:hint="eastAsia" w:hAnsi="宋体"/>
          <w:b/>
          <w:bCs/>
          <w:color w:val="000000"/>
          <w:szCs w:val="21"/>
          <w:lang w:val="zh-CN"/>
        </w:rPr>
        <w:t>条包装要求</w:t>
      </w:r>
    </w:p>
    <w:p w14:paraId="2F421521">
      <w:pPr>
        <w:autoSpaceDE w:val="0"/>
        <w:autoSpaceDN w:val="0"/>
        <w:adjustRightInd w:val="0"/>
        <w:spacing w:line="360" w:lineRule="auto"/>
        <w:ind w:firstLine="420"/>
        <w:jc w:val="left"/>
        <w:rPr>
          <w:color w:val="000000"/>
          <w:szCs w:val="21"/>
          <w:lang w:val="zh-CN"/>
        </w:rPr>
      </w:pPr>
      <w:r>
        <w:rPr>
          <w:color w:val="000000"/>
          <w:szCs w:val="21"/>
          <w:lang w:val="zh-CN"/>
        </w:rPr>
        <w:t>1</w:t>
      </w:r>
      <w:r>
        <w:rPr>
          <w:rFonts w:hint="eastAsia" w:hAnsi="宋体"/>
          <w:color w:val="000000"/>
          <w:szCs w:val="21"/>
          <w:lang w:val="zh-CN"/>
        </w:rPr>
        <w:t>、乙方提供的货物按标准保护措施进行包装，以确保货物安全无损运抵指定地点。由于包装不善所引起的货物损失均由乙方承担。</w:t>
      </w:r>
    </w:p>
    <w:p w14:paraId="6CCCE54D">
      <w:pPr>
        <w:autoSpaceDE w:val="0"/>
        <w:autoSpaceDN w:val="0"/>
        <w:adjustRightInd w:val="0"/>
        <w:spacing w:line="360" w:lineRule="auto"/>
        <w:ind w:firstLine="420"/>
        <w:jc w:val="left"/>
        <w:rPr>
          <w:color w:val="000000"/>
          <w:szCs w:val="21"/>
          <w:lang w:val="zh-CN"/>
        </w:rPr>
      </w:pPr>
      <w:r>
        <w:rPr>
          <w:color w:val="000000"/>
          <w:szCs w:val="21"/>
          <w:lang w:val="zh-CN"/>
        </w:rPr>
        <w:t>2</w:t>
      </w:r>
      <w:r>
        <w:rPr>
          <w:rFonts w:hint="eastAsia" w:hAnsi="宋体"/>
          <w:color w:val="000000"/>
          <w:szCs w:val="21"/>
          <w:lang w:val="zh-CN"/>
        </w:rPr>
        <w:t>、每一包装单元内附详细的装箱单和质量合格凭证。</w:t>
      </w:r>
    </w:p>
    <w:p w14:paraId="31A199C0">
      <w:pPr>
        <w:autoSpaceDE w:val="0"/>
        <w:autoSpaceDN w:val="0"/>
        <w:adjustRightInd w:val="0"/>
        <w:spacing w:line="360" w:lineRule="auto"/>
        <w:ind w:firstLine="420"/>
        <w:jc w:val="left"/>
        <w:rPr>
          <w:b/>
          <w:bCs/>
          <w:color w:val="000000"/>
          <w:szCs w:val="21"/>
          <w:lang w:val="zh-CN"/>
        </w:rPr>
      </w:pPr>
      <w:r>
        <w:rPr>
          <w:rFonts w:hint="eastAsia" w:hAnsi="宋体"/>
          <w:b/>
          <w:bCs/>
          <w:color w:val="000000"/>
          <w:szCs w:val="21"/>
          <w:lang w:val="zh-CN"/>
        </w:rPr>
        <w:t>第</w:t>
      </w:r>
      <w:r>
        <w:rPr>
          <w:rFonts w:hint="eastAsia" w:hAnsi="宋体"/>
          <w:b/>
          <w:bCs/>
          <w:color w:val="000000"/>
          <w:szCs w:val="21"/>
        </w:rPr>
        <w:t>六</w:t>
      </w:r>
      <w:r>
        <w:rPr>
          <w:rFonts w:hint="eastAsia" w:hAnsi="宋体"/>
          <w:b/>
          <w:bCs/>
          <w:color w:val="000000"/>
          <w:szCs w:val="21"/>
          <w:lang w:val="zh-CN"/>
        </w:rPr>
        <w:t>条交货和验收</w:t>
      </w:r>
    </w:p>
    <w:p w14:paraId="1F5395F4">
      <w:pPr>
        <w:numPr>
          <w:ilvl w:val="0"/>
          <w:numId w:val="5"/>
        </w:numPr>
        <w:autoSpaceDE w:val="0"/>
        <w:autoSpaceDN w:val="0"/>
        <w:adjustRightInd w:val="0"/>
        <w:spacing w:line="360" w:lineRule="auto"/>
        <w:ind w:firstLine="420"/>
        <w:jc w:val="left"/>
        <w:rPr>
          <w:rFonts w:hAnsi="宋体"/>
          <w:color w:val="000000"/>
          <w:szCs w:val="21"/>
          <w:lang w:val="zh-CN"/>
        </w:rPr>
      </w:pPr>
      <w:r>
        <w:rPr>
          <w:rFonts w:hint="eastAsia" w:hAnsi="宋体"/>
          <w:color w:val="000000"/>
          <w:szCs w:val="21"/>
          <w:lang w:val="zh-CN"/>
        </w:rPr>
        <w:t>乙方在</w:t>
      </w:r>
      <w:r>
        <w:rPr>
          <w:rFonts w:hint="eastAsia" w:hAnsi="宋体"/>
          <w:bCs/>
          <w:color w:val="000000"/>
          <w:szCs w:val="21"/>
          <w:lang w:val="zh-CN"/>
        </w:rPr>
        <w:t>合同签订后</w:t>
      </w:r>
      <w:r>
        <w:rPr>
          <w:rFonts w:hint="eastAsia" w:hAnsi="宋体"/>
          <w:bCs/>
          <w:color w:val="000000"/>
          <w:szCs w:val="21"/>
          <w:lang w:val="en-US" w:eastAsia="zh-CN"/>
        </w:rPr>
        <w:t>两</w:t>
      </w:r>
      <w:r>
        <w:rPr>
          <w:rFonts w:hint="eastAsia" w:hAnsi="宋体"/>
          <w:bCs/>
          <w:color w:val="000000"/>
          <w:szCs w:val="21"/>
        </w:rPr>
        <w:t>年内完成</w:t>
      </w:r>
      <w:r>
        <w:rPr>
          <w:rFonts w:hint="eastAsia" w:ascii="宋体" w:hAnsi="宋体" w:cs="宋体"/>
          <w:bCs/>
          <w:color w:val="000000"/>
        </w:rPr>
        <w:t>送货</w:t>
      </w:r>
      <w:r>
        <w:rPr>
          <w:rFonts w:hint="eastAsia" w:ascii="宋体" w:hAnsi="宋体" w:cs="宋体"/>
          <w:b/>
          <w:color w:val="000000"/>
        </w:rPr>
        <w:t>。</w:t>
      </w:r>
      <w:r>
        <w:rPr>
          <w:rFonts w:hint="eastAsia" w:ascii="宋体" w:hAnsi="宋体" w:cs="宋体"/>
          <w:szCs w:val="21"/>
        </w:rPr>
        <w:t>本次货物非一次性供货，每次供货时间和数量以招标人的采购计划分批供货，直至验收合格，</w:t>
      </w:r>
      <w:r>
        <w:rPr>
          <w:rFonts w:hint="eastAsia" w:hAnsi="宋体"/>
          <w:color w:val="000000"/>
          <w:szCs w:val="21"/>
          <w:lang w:val="zh-CN"/>
        </w:rPr>
        <w:t>地点由甲方指定。</w:t>
      </w:r>
    </w:p>
    <w:p w14:paraId="49CE072E">
      <w:pPr>
        <w:numPr>
          <w:ilvl w:val="0"/>
          <w:numId w:val="5"/>
        </w:numPr>
        <w:autoSpaceDE w:val="0"/>
        <w:autoSpaceDN w:val="0"/>
        <w:adjustRightInd w:val="0"/>
        <w:spacing w:line="360" w:lineRule="auto"/>
        <w:ind w:firstLine="420"/>
        <w:jc w:val="left"/>
        <w:rPr>
          <w:rFonts w:hAnsi="宋体"/>
          <w:szCs w:val="21"/>
          <w:lang w:val="zh-CN"/>
        </w:rPr>
      </w:pPr>
      <w:r>
        <w:rPr>
          <w:rFonts w:hint="eastAsia" w:hAnsi="宋体"/>
          <w:szCs w:val="21"/>
          <w:lang w:val="zh-CN"/>
        </w:rPr>
        <w:t>货物的到货验收包括：型号、规格、数量、外观质量、及货物包装是否完好。</w:t>
      </w:r>
    </w:p>
    <w:p w14:paraId="06C99FCD">
      <w:pPr>
        <w:autoSpaceDE w:val="0"/>
        <w:autoSpaceDN w:val="0"/>
        <w:adjustRightInd w:val="0"/>
        <w:spacing w:line="360" w:lineRule="auto"/>
        <w:ind w:left="420"/>
        <w:jc w:val="left"/>
        <w:rPr>
          <w:color w:val="000000"/>
          <w:szCs w:val="21"/>
          <w:lang w:val="zh-CN"/>
        </w:rPr>
      </w:pPr>
      <w:r>
        <w:rPr>
          <w:rFonts w:hint="eastAsia" w:hAnsi="宋体"/>
          <w:color w:val="000000"/>
          <w:szCs w:val="21"/>
        </w:rPr>
        <w:t>3、</w:t>
      </w:r>
      <w:r>
        <w:rPr>
          <w:rFonts w:hint="eastAsia" w:hAnsi="宋体"/>
          <w:color w:val="000000"/>
          <w:szCs w:val="21"/>
          <w:lang w:val="zh-CN"/>
        </w:rPr>
        <w:t>货物验收的标准：厂方出厂标准。</w:t>
      </w:r>
    </w:p>
    <w:p w14:paraId="2BA764B6">
      <w:pPr>
        <w:autoSpaceDE w:val="0"/>
        <w:autoSpaceDN w:val="0"/>
        <w:adjustRightInd w:val="0"/>
        <w:spacing w:line="360" w:lineRule="auto"/>
        <w:ind w:firstLine="420"/>
        <w:jc w:val="left"/>
        <w:rPr>
          <w:b/>
          <w:bCs/>
          <w:color w:val="000000"/>
          <w:szCs w:val="21"/>
          <w:lang w:val="zh-CN"/>
        </w:rPr>
      </w:pPr>
      <w:r>
        <w:rPr>
          <w:rFonts w:hint="eastAsia" w:hAnsi="宋体"/>
          <w:b/>
          <w:bCs/>
          <w:color w:val="000000"/>
          <w:szCs w:val="21"/>
          <w:lang w:val="zh-CN"/>
        </w:rPr>
        <w:t>第</w:t>
      </w:r>
      <w:r>
        <w:rPr>
          <w:rFonts w:hint="eastAsia" w:hAnsi="宋体"/>
          <w:b/>
          <w:bCs/>
          <w:color w:val="000000"/>
          <w:szCs w:val="21"/>
        </w:rPr>
        <w:t>七</w:t>
      </w:r>
      <w:r>
        <w:rPr>
          <w:rFonts w:hint="eastAsia" w:hAnsi="宋体"/>
          <w:b/>
          <w:bCs/>
          <w:color w:val="000000"/>
          <w:szCs w:val="21"/>
          <w:lang w:val="zh-CN"/>
        </w:rPr>
        <w:t>条伴随服务／售后服务</w:t>
      </w:r>
    </w:p>
    <w:p w14:paraId="619DD24F">
      <w:pPr>
        <w:tabs>
          <w:tab w:val="left" w:pos="1620"/>
        </w:tabs>
        <w:autoSpaceDE w:val="0"/>
        <w:autoSpaceDN w:val="0"/>
        <w:adjustRightInd w:val="0"/>
        <w:spacing w:line="360" w:lineRule="auto"/>
        <w:ind w:firstLine="420"/>
        <w:jc w:val="left"/>
        <w:rPr>
          <w:color w:val="000000"/>
          <w:szCs w:val="21"/>
          <w:lang w:val="zh-CN"/>
        </w:rPr>
      </w:pPr>
      <w:r>
        <w:rPr>
          <w:color w:val="000000"/>
          <w:szCs w:val="21"/>
          <w:lang w:val="zh-CN"/>
        </w:rPr>
        <w:t>1</w:t>
      </w:r>
      <w:r>
        <w:rPr>
          <w:rFonts w:hint="eastAsia" w:hAnsi="宋体"/>
          <w:color w:val="000000"/>
          <w:szCs w:val="21"/>
          <w:lang w:val="zh-CN"/>
        </w:rPr>
        <w:t>、乙方按照国家有关法律法规规章和</w:t>
      </w:r>
      <w:r>
        <w:rPr>
          <w:color w:val="000000"/>
          <w:szCs w:val="21"/>
          <w:lang w:val="zh-CN"/>
        </w:rPr>
        <w:t>“</w:t>
      </w:r>
      <w:r>
        <w:rPr>
          <w:rFonts w:hint="eastAsia" w:hAnsi="宋体"/>
          <w:color w:val="000000"/>
          <w:szCs w:val="21"/>
          <w:lang w:val="zh-CN"/>
        </w:rPr>
        <w:t>三包</w:t>
      </w:r>
      <w:r>
        <w:rPr>
          <w:color w:val="000000"/>
          <w:szCs w:val="21"/>
          <w:lang w:val="zh-CN"/>
        </w:rPr>
        <w:t>”</w:t>
      </w:r>
      <w:r>
        <w:rPr>
          <w:rFonts w:hint="eastAsia" w:hAnsi="宋体"/>
          <w:color w:val="000000"/>
          <w:szCs w:val="21"/>
          <w:lang w:val="zh-CN"/>
        </w:rPr>
        <w:t>规定以及合同所附的</w:t>
      </w:r>
      <w:r>
        <w:rPr>
          <w:color w:val="000000"/>
          <w:szCs w:val="21"/>
          <w:lang w:val="zh-CN"/>
        </w:rPr>
        <w:t>“</w:t>
      </w:r>
      <w:r>
        <w:rPr>
          <w:rFonts w:hint="eastAsia" w:hAnsi="宋体"/>
          <w:color w:val="000000"/>
          <w:szCs w:val="21"/>
          <w:lang w:val="zh-CN"/>
        </w:rPr>
        <w:t>服务承诺</w:t>
      </w:r>
      <w:r>
        <w:rPr>
          <w:color w:val="000000"/>
          <w:szCs w:val="21"/>
          <w:lang w:val="zh-CN"/>
        </w:rPr>
        <w:t>”</w:t>
      </w:r>
      <w:r>
        <w:rPr>
          <w:rFonts w:hint="eastAsia" w:hAnsi="宋体"/>
          <w:color w:val="000000"/>
          <w:szCs w:val="21"/>
          <w:lang w:val="zh-CN"/>
        </w:rPr>
        <w:t>提供服务。</w:t>
      </w:r>
    </w:p>
    <w:p w14:paraId="7E22FE5D">
      <w:pPr>
        <w:autoSpaceDE w:val="0"/>
        <w:autoSpaceDN w:val="0"/>
        <w:adjustRightInd w:val="0"/>
        <w:spacing w:line="360" w:lineRule="auto"/>
        <w:ind w:firstLine="420"/>
        <w:jc w:val="left"/>
        <w:rPr>
          <w:color w:val="000000"/>
          <w:szCs w:val="21"/>
          <w:lang w:val="zh-CN"/>
        </w:rPr>
      </w:pPr>
      <w:r>
        <w:rPr>
          <w:rFonts w:hint="eastAsia"/>
          <w:color w:val="000000"/>
          <w:szCs w:val="21"/>
        </w:rPr>
        <w:t>2、乙方免费</w:t>
      </w:r>
      <w:r>
        <w:rPr>
          <w:rFonts w:hint="eastAsia" w:ascii="宋体" w:hAnsi="宋体" w:cs="宋体"/>
          <w:szCs w:val="21"/>
        </w:rPr>
        <w:t>提供货物使用期间的技术支持、培训、售后等方面服务。</w:t>
      </w:r>
    </w:p>
    <w:p w14:paraId="7D42E224">
      <w:pPr>
        <w:autoSpaceDE w:val="0"/>
        <w:autoSpaceDN w:val="0"/>
        <w:adjustRightInd w:val="0"/>
        <w:spacing w:line="360" w:lineRule="auto"/>
        <w:ind w:firstLine="420"/>
        <w:jc w:val="left"/>
        <w:rPr>
          <w:rFonts w:ascii="宋体" w:hAnsi="宋体" w:cs="宋体"/>
          <w:szCs w:val="21"/>
        </w:rPr>
      </w:pPr>
      <w:r>
        <w:rPr>
          <w:color w:val="000000"/>
          <w:szCs w:val="21"/>
          <w:lang w:val="zh-CN"/>
        </w:rPr>
        <w:t>3</w:t>
      </w:r>
      <w:r>
        <w:rPr>
          <w:rFonts w:hint="eastAsia"/>
          <w:color w:val="000000"/>
          <w:szCs w:val="21"/>
          <w:lang w:val="zh-CN"/>
        </w:rPr>
        <w:t>、</w:t>
      </w:r>
      <w:r>
        <w:rPr>
          <w:rFonts w:hint="eastAsia"/>
          <w:color w:val="000000"/>
          <w:szCs w:val="21"/>
        </w:rPr>
        <w:t>货物</w:t>
      </w:r>
      <w:r>
        <w:rPr>
          <w:rFonts w:hint="eastAsia" w:ascii="宋体" w:hAnsi="宋体" w:cs="宋体"/>
          <w:szCs w:val="21"/>
        </w:rPr>
        <w:t>在甲方使用过程中，如有任何质量问题，联系乙方后，乙方1小时内答复，24小时内到达用户现场，保证试剂能够正常使用，在现场4小时无法解决的，于1天内提供备用产品。</w:t>
      </w:r>
    </w:p>
    <w:p w14:paraId="5E5601DE">
      <w:pPr>
        <w:autoSpaceDE w:val="0"/>
        <w:autoSpaceDN w:val="0"/>
        <w:adjustRightInd w:val="0"/>
        <w:spacing w:line="360" w:lineRule="auto"/>
        <w:ind w:firstLine="420"/>
        <w:jc w:val="left"/>
        <w:rPr>
          <w:b/>
          <w:bCs/>
          <w:i/>
          <w:iCs/>
          <w:szCs w:val="21"/>
          <w:lang w:val="zh-CN"/>
        </w:rPr>
      </w:pPr>
      <w:r>
        <w:rPr>
          <w:rFonts w:hint="eastAsia" w:hAnsi="宋体"/>
          <w:b/>
          <w:bCs/>
          <w:szCs w:val="21"/>
          <w:lang w:val="zh-CN"/>
        </w:rPr>
        <w:t>第</w:t>
      </w:r>
      <w:r>
        <w:rPr>
          <w:rFonts w:hint="eastAsia" w:hAnsi="宋体"/>
          <w:b/>
          <w:bCs/>
          <w:szCs w:val="21"/>
        </w:rPr>
        <w:t>八</w:t>
      </w:r>
      <w:r>
        <w:rPr>
          <w:rFonts w:hint="eastAsia" w:hAnsi="宋体"/>
          <w:b/>
          <w:bCs/>
          <w:szCs w:val="21"/>
          <w:lang w:val="zh-CN"/>
        </w:rPr>
        <w:t>条合同款支付</w:t>
      </w:r>
    </w:p>
    <w:p w14:paraId="24C5C576">
      <w:pPr>
        <w:autoSpaceDE w:val="0"/>
        <w:autoSpaceDN w:val="0"/>
        <w:adjustRightInd w:val="0"/>
        <w:spacing w:line="360" w:lineRule="auto"/>
        <w:ind w:firstLine="420"/>
        <w:jc w:val="left"/>
        <w:rPr>
          <w:szCs w:val="21"/>
          <w:lang w:val="zh-CN"/>
        </w:rPr>
      </w:pPr>
      <w:r>
        <w:rPr>
          <w:szCs w:val="21"/>
          <w:lang w:val="zh-CN"/>
        </w:rPr>
        <w:t>1</w:t>
      </w:r>
      <w:r>
        <w:rPr>
          <w:rFonts w:hint="eastAsia"/>
          <w:szCs w:val="21"/>
          <w:lang w:val="zh-CN"/>
        </w:rPr>
        <w:t>、本合同项下所有款项均以人民币支付。</w:t>
      </w:r>
    </w:p>
    <w:p w14:paraId="51A72B72">
      <w:pPr>
        <w:spacing w:line="360" w:lineRule="auto"/>
        <w:ind w:firstLine="420" w:firstLineChars="200"/>
        <w:rPr>
          <w:lang w:val="zh-CN"/>
        </w:rPr>
      </w:pPr>
      <w:r>
        <w:rPr>
          <w:lang w:val="zh-CN"/>
        </w:rPr>
        <w:t>2</w:t>
      </w:r>
      <w:r>
        <w:rPr>
          <w:rFonts w:hint="eastAsia"/>
          <w:lang w:val="zh-CN"/>
        </w:rPr>
        <w:t>、本合同项下的采购资金由甲方自行支付，乙方向甲方开具发票。</w:t>
      </w:r>
      <w:r>
        <w:rPr>
          <w:lang w:val="zh-CN"/>
        </w:rPr>
        <w:tab/>
      </w:r>
    </w:p>
    <w:p w14:paraId="71932018">
      <w:pPr>
        <w:spacing w:line="360" w:lineRule="auto"/>
        <w:ind w:firstLine="420" w:firstLineChars="200"/>
        <w:rPr>
          <w:lang w:val="zh-CN"/>
        </w:rPr>
      </w:pPr>
      <w:r>
        <w:rPr>
          <w:lang w:val="zh-CN"/>
        </w:rPr>
        <w:t>3</w:t>
      </w:r>
      <w:r>
        <w:rPr>
          <w:rFonts w:hint="eastAsia"/>
          <w:lang w:val="zh-CN"/>
        </w:rPr>
        <w:t>、付款条件：</w:t>
      </w:r>
      <w:r>
        <w:rPr>
          <w:rFonts w:hint="eastAsia"/>
        </w:rPr>
        <w:t>结算单价为乙方中标单价，数量以实际的采购量为准，验收合格且收到发票后3个月内结算。</w:t>
      </w:r>
    </w:p>
    <w:p w14:paraId="200CE911">
      <w:pPr>
        <w:autoSpaceDE w:val="0"/>
        <w:autoSpaceDN w:val="0"/>
        <w:adjustRightInd w:val="0"/>
        <w:spacing w:line="360" w:lineRule="auto"/>
        <w:ind w:firstLine="420"/>
        <w:jc w:val="left"/>
        <w:rPr>
          <w:b/>
          <w:bCs/>
          <w:szCs w:val="21"/>
          <w:lang w:val="zh-CN"/>
        </w:rPr>
      </w:pPr>
      <w:r>
        <w:rPr>
          <w:rFonts w:hint="eastAsia" w:hAnsi="宋体"/>
          <w:b/>
          <w:bCs/>
          <w:szCs w:val="21"/>
          <w:lang w:val="zh-CN"/>
        </w:rPr>
        <w:t>第</w:t>
      </w:r>
      <w:r>
        <w:rPr>
          <w:rFonts w:hint="eastAsia" w:hAnsi="宋体"/>
          <w:b/>
          <w:bCs/>
          <w:szCs w:val="21"/>
        </w:rPr>
        <w:t>九</w:t>
      </w:r>
      <w:r>
        <w:rPr>
          <w:rFonts w:hint="eastAsia" w:hAnsi="宋体"/>
          <w:b/>
          <w:bCs/>
          <w:szCs w:val="21"/>
          <w:lang w:val="zh-CN"/>
        </w:rPr>
        <w:t>条违约责任</w:t>
      </w:r>
    </w:p>
    <w:p w14:paraId="46BF9671">
      <w:pPr>
        <w:widowControl/>
        <w:adjustRightInd w:val="0"/>
        <w:spacing w:line="360" w:lineRule="auto"/>
        <w:ind w:firstLine="420"/>
        <w:jc w:val="left"/>
        <w:rPr>
          <w:rFonts w:hAnsi="宋体"/>
          <w:kern w:val="0"/>
          <w:szCs w:val="21"/>
          <w:lang w:val="zh-CN"/>
        </w:rPr>
      </w:pPr>
      <w:r>
        <w:rPr>
          <w:rFonts w:hint="eastAsia" w:hAnsi="宋体"/>
          <w:kern w:val="0"/>
          <w:szCs w:val="21"/>
          <w:lang w:val="zh-CN"/>
        </w:rPr>
        <w:t>1、如乙方不能交付货物，乙方应向甲方支付合同总价5%的违约金。</w:t>
      </w:r>
    </w:p>
    <w:p w14:paraId="6AB5D573">
      <w:pPr>
        <w:widowControl/>
        <w:adjustRightInd w:val="0"/>
        <w:spacing w:line="360" w:lineRule="auto"/>
        <w:ind w:firstLine="420"/>
        <w:jc w:val="left"/>
        <w:rPr>
          <w:rFonts w:hAnsi="宋体"/>
          <w:kern w:val="0"/>
          <w:szCs w:val="21"/>
          <w:lang w:val="zh-CN"/>
        </w:rPr>
      </w:pPr>
      <w:r>
        <w:rPr>
          <w:rFonts w:hint="eastAsia" w:hAnsi="宋体"/>
          <w:kern w:val="0"/>
          <w:szCs w:val="21"/>
          <w:lang w:val="zh-CN"/>
        </w:rPr>
        <w:t>2、乙方逾期交付的，每逾期1天，乙方向甲方偿付合同总额的5‰的滞纳金。如乙方逾期交付达10天，甲方有权解除合同，解除合同的通知自到达乙方时生效。</w:t>
      </w:r>
    </w:p>
    <w:p w14:paraId="7BAC1018">
      <w:pPr>
        <w:widowControl/>
        <w:adjustRightInd w:val="0"/>
        <w:spacing w:line="360" w:lineRule="auto"/>
        <w:ind w:firstLine="420"/>
        <w:jc w:val="left"/>
        <w:rPr>
          <w:rFonts w:hAnsi="宋体"/>
          <w:kern w:val="0"/>
          <w:szCs w:val="21"/>
          <w:lang w:val="zh-CN"/>
        </w:rPr>
      </w:pPr>
      <w:r>
        <w:rPr>
          <w:rFonts w:hint="eastAsia" w:hAnsi="宋体"/>
          <w:kern w:val="0"/>
          <w:szCs w:val="21"/>
          <w:lang w:val="zh-CN"/>
        </w:rPr>
        <w:t>3、乙方所交付的货物品种、型号、规格不符合合同规定的，甲方有权拒收。甲方拒收的，乙方应向甲方支付货款总额5%的违约金。同时列入</w:t>
      </w:r>
      <w:r>
        <w:rPr>
          <w:rFonts w:hint="eastAsia" w:hAnsi="宋体"/>
          <w:kern w:val="0"/>
          <w:szCs w:val="21"/>
        </w:rPr>
        <w:t>甲方</w:t>
      </w:r>
      <w:r>
        <w:rPr>
          <w:rFonts w:hint="eastAsia" w:hAnsi="宋体"/>
          <w:kern w:val="0"/>
          <w:szCs w:val="21"/>
          <w:lang w:val="zh-CN"/>
        </w:rPr>
        <w:t>不合格供应商目录，并上报本级财政部门备案。</w:t>
      </w:r>
    </w:p>
    <w:p w14:paraId="62A201C7">
      <w:pPr>
        <w:widowControl/>
        <w:adjustRightInd w:val="0"/>
        <w:spacing w:line="360" w:lineRule="auto"/>
        <w:ind w:firstLine="420"/>
        <w:jc w:val="left"/>
        <w:rPr>
          <w:rFonts w:hAnsi="宋体"/>
          <w:kern w:val="0"/>
          <w:szCs w:val="21"/>
          <w:lang w:val="zh-CN"/>
        </w:rPr>
      </w:pPr>
      <w:r>
        <w:rPr>
          <w:rFonts w:hint="eastAsia" w:hAnsi="宋体"/>
          <w:kern w:val="0"/>
          <w:szCs w:val="21"/>
        </w:rPr>
        <w:t>4</w:t>
      </w:r>
      <w:r>
        <w:rPr>
          <w:rFonts w:hint="eastAsia" w:hAnsi="宋体"/>
          <w:kern w:val="0"/>
          <w:szCs w:val="21"/>
          <w:lang w:val="zh-CN"/>
        </w:rPr>
        <w:t>、乙方未按本合同的规定和“服务承诺”提供伴随服务/售后服务的，应按合同总价款的5 %向甲方承担违约责任。</w:t>
      </w:r>
    </w:p>
    <w:p w14:paraId="4A28A020">
      <w:pPr>
        <w:widowControl/>
        <w:adjustRightInd w:val="0"/>
        <w:spacing w:line="360" w:lineRule="auto"/>
        <w:ind w:firstLine="420"/>
        <w:jc w:val="left"/>
        <w:rPr>
          <w:rFonts w:hAnsi="宋体"/>
          <w:kern w:val="0"/>
          <w:szCs w:val="21"/>
          <w:lang w:val="zh-CN"/>
        </w:rPr>
      </w:pPr>
      <w:r>
        <w:rPr>
          <w:rFonts w:hint="eastAsia" w:hAnsi="宋体"/>
          <w:kern w:val="0"/>
          <w:szCs w:val="21"/>
        </w:rPr>
        <w:t>5</w:t>
      </w:r>
      <w:r>
        <w:rPr>
          <w:rFonts w:hint="eastAsia" w:hAnsi="宋体"/>
          <w:kern w:val="0"/>
          <w:szCs w:val="21"/>
          <w:lang w:val="zh-CN"/>
        </w:rPr>
        <w:t>、乙方在承担上述1-</w:t>
      </w:r>
      <w:r>
        <w:rPr>
          <w:rFonts w:hint="eastAsia" w:hAnsi="宋体"/>
          <w:kern w:val="0"/>
          <w:szCs w:val="21"/>
        </w:rPr>
        <w:t>4</w:t>
      </w:r>
      <w:r>
        <w:rPr>
          <w:rFonts w:hint="eastAsia" w:hAnsi="宋体"/>
          <w:kern w:val="0"/>
          <w:szCs w:val="21"/>
          <w:lang w:val="zh-CN"/>
        </w:rPr>
        <w:t>款一项或多项违约责任后，仍应继续履行合同规定的义务（甲方解除合同的除外）。甲方未能及时追究乙方的任何一项违约责任并不表明甲方放弃追究乙方该项或其他违约责任。</w:t>
      </w:r>
    </w:p>
    <w:p w14:paraId="55ED0F7D">
      <w:pPr>
        <w:widowControl/>
        <w:adjustRightInd w:val="0"/>
        <w:spacing w:line="360" w:lineRule="auto"/>
        <w:ind w:firstLine="420"/>
        <w:jc w:val="left"/>
        <w:rPr>
          <w:rFonts w:hAnsi="宋体"/>
          <w:kern w:val="0"/>
          <w:szCs w:val="21"/>
          <w:lang w:val="zh-CN"/>
        </w:rPr>
      </w:pPr>
      <w:r>
        <w:rPr>
          <w:rFonts w:hint="eastAsia" w:hAnsi="宋体"/>
          <w:kern w:val="0"/>
          <w:szCs w:val="21"/>
        </w:rPr>
        <w:t>6</w:t>
      </w:r>
      <w:r>
        <w:rPr>
          <w:rFonts w:hint="eastAsia" w:hAnsi="宋体"/>
          <w:kern w:val="0"/>
          <w:szCs w:val="21"/>
          <w:lang w:val="zh-CN"/>
        </w:rPr>
        <w:t>、乙方投标属虚假承诺，或经权威部门监测提供的货物不能满足招标文件要求，或是由于乙方的过错造成合同无法继续履行的，应向甲方支付不少于合同总价30%赔偿金。</w:t>
      </w:r>
    </w:p>
    <w:p w14:paraId="5650D264">
      <w:pPr>
        <w:widowControl/>
        <w:adjustRightInd w:val="0"/>
        <w:spacing w:line="360" w:lineRule="auto"/>
        <w:ind w:firstLine="420"/>
        <w:jc w:val="left"/>
        <w:rPr>
          <w:b/>
          <w:bCs/>
          <w:color w:val="000000"/>
          <w:kern w:val="0"/>
          <w:szCs w:val="21"/>
          <w:lang w:val="zh-CN"/>
        </w:rPr>
      </w:pPr>
      <w:r>
        <w:rPr>
          <w:rFonts w:hint="eastAsia" w:hAnsi="宋体"/>
          <w:b/>
          <w:bCs/>
          <w:color w:val="000000"/>
          <w:kern w:val="0"/>
          <w:szCs w:val="21"/>
          <w:lang w:val="zh-CN"/>
        </w:rPr>
        <w:t>第十条合同的变更和终止</w:t>
      </w:r>
    </w:p>
    <w:p w14:paraId="58F61C92">
      <w:pPr>
        <w:widowControl/>
        <w:adjustRightInd w:val="0"/>
        <w:spacing w:line="360" w:lineRule="auto"/>
        <w:ind w:firstLine="420" w:firstLineChars="200"/>
        <w:jc w:val="left"/>
        <w:rPr>
          <w:color w:val="000000"/>
          <w:kern w:val="0"/>
          <w:szCs w:val="21"/>
          <w:lang w:val="zh-CN"/>
        </w:rPr>
      </w:pPr>
      <w:r>
        <w:rPr>
          <w:color w:val="000000"/>
          <w:kern w:val="0"/>
          <w:szCs w:val="21"/>
          <w:lang w:val="zh-CN"/>
        </w:rPr>
        <w:t>1</w:t>
      </w:r>
      <w:r>
        <w:rPr>
          <w:rFonts w:hint="eastAsia" w:hAnsi="宋体"/>
          <w:color w:val="000000"/>
          <w:kern w:val="0"/>
          <w:szCs w:val="21"/>
          <w:lang w:val="zh-CN"/>
        </w:rPr>
        <w:t>、除《政府采购法》第</w:t>
      </w:r>
      <w:r>
        <w:rPr>
          <w:color w:val="000000"/>
          <w:kern w:val="0"/>
          <w:szCs w:val="21"/>
          <w:lang w:val="zh-CN"/>
        </w:rPr>
        <w:t>50</w:t>
      </w:r>
      <w:r>
        <w:rPr>
          <w:rFonts w:hint="eastAsia" w:hAnsi="宋体"/>
          <w:color w:val="000000"/>
          <w:kern w:val="0"/>
          <w:szCs w:val="21"/>
          <w:lang w:val="zh-CN"/>
        </w:rPr>
        <w:t>条第二款规定的情形外，本合同一经签订，甲乙双方不得擅自变更、中止或终止合同。</w:t>
      </w:r>
    </w:p>
    <w:p w14:paraId="3821ADC2">
      <w:pPr>
        <w:widowControl/>
        <w:adjustRightInd w:val="0"/>
        <w:spacing w:line="360" w:lineRule="auto"/>
        <w:ind w:firstLine="420" w:firstLineChars="200"/>
        <w:jc w:val="left"/>
        <w:rPr>
          <w:kern w:val="0"/>
          <w:szCs w:val="21"/>
          <w:lang w:val="zh-CN"/>
        </w:rPr>
      </w:pPr>
      <w:r>
        <w:rPr>
          <w:color w:val="000000"/>
          <w:kern w:val="0"/>
          <w:szCs w:val="21"/>
          <w:lang w:val="zh-CN"/>
        </w:rPr>
        <w:t>2</w:t>
      </w:r>
      <w:r>
        <w:rPr>
          <w:rFonts w:hint="eastAsia" w:hAnsi="宋体"/>
          <w:color w:val="000000"/>
          <w:kern w:val="0"/>
          <w:szCs w:val="21"/>
          <w:lang w:val="zh-CN"/>
        </w:rPr>
        <w:t>、</w:t>
      </w:r>
      <w:r>
        <w:rPr>
          <w:rFonts w:hint="eastAsia" w:hAnsi="宋体"/>
          <w:color w:val="000000"/>
          <w:kern w:val="0"/>
          <w:szCs w:val="21"/>
        </w:rPr>
        <w:t>除发生法律规定的不能预见、不能避免并不能克服的客观情况外，甲乙双方不得放弃或拒绝履行</w:t>
      </w:r>
      <w:r>
        <w:rPr>
          <w:rFonts w:hint="eastAsia" w:hAnsi="宋体"/>
          <w:kern w:val="0"/>
          <w:szCs w:val="21"/>
        </w:rPr>
        <w:t>合同。乙方放弃或拒绝履行合同，双倍返还甲方货款，</w:t>
      </w:r>
      <w:r>
        <w:rPr>
          <w:rFonts w:hint="eastAsia" w:hAnsi="宋体"/>
          <w:kern w:val="0"/>
          <w:szCs w:val="21"/>
          <w:lang w:val="zh-CN"/>
        </w:rPr>
        <w:t>同时列入采购单位不合格供应商目录，并上报本级财政部门备案。</w:t>
      </w:r>
    </w:p>
    <w:p w14:paraId="0AED113B">
      <w:pPr>
        <w:widowControl/>
        <w:adjustRightInd w:val="0"/>
        <w:spacing w:line="360" w:lineRule="auto"/>
        <w:ind w:firstLine="420"/>
        <w:jc w:val="left"/>
        <w:rPr>
          <w:b/>
          <w:bCs/>
          <w:color w:val="000000"/>
          <w:kern w:val="0"/>
          <w:szCs w:val="21"/>
          <w:lang w:val="zh-CN"/>
        </w:rPr>
      </w:pPr>
      <w:r>
        <w:rPr>
          <w:rFonts w:hint="eastAsia" w:hAnsi="宋体"/>
          <w:b/>
          <w:bCs/>
          <w:color w:val="000000"/>
          <w:kern w:val="0"/>
          <w:szCs w:val="21"/>
          <w:lang w:val="zh-CN"/>
        </w:rPr>
        <w:t>第十</w:t>
      </w:r>
      <w:r>
        <w:rPr>
          <w:rFonts w:hint="eastAsia" w:hAnsi="宋体"/>
          <w:b/>
          <w:bCs/>
          <w:color w:val="000000"/>
          <w:kern w:val="0"/>
          <w:szCs w:val="21"/>
        </w:rPr>
        <w:t>一</w:t>
      </w:r>
      <w:r>
        <w:rPr>
          <w:rFonts w:hint="eastAsia" w:hAnsi="宋体"/>
          <w:b/>
          <w:bCs/>
          <w:color w:val="000000"/>
          <w:kern w:val="0"/>
          <w:szCs w:val="21"/>
          <w:lang w:val="zh-CN"/>
        </w:rPr>
        <w:t>条合同的转让</w:t>
      </w:r>
    </w:p>
    <w:p w14:paraId="49D66948">
      <w:pPr>
        <w:widowControl/>
        <w:adjustRightInd w:val="0"/>
        <w:spacing w:line="360" w:lineRule="auto"/>
        <w:ind w:firstLine="420"/>
        <w:jc w:val="left"/>
        <w:rPr>
          <w:color w:val="000000"/>
          <w:kern w:val="0"/>
          <w:szCs w:val="21"/>
          <w:lang w:val="zh-CN"/>
        </w:rPr>
      </w:pPr>
      <w:r>
        <w:rPr>
          <w:rFonts w:hint="eastAsia" w:hAnsi="宋体"/>
          <w:color w:val="000000"/>
          <w:kern w:val="0"/>
          <w:szCs w:val="21"/>
          <w:lang w:val="zh-CN"/>
        </w:rPr>
        <w:t>乙方不得擅自部分或全部转让其应履行的合同义务。</w:t>
      </w:r>
    </w:p>
    <w:p w14:paraId="78469E50">
      <w:pPr>
        <w:widowControl/>
        <w:adjustRightInd w:val="0"/>
        <w:spacing w:line="500" w:lineRule="exact"/>
        <w:ind w:firstLine="420"/>
        <w:jc w:val="left"/>
        <w:rPr>
          <w:b/>
          <w:bCs/>
          <w:color w:val="000000"/>
          <w:kern w:val="0"/>
          <w:szCs w:val="21"/>
          <w:lang w:val="zh-CN"/>
        </w:rPr>
      </w:pPr>
      <w:r>
        <w:rPr>
          <w:rFonts w:hint="eastAsia" w:hAnsi="宋体"/>
          <w:b/>
          <w:bCs/>
          <w:color w:val="000000"/>
          <w:kern w:val="0"/>
          <w:szCs w:val="21"/>
          <w:lang w:val="zh-CN"/>
        </w:rPr>
        <w:t>第十</w:t>
      </w:r>
      <w:r>
        <w:rPr>
          <w:rFonts w:hint="eastAsia" w:hAnsi="宋体"/>
          <w:b/>
          <w:bCs/>
          <w:color w:val="000000"/>
          <w:kern w:val="0"/>
          <w:szCs w:val="21"/>
          <w:lang w:val="en-US" w:eastAsia="zh-CN"/>
        </w:rPr>
        <w:t>二</w:t>
      </w:r>
      <w:r>
        <w:rPr>
          <w:rFonts w:hint="eastAsia" w:hAnsi="宋体"/>
          <w:b/>
          <w:bCs/>
          <w:color w:val="000000"/>
          <w:kern w:val="0"/>
          <w:szCs w:val="21"/>
          <w:lang w:val="zh-CN"/>
        </w:rPr>
        <w:t>条争议的解决</w:t>
      </w:r>
    </w:p>
    <w:p w14:paraId="3AB1BF3B">
      <w:pPr>
        <w:widowControl/>
        <w:adjustRightInd w:val="0"/>
        <w:spacing w:line="500" w:lineRule="exact"/>
        <w:ind w:firstLine="420"/>
        <w:jc w:val="left"/>
        <w:rPr>
          <w:color w:val="000000"/>
          <w:kern w:val="0"/>
          <w:szCs w:val="21"/>
          <w:lang w:val="zh-CN"/>
        </w:rPr>
      </w:pPr>
      <w:r>
        <w:rPr>
          <w:color w:val="000000"/>
          <w:kern w:val="0"/>
          <w:szCs w:val="21"/>
          <w:lang w:val="zh-CN"/>
        </w:rPr>
        <w:t>1</w:t>
      </w:r>
      <w:r>
        <w:rPr>
          <w:rFonts w:hint="eastAsia" w:hAnsi="宋体"/>
          <w:color w:val="000000"/>
          <w:kern w:val="0"/>
          <w:szCs w:val="21"/>
          <w:lang w:val="zh-CN"/>
        </w:rPr>
        <w:t>、因货物的质量问题发生争议的，应当邀请国家认可的质量检测机构对货物质量进行鉴定。货物符合标准的，鉴定费由甲方承担；货物不符合质量标准的，鉴定费由乙方承担。</w:t>
      </w:r>
    </w:p>
    <w:p w14:paraId="5C564529">
      <w:pPr>
        <w:widowControl/>
        <w:adjustRightInd w:val="0"/>
        <w:spacing w:line="500" w:lineRule="exact"/>
        <w:ind w:firstLine="420"/>
        <w:jc w:val="left"/>
        <w:rPr>
          <w:color w:val="000000"/>
          <w:kern w:val="0"/>
          <w:szCs w:val="21"/>
          <w:lang w:val="zh-CN"/>
        </w:rPr>
      </w:pPr>
      <w:r>
        <w:rPr>
          <w:color w:val="000000"/>
          <w:kern w:val="0"/>
          <w:szCs w:val="21"/>
          <w:lang w:val="zh-CN"/>
        </w:rPr>
        <w:t>2</w:t>
      </w:r>
      <w:r>
        <w:rPr>
          <w:rFonts w:hint="eastAsia" w:hAnsi="宋体"/>
          <w:color w:val="000000"/>
          <w:kern w:val="0"/>
          <w:szCs w:val="21"/>
          <w:lang w:val="zh-CN"/>
        </w:rPr>
        <w:t>、因履行本合同引起的或与本合同有关的争议，甲、乙双方应首先通过友好协商解决，如果协商不能解决争议，则采取以下第（</w:t>
      </w:r>
      <w:r>
        <w:rPr>
          <w:color w:val="000000"/>
          <w:kern w:val="0"/>
          <w:szCs w:val="21"/>
          <w:lang w:val="zh-CN"/>
        </w:rPr>
        <w:t>1</w:t>
      </w:r>
      <w:r>
        <w:rPr>
          <w:rFonts w:hint="eastAsia" w:hAnsi="宋体"/>
          <w:color w:val="000000"/>
          <w:kern w:val="0"/>
          <w:szCs w:val="21"/>
          <w:lang w:val="zh-CN"/>
        </w:rPr>
        <w:t>）种方式解决争议：</w:t>
      </w:r>
    </w:p>
    <w:p w14:paraId="70C2CD90">
      <w:pPr>
        <w:widowControl/>
        <w:adjustRightInd w:val="0"/>
        <w:spacing w:line="500" w:lineRule="exact"/>
        <w:ind w:firstLine="560"/>
        <w:jc w:val="left"/>
        <w:rPr>
          <w:color w:val="000000"/>
          <w:kern w:val="0"/>
          <w:szCs w:val="21"/>
          <w:lang w:val="zh-CN"/>
        </w:rPr>
      </w:pPr>
      <w:r>
        <w:rPr>
          <w:rFonts w:hint="eastAsia" w:hAnsi="宋体"/>
          <w:color w:val="000000"/>
          <w:kern w:val="0"/>
          <w:szCs w:val="21"/>
          <w:lang w:val="zh-CN"/>
        </w:rPr>
        <w:t>（</w:t>
      </w:r>
      <w:r>
        <w:rPr>
          <w:color w:val="000000"/>
          <w:kern w:val="0"/>
          <w:szCs w:val="21"/>
          <w:lang w:val="zh-CN"/>
        </w:rPr>
        <w:t>1</w:t>
      </w:r>
      <w:r>
        <w:rPr>
          <w:rFonts w:hint="eastAsia" w:hAnsi="宋体"/>
          <w:color w:val="000000"/>
          <w:kern w:val="0"/>
          <w:szCs w:val="21"/>
          <w:lang w:val="zh-CN"/>
        </w:rPr>
        <w:t>）向甲方所在地有管辖权的人民法院提起诉讼；</w:t>
      </w:r>
    </w:p>
    <w:p w14:paraId="0424AA50">
      <w:pPr>
        <w:widowControl/>
        <w:adjustRightInd w:val="0"/>
        <w:spacing w:line="500" w:lineRule="exact"/>
        <w:ind w:firstLine="560"/>
        <w:jc w:val="left"/>
        <w:rPr>
          <w:color w:val="000000"/>
          <w:kern w:val="0"/>
          <w:szCs w:val="21"/>
          <w:lang w:val="zh-CN"/>
        </w:rPr>
      </w:pPr>
      <w:r>
        <w:rPr>
          <w:rFonts w:hint="eastAsia" w:hAnsi="宋体"/>
          <w:color w:val="000000"/>
          <w:kern w:val="0"/>
          <w:szCs w:val="21"/>
          <w:lang w:val="zh-CN"/>
        </w:rPr>
        <w:t>（</w:t>
      </w:r>
      <w:r>
        <w:rPr>
          <w:color w:val="000000"/>
          <w:kern w:val="0"/>
          <w:szCs w:val="21"/>
          <w:lang w:val="zh-CN"/>
        </w:rPr>
        <w:t>2</w:t>
      </w:r>
      <w:r>
        <w:rPr>
          <w:rFonts w:hint="eastAsia" w:hAnsi="宋体"/>
          <w:color w:val="000000"/>
          <w:kern w:val="0"/>
          <w:szCs w:val="21"/>
          <w:lang w:val="zh-CN"/>
        </w:rPr>
        <w:t>）向南京仲裁委员会按其仲裁规则申请仲裁。</w:t>
      </w:r>
    </w:p>
    <w:p w14:paraId="1B5BDB10">
      <w:pPr>
        <w:widowControl/>
        <w:adjustRightInd w:val="0"/>
        <w:spacing w:line="500" w:lineRule="exact"/>
        <w:ind w:firstLine="560"/>
        <w:jc w:val="left"/>
        <w:rPr>
          <w:color w:val="000000"/>
          <w:kern w:val="0"/>
          <w:szCs w:val="21"/>
          <w:lang w:val="zh-CN"/>
        </w:rPr>
      </w:pPr>
      <w:r>
        <w:rPr>
          <w:rFonts w:hint="eastAsia" w:hAnsi="宋体"/>
          <w:color w:val="000000"/>
          <w:kern w:val="0"/>
          <w:szCs w:val="21"/>
          <w:lang w:val="zh-CN"/>
        </w:rPr>
        <w:t>如没有约定，默认采取第</w:t>
      </w:r>
      <w:r>
        <w:rPr>
          <w:color w:val="000000"/>
          <w:kern w:val="0"/>
          <w:szCs w:val="21"/>
          <w:lang w:val="zh-CN"/>
        </w:rPr>
        <w:t>2</w:t>
      </w:r>
      <w:r>
        <w:rPr>
          <w:rFonts w:hint="eastAsia" w:hAnsi="宋体"/>
          <w:color w:val="000000"/>
          <w:kern w:val="0"/>
          <w:szCs w:val="21"/>
          <w:lang w:val="zh-CN"/>
        </w:rPr>
        <w:t>种方式解决争议。</w:t>
      </w:r>
    </w:p>
    <w:p w14:paraId="41962D2B">
      <w:pPr>
        <w:widowControl/>
        <w:adjustRightInd w:val="0"/>
        <w:spacing w:line="500" w:lineRule="exact"/>
        <w:ind w:firstLine="420"/>
        <w:jc w:val="left"/>
        <w:rPr>
          <w:color w:val="000000"/>
          <w:kern w:val="0"/>
          <w:szCs w:val="21"/>
          <w:lang w:val="zh-CN"/>
        </w:rPr>
      </w:pPr>
      <w:r>
        <w:rPr>
          <w:color w:val="000000"/>
          <w:kern w:val="0"/>
          <w:szCs w:val="21"/>
          <w:lang w:val="zh-CN"/>
        </w:rPr>
        <w:t>3</w:t>
      </w:r>
      <w:r>
        <w:rPr>
          <w:rFonts w:hint="eastAsia" w:hAnsi="宋体"/>
          <w:color w:val="000000"/>
          <w:kern w:val="0"/>
          <w:szCs w:val="21"/>
          <w:lang w:val="zh-CN"/>
        </w:rPr>
        <w:t>、在仲裁期间，本合同应继续履行。</w:t>
      </w:r>
    </w:p>
    <w:p w14:paraId="23A0290B">
      <w:pPr>
        <w:pStyle w:val="21"/>
        <w:numPr>
          <w:ilvl w:val="0"/>
          <w:numId w:val="0"/>
        </w:numPr>
        <w:ind w:firstLine="422" w:firstLineChars="200"/>
        <w:rPr>
          <w:rFonts w:hint="eastAsia" w:ascii="Times New Roman" w:cs="Times New Roman"/>
          <w:b/>
          <w:bCs/>
          <w:color w:val="000000"/>
          <w:kern w:val="0"/>
          <w:sz w:val="21"/>
          <w:szCs w:val="21"/>
          <w:lang w:val="en-US" w:eastAsia="zh-CN" w:bidi="ar-SA"/>
        </w:rPr>
      </w:pPr>
      <w:r>
        <w:rPr>
          <w:rFonts w:hint="eastAsia" w:ascii="Times New Roman" w:hAnsi="宋体" w:eastAsia="宋体" w:cs="Times New Roman"/>
          <w:b/>
          <w:bCs/>
          <w:color w:val="000000"/>
          <w:kern w:val="0"/>
          <w:sz w:val="21"/>
          <w:szCs w:val="21"/>
          <w:lang w:val="zh-CN" w:eastAsia="zh-CN" w:bidi="ar-SA"/>
        </w:rPr>
        <w:t>第十</w:t>
      </w:r>
      <w:r>
        <w:rPr>
          <w:rFonts w:hint="eastAsia" w:ascii="Times New Roman" w:hAnsi="宋体" w:eastAsia="宋体" w:cs="Times New Roman"/>
          <w:b/>
          <w:bCs/>
          <w:color w:val="000000"/>
          <w:kern w:val="0"/>
          <w:sz w:val="21"/>
          <w:szCs w:val="21"/>
          <w:lang w:val="en-US" w:eastAsia="zh-CN" w:bidi="ar-SA"/>
        </w:rPr>
        <w:t>三</w:t>
      </w:r>
      <w:r>
        <w:rPr>
          <w:rFonts w:hint="eastAsia" w:ascii="Times New Roman" w:hAnsi="宋体" w:eastAsia="宋体" w:cs="Times New Roman"/>
          <w:b/>
          <w:bCs/>
          <w:color w:val="000000"/>
          <w:kern w:val="0"/>
          <w:sz w:val="21"/>
          <w:szCs w:val="21"/>
          <w:lang w:val="zh-CN" w:eastAsia="zh-CN" w:bidi="ar-SA"/>
        </w:rPr>
        <w:t>条</w:t>
      </w:r>
      <w:r>
        <w:rPr>
          <w:rFonts w:hint="eastAsia" w:ascii="Times New Roman" w:cs="Times New Roman"/>
          <w:b/>
          <w:bCs/>
          <w:color w:val="000000"/>
          <w:kern w:val="0"/>
          <w:sz w:val="21"/>
          <w:szCs w:val="21"/>
          <w:lang w:val="en-US" w:eastAsia="zh-CN" w:bidi="ar-SA"/>
        </w:rPr>
        <w:t>不可抗力</w:t>
      </w:r>
    </w:p>
    <w:p w14:paraId="0EA5E7CB">
      <w:pPr>
        <w:widowControl/>
        <w:adjustRightInd w:val="0"/>
        <w:spacing w:line="500" w:lineRule="exact"/>
        <w:ind w:firstLine="420"/>
        <w:jc w:val="left"/>
        <w:rPr>
          <w:rFonts w:hint="eastAsia" w:hAnsi="宋体"/>
          <w:color w:val="000000"/>
          <w:kern w:val="0"/>
          <w:szCs w:val="21"/>
          <w:lang w:val="zh-CN" w:eastAsia="zh-CN"/>
        </w:rPr>
      </w:pPr>
      <w:r>
        <w:rPr>
          <w:rFonts w:hint="eastAsia" w:hAnsi="宋体"/>
          <w:color w:val="000000"/>
          <w:kern w:val="0"/>
          <w:szCs w:val="21"/>
          <w:lang w:val="zh-CN" w:eastAsia="zh-CN"/>
        </w:rPr>
        <w:t xml:space="preserve"> </w:t>
      </w:r>
      <w:r>
        <w:rPr>
          <w:rFonts w:hint="eastAsia" w:hAnsi="宋体"/>
          <w:color w:val="000000"/>
          <w:kern w:val="0"/>
          <w:szCs w:val="21"/>
          <w:lang w:val="en-US" w:eastAsia="zh-CN"/>
        </w:rPr>
        <w:t>1、</w:t>
      </w:r>
      <w:r>
        <w:rPr>
          <w:rFonts w:hint="eastAsia" w:hAnsi="宋体"/>
          <w:color w:val="000000"/>
          <w:kern w:val="0"/>
          <w:szCs w:val="21"/>
          <w:lang w:val="zh-CN" w:eastAsia="zh-CN"/>
        </w:rPr>
        <w:t>不可抗力的定义</w:t>
      </w:r>
    </w:p>
    <w:p w14:paraId="42EB63FE">
      <w:pPr>
        <w:widowControl/>
        <w:adjustRightInd w:val="0"/>
        <w:spacing w:line="500" w:lineRule="exact"/>
        <w:ind w:firstLine="420"/>
        <w:jc w:val="left"/>
        <w:rPr>
          <w:rFonts w:hint="eastAsia" w:hAnsi="宋体"/>
          <w:color w:val="000000"/>
          <w:kern w:val="0"/>
          <w:szCs w:val="21"/>
          <w:lang w:val="zh-CN" w:eastAsia="zh-CN"/>
        </w:rPr>
      </w:pPr>
      <w:r>
        <w:rPr>
          <w:rFonts w:hint="eastAsia" w:hAnsi="宋体"/>
          <w:color w:val="000000"/>
          <w:kern w:val="0"/>
          <w:szCs w:val="21"/>
          <w:lang w:val="zh-CN" w:eastAsia="zh-CN"/>
        </w:rPr>
        <w:t>不可抗力是不能预见、不能避免且不能克服的客观情况。包括自然灾害、政府行为和社会突发事件等情形。</w:t>
      </w:r>
    </w:p>
    <w:p w14:paraId="7CC979A8">
      <w:pPr>
        <w:widowControl/>
        <w:adjustRightInd w:val="0"/>
        <w:spacing w:line="500" w:lineRule="exact"/>
        <w:ind w:firstLine="420"/>
        <w:jc w:val="left"/>
        <w:rPr>
          <w:rFonts w:hint="eastAsia" w:hAnsi="宋体"/>
          <w:color w:val="000000"/>
          <w:kern w:val="0"/>
          <w:szCs w:val="21"/>
          <w:lang w:val="zh-CN" w:eastAsia="zh-CN"/>
        </w:rPr>
      </w:pPr>
      <w:r>
        <w:rPr>
          <w:rFonts w:hint="eastAsia" w:hAnsi="宋体"/>
          <w:color w:val="000000"/>
          <w:kern w:val="0"/>
          <w:szCs w:val="21"/>
          <w:lang w:val="en-US" w:eastAsia="zh-CN"/>
        </w:rPr>
        <w:t>2、</w:t>
      </w:r>
      <w:r>
        <w:rPr>
          <w:rFonts w:hint="eastAsia" w:hAnsi="宋体"/>
          <w:color w:val="000000"/>
          <w:kern w:val="0"/>
          <w:szCs w:val="21"/>
          <w:lang w:val="zh-CN" w:eastAsia="zh-CN"/>
        </w:rPr>
        <w:t xml:space="preserve">不可抗力的通知 </w:t>
      </w:r>
    </w:p>
    <w:p w14:paraId="31BF1FCA">
      <w:pPr>
        <w:widowControl/>
        <w:adjustRightInd w:val="0"/>
        <w:spacing w:line="500" w:lineRule="exact"/>
        <w:ind w:firstLine="420"/>
        <w:jc w:val="left"/>
        <w:rPr>
          <w:rFonts w:hint="eastAsia" w:hAnsi="宋体"/>
          <w:color w:val="000000"/>
          <w:kern w:val="0"/>
          <w:szCs w:val="21"/>
          <w:lang w:val="zh-CN" w:eastAsia="zh-CN"/>
        </w:rPr>
      </w:pPr>
      <w:r>
        <w:rPr>
          <w:rFonts w:hint="eastAsia" w:hAnsi="宋体"/>
          <w:color w:val="000000"/>
          <w:kern w:val="0"/>
          <w:szCs w:val="21"/>
          <w:lang w:val="zh-CN" w:eastAsia="zh-CN"/>
        </w:rPr>
        <w:t>合同甲乙双方任何一方当事人觉察或发现不可抗力事件发生，使其履行合同义务受到阻碍时，包括不能履行、不能及时履行或者不能全部履行合同的，有义务立即通知合同另一方当事人，书面说明不可抗力和受阻碍的详细情况，并提供必要的证明。</w:t>
      </w:r>
    </w:p>
    <w:p w14:paraId="0CD41ADF">
      <w:pPr>
        <w:widowControl/>
        <w:adjustRightInd w:val="0"/>
        <w:spacing w:line="500" w:lineRule="exact"/>
        <w:ind w:firstLine="420"/>
        <w:jc w:val="left"/>
        <w:rPr>
          <w:rFonts w:hint="eastAsia" w:hAnsi="宋体"/>
          <w:color w:val="000000"/>
          <w:kern w:val="0"/>
          <w:szCs w:val="21"/>
          <w:lang w:val="zh-CN" w:eastAsia="zh-CN"/>
        </w:rPr>
      </w:pPr>
      <w:r>
        <w:rPr>
          <w:rFonts w:hint="eastAsia" w:hAnsi="宋体"/>
          <w:color w:val="000000"/>
          <w:kern w:val="0"/>
          <w:szCs w:val="21"/>
          <w:lang w:val="en-US" w:eastAsia="zh-CN"/>
        </w:rPr>
        <w:t>3、</w:t>
      </w:r>
      <w:r>
        <w:rPr>
          <w:rFonts w:hint="eastAsia" w:hAnsi="宋体"/>
          <w:color w:val="000000"/>
          <w:kern w:val="0"/>
          <w:szCs w:val="21"/>
          <w:lang w:val="zh-CN" w:eastAsia="zh-CN"/>
        </w:rPr>
        <w:t>不可抗力的损失承担</w:t>
      </w:r>
    </w:p>
    <w:p w14:paraId="5F2D0600">
      <w:pPr>
        <w:widowControl/>
        <w:adjustRightInd w:val="0"/>
        <w:spacing w:line="500" w:lineRule="exact"/>
        <w:ind w:firstLine="420"/>
        <w:jc w:val="left"/>
        <w:rPr>
          <w:rFonts w:hint="eastAsia" w:hAnsi="宋体"/>
          <w:color w:val="000000"/>
          <w:kern w:val="0"/>
          <w:szCs w:val="21"/>
          <w:lang w:val="zh-CN" w:eastAsia="zh-CN"/>
        </w:rPr>
      </w:pPr>
      <w:r>
        <w:rPr>
          <w:rFonts w:hint="eastAsia" w:hAnsi="宋体"/>
          <w:color w:val="000000"/>
          <w:kern w:val="0"/>
          <w:szCs w:val="21"/>
          <w:lang w:val="zh-CN" w:eastAsia="zh-CN"/>
        </w:rPr>
        <w:t>发生不可抗力事件时，任何一方必须各自承担由于不可抗力事件造成的支出和费用。乙方因不可抗力不能及时履行的，由甲乙双方协商，经甲方确认后可以延期履行，并免除违约责任；乙方因不可抗力不能全部履行的，经甲方确认，可以要求乙方部分履行；乙方不能履行的，甲方可以解除合同。</w:t>
      </w:r>
    </w:p>
    <w:p w14:paraId="34FFF785">
      <w:pPr>
        <w:widowControl/>
        <w:adjustRightInd w:val="0"/>
        <w:spacing w:line="500" w:lineRule="exact"/>
        <w:ind w:firstLine="420"/>
        <w:jc w:val="left"/>
        <w:rPr>
          <w:rFonts w:hint="eastAsia" w:hAnsi="宋体"/>
          <w:color w:val="000000"/>
          <w:kern w:val="0"/>
          <w:szCs w:val="21"/>
          <w:lang w:val="zh-CN" w:eastAsia="zh-CN"/>
        </w:rPr>
      </w:pPr>
      <w:r>
        <w:rPr>
          <w:rFonts w:hint="eastAsia" w:hAnsi="宋体"/>
          <w:color w:val="000000"/>
          <w:kern w:val="0"/>
          <w:szCs w:val="21"/>
          <w:lang w:val="en-US" w:eastAsia="zh-CN"/>
        </w:rPr>
        <w:t>4、</w:t>
      </w:r>
      <w:r>
        <w:rPr>
          <w:rFonts w:hint="eastAsia" w:hAnsi="宋体"/>
          <w:color w:val="000000"/>
          <w:kern w:val="0"/>
          <w:szCs w:val="21"/>
          <w:lang w:val="zh-CN" w:eastAsia="zh-CN"/>
        </w:rPr>
        <w:t>不可抗力的合同解除</w:t>
      </w:r>
    </w:p>
    <w:p w14:paraId="0408863B">
      <w:pPr>
        <w:widowControl/>
        <w:adjustRightInd w:val="0"/>
        <w:spacing w:line="500" w:lineRule="exact"/>
        <w:ind w:firstLine="420"/>
        <w:jc w:val="left"/>
        <w:rPr>
          <w:rFonts w:hint="eastAsia" w:hAnsi="宋体"/>
          <w:color w:val="000000"/>
          <w:kern w:val="0"/>
          <w:szCs w:val="21"/>
          <w:lang w:val="zh-CN" w:eastAsia="zh-CN"/>
        </w:rPr>
      </w:pPr>
      <w:r>
        <w:rPr>
          <w:rFonts w:hint="eastAsia" w:hAnsi="宋体"/>
          <w:color w:val="000000"/>
          <w:kern w:val="0"/>
          <w:szCs w:val="21"/>
          <w:lang w:val="zh-CN" w:eastAsia="zh-CN"/>
        </w:rPr>
        <w:t>如果任何不可抗力事件阻止一方履行其义务的时间自该不可抗力发生日起连续超过90天，双方应协商决定是否继续履行本合同的条件或者同意终止本合同。如果自不可抗力发生之日起90之内双方未能就继续履行的条件或解除本合同达成一致意见，任何一方有权向另一方发出书面通知后立即解除本合同。</w:t>
      </w:r>
    </w:p>
    <w:p w14:paraId="6535EFE9">
      <w:pPr>
        <w:widowControl/>
        <w:adjustRightInd w:val="0"/>
        <w:spacing w:line="500" w:lineRule="exact"/>
        <w:ind w:firstLine="420"/>
        <w:jc w:val="left"/>
        <w:rPr>
          <w:b/>
          <w:bCs/>
          <w:color w:val="000000"/>
          <w:kern w:val="0"/>
          <w:szCs w:val="21"/>
          <w:lang w:val="zh-CN"/>
        </w:rPr>
      </w:pPr>
      <w:r>
        <w:rPr>
          <w:rFonts w:hint="eastAsia" w:hAnsi="宋体"/>
          <w:b/>
          <w:bCs/>
          <w:color w:val="000000"/>
          <w:kern w:val="0"/>
          <w:szCs w:val="21"/>
          <w:lang w:val="zh-CN"/>
        </w:rPr>
        <w:t>第十</w:t>
      </w:r>
      <w:r>
        <w:rPr>
          <w:rFonts w:hint="eastAsia" w:hAnsi="宋体"/>
          <w:b/>
          <w:bCs/>
          <w:color w:val="000000"/>
          <w:kern w:val="0"/>
          <w:szCs w:val="21"/>
          <w:lang w:val="en-US" w:eastAsia="zh-CN"/>
        </w:rPr>
        <w:t>四</w:t>
      </w:r>
      <w:r>
        <w:rPr>
          <w:rFonts w:hint="eastAsia" w:hAnsi="宋体"/>
          <w:b/>
          <w:bCs/>
          <w:color w:val="000000"/>
          <w:kern w:val="0"/>
          <w:szCs w:val="21"/>
          <w:lang w:val="zh-CN"/>
        </w:rPr>
        <w:t>条诚实信用</w:t>
      </w:r>
    </w:p>
    <w:p w14:paraId="29E625BB">
      <w:pPr>
        <w:widowControl/>
        <w:adjustRightInd w:val="0"/>
        <w:spacing w:line="500" w:lineRule="exact"/>
        <w:ind w:firstLine="420"/>
        <w:jc w:val="left"/>
        <w:rPr>
          <w:color w:val="000000"/>
          <w:kern w:val="0"/>
          <w:szCs w:val="21"/>
          <w:lang w:val="zh-CN"/>
        </w:rPr>
      </w:pPr>
      <w:r>
        <w:rPr>
          <w:rFonts w:hint="eastAsia" w:hAnsi="宋体"/>
          <w:color w:val="000000"/>
          <w:kern w:val="0"/>
          <w:szCs w:val="21"/>
          <w:lang w:val="zh-CN"/>
        </w:rPr>
        <w:t>乙方应诚实信用，严格按照招标文件要求和投标承诺履行合同，不向甲方进行商业贿赂或者提供不正当利益。</w:t>
      </w:r>
    </w:p>
    <w:p w14:paraId="5030C173">
      <w:pPr>
        <w:widowControl/>
        <w:adjustRightInd w:val="0"/>
        <w:spacing w:line="500" w:lineRule="exact"/>
        <w:ind w:firstLine="420"/>
        <w:jc w:val="left"/>
        <w:rPr>
          <w:b/>
          <w:bCs/>
          <w:color w:val="000000"/>
          <w:kern w:val="0"/>
          <w:szCs w:val="21"/>
          <w:lang w:val="zh-CN"/>
        </w:rPr>
      </w:pPr>
      <w:r>
        <w:rPr>
          <w:rFonts w:hint="eastAsia" w:hAnsi="宋体"/>
          <w:b/>
          <w:bCs/>
          <w:color w:val="000000"/>
          <w:kern w:val="0"/>
          <w:szCs w:val="21"/>
          <w:lang w:val="zh-CN"/>
        </w:rPr>
        <w:t>第十</w:t>
      </w:r>
      <w:r>
        <w:rPr>
          <w:rFonts w:hint="eastAsia" w:hAnsi="宋体"/>
          <w:b/>
          <w:bCs/>
          <w:color w:val="000000"/>
          <w:kern w:val="0"/>
          <w:szCs w:val="21"/>
          <w:lang w:val="en-US" w:eastAsia="zh-CN"/>
        </w:rPr>
        <w:t>五</w:t>
      </w:r>
      <w:r>
        <w:rPr>
          <w:rFonts w:hint="eastAsia" w:hAnsi="宋体"/>
          <w:b/>
          <w:bCs/>
          <w:color w:val="000000"/>
          <w:kern w:val="0"/>
          <w:szCs w:val="21"/>
          <w:lang w:val="zh-CN"/>
        </w:rPr>
        <w:t>条合同生效及其他</w:t>
      </w:r>
    </w:p>
    <w:p w14:paraId="7641EFC5">
      <w:pPr>
        <w:widowControl/>
        <w:adjustRightInd w:val="0"/>
        <w:spacing w:line="500" w:lineRule="exact"/>
        <w:ind w:firstLine="420"/>
        <w:jc w:val="left"/>
        <w:rPr>
          <w:color w:val="000000"/>
          <w:kern w:val="0"/>
          <w:szCs w:val="21"/>
          <w:lang w:val="zh-CN"/>
        </w:rPr>
      </w:pPr>
      <w:r>
        <w:rPr>
          <w:color w:val="000000"/>
          <w:kern w:val="0"/>
          <w:szCs w:val="21"/>
          <w:lang w:val="zh-CN"/>
        </w:rPr>
        <w:t>1</w:t>
      </w:r>
      <w:r>
        <w:rPr>
          <w:rFonts w:hint="eastAsia" w:hAnsi="宋体"/>
          <w:color w:val="000000"/>
          <w:kern w:val="0"/>
          <w:szCs w:val="21"/>
          <w:lang w:val="zh-CN"/>
        </w:rPr>
        <w:t>、本合同自签订之日起生效。</w:t>
      </w:r>
    </w:p>
    <w:p w14:paraId="3E0FD4C3">
      <w:pPr>
        <w:widowControl/>
        <w:adjustRightInd w:val="0"/>
        <w:spacing w:line="500" w:lineRule="exact"/>
        <w:ind w:firstLine="420"/>
        <w:jc w:val="left"/>
        <w:rPr>
          <w:rFonts w:hAnsi="宋体"/>
          <w:kern w:val="0"/>
          <w:szCs w:val="21"/>
          <w:lang w:val="zh-CN"/>
        </w:rPr>
      </w:pPr>
      <w:r>
        <w:rPr>
          <w:kern w:val="0"/>
          <w:szCs w:val="21"/>
          <w:lang w:val="zh-CN"/>
        </w:rPr>
        <w:t>2</w:t>
      </w:r>
      <w:r>
        <w:rPr>
          <w:rFonts w:hint="eastAsia" w:hAnsi="宋体"/>
          <w:kern w:val="0"/>
          <w:szCs w:val="21"/>
          <w:lang w:val="zh-CN"/>
        </w:rPr>
        <w:t>、本合同一式肆份，甲方</w:t>
      </w:r>
      <w:r>
        <w:rPr>
          <w:rFonts w:hint="eastAsia" w:hAnsi="宋体"/>
          <w:kern w:val="0"/>
          <w:szCs w:val="21"/>
        </w:rPr>
        <w:t>叁</w:t>
      </w:r>
      <w:r>
        <w:rPr>
          <w:rFonts w:hint="eastAsia" w:hAnsi="宋体"/>
          <w:kern w:val="0"/>
          <w:szCs w:val="21"/>
          <w:lang w:val="zh-CN"/>
        </w:rPr>
        <w:t>份乙方壹份，自买卖双方签字、盖章之日起生效。</w:t>
      </w:r>
    </w:p>
    <w:p w14:paraId="779975F0">
      <w:pPr>
        <w:widowControl/>
        <w:adjustRightInd w:val="0"/>
        <w:spacing w:line="500" w:lineRule="exact"/>
        <w:ind w:firstLine="420"/>
        <w:jc w:val="left"/>
        <w:rPr>
          <w:lang w:val="zh-CN"/>
        </w:rPr>
      </w:pPr>
      <w:r>
        <w:rPr>
          <w:color w:val="000000"/>
          <w:kern w:val="0"/>
          <w:szCs w:val="21"/>
          <w:lang w:val="zh-CN"/>
        </w:rPr>
        <w:t>3</w:t>
      </w:r>
      <w:r>
        <w:rPr>
          <w:rFonts w:hint="eastAsia" w:hAnsi="宋体"/>
          <w:color w:val="000000"/>
          <w:kern w:val="0"/>
          <w:szCs w:val="21"/>
          <w:lang w:val="zh-CN"/>
        </w:rPr>
        <w:t>、本合同应按照中华人民共和国的现行法律进行解释。</w:t>
      </w:r>
    </w:p>
    <w:p w14:paraId="4C0100F2">
      <w:pPr>
        <w:pStyle w:val="9"/>
        <w:ind w:left="1470" w:right="1470"/>
        <w:rPr>
          <w:lang w:val="zh-CN"/>
        </w:rPr>
      </w:pPr>
    </w:p>
    <w:tbl>
      <w:tblPr>
        <w:tblStyle w:val="17"/>
        <w:tblW w:w="850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3937"/>
        <w:gridCol w:w="4569"/>
      </w:tblGrid>
      <w:tr w14:paraId="7B87CC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c>
          <w:tcPr>
            <w:tcW w:w="3937" w:type="dxa"/>
            <w:noWrap/>
            <w:vAlign w:val="top"/>
          </w:tcPr>
          <w:p w14:paraId="56E35895">
            <w:pPr>
              <w:widowControl/>
              <w:adjustRightInd w:val="0"/>
              <w:spacing w:line="500" w:lineRule="exact"/>
              <w:jc w:val="left"/>
              <w:rPr>
                <w:rFonts w:hAnsi="宋体"/>
                <w:color w:val="000000"/>
                <w:kern w:val="0"/>
                <w:szCs w:val="21"/>
                <w:lang w:val="zh-CN"/>
              </w:rPr>
            </w:pPr>
            <w:r>
              <w:rPr>
                <w:rFonts w:hAnsi="宋体"/>
                <w:color w:val="000000"/>
                <w:kern w:val="0"/>
                <w:szCs w:val="21"/>
                <w:lang w:val="zh-CN"/>
              </w:rPr>
              <w:t>甲方（采购人）：</w:t>
            </w:r>
          </w:p>
          <w:p w14:paraId="744752A4">
            <w:pPr>
              <w:widowControl/>
              <w:adjustRightInd w:val="0"/>
              <w:spacing w:line="500" w:lineRule="exact"/>
              <w:jc w:val="left"/>
              <w:rPr>
                <w:color w:val="000000"/>
                <w:kern w:val="0"/>
                <w:szCs w:val="21"/>
                <w:lang w:val="zh-CN"/>
              </w:rPr>
            </w:pPr>
            <w:r>
              <w:rPr>
                <w:rFonts w:hAnsi="宋体"/>
                <w:color w:val="000000"/>
                <w:kern w:val="0"/>
                <w:szCs w:val="21"/>
                <w:lang w:val="zh-CN"/>
              </w:rPr>
              <w:t>南京市疾病预防控制中心（盖章）</w:t>
            </w:r>
          </w:p>
        </w:tc>
        <w:tc>
          <w:tcPr>
            <w:tcW w:w="4569" w:type="dxa"/>
            <w:noWrap/>
            <w:vAlign w:val="top"/>
          </w:tcPr>
          <w:p w14:paraId="3A822315">
            <w:pPr>
              <w:widowControl/>
              <w:adjustRightInd w:val="0"/>
              <w:spacing w:line="500" w:lineRule="exact"/>
              <w:jc w:val="left"/>
              <w:rPr>
                <w:rFonts w:hAnsi="宋体"/>
                <w:color w:val="000000"/>
                <w:kern w:val="0"/>
                <w:szCs w:val="21"/>
                <w:lang w:val="zh-CN"/>
              </w:rPr>
            </w:pPr>
            <w:r>
              <w:rPr>
                <w:rFonts w:hAnsi="宋体"/>
                <w:color w:val="000000"/>
                <w:kern w:val="0"/>
                <w:szCs w:val="21"/>
                <w:lang w:val="zh-CN"/>
              </w:rPr>
              <w:t>乙方（供应商）：</w:t>
            </w:r>
          </w:p>
          <w:p w14:paraId="7C2EBDEF">
            <w:pPr>
              <w:widowControl/>
              <w:adjustRightInd w:val="0"/>
              <w:spacing w:line="500" w:lineRule="exact"/>
              <w:jc w:val="left"/>
              <w:rPr>
                <w:color w:val="000000"/>
                <w:kern w:val="0"/>
                <w:szCs w:val="21"/>
                <w:lang w:val="zh-CN"/>
              </w:rPr>
            </w:pPr>
            <w:r>
              <w:rPr>
                <w:rFonts w:hint="eastAsia"/>
                <w:color w:val="000000"/>
                <w:kern w:val="0"/>
                <w:szCs w:val="21"/>
                <w:lang w:val="zh-CN"/>
              </w:rPr>
              <w:t>（盖章）</w:t>
            </w:r>
          </w:p>
        </w:tc>
      </w:tr>
      <w:tr w14:paraId="0D6F54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c>
          <w:tcPr>
            <w:tcW w:w="3937" w:type="dxa"/>
            <w:noWrap/>
            <w:vAlign w:val="top"/>
          </w:tcPr>
          <w:p w14:paraId="679FF7D3">
            <w:pPr>
              <w:widowControl/>
              <w:adjustRightInd w:val="0"/>
              <w:spacing w:line="500" w:lineRule="exact"/>
              <w:jc w:val="left"/>
              <w:rPr>
                <w:color w:val="000000"/>
                <w:kern w:val="0"/>
                <w:szCs w:val="21"/>
              </w:rPr>
            </w:pPr>
            <w:r>
              <w:rPr>
                <w:rFonts w:hAnsi="宋体"/>
                <w:color w:val="000000"/>
                <w:kern w:val="0"/>
                <w:szCs w:val="21"/>
                <w:lang w:val="zh-CN"/>
              </w:rPr>
              <w:t>代表人：</w:t>
            </w:r>
          </w:p>
        </w:tc>
        <w:tc>
          <w:tcPr>
            <w:tcW w:w="4569" w:type="dxa"/>
            <w:noWrap/>
            <w:vAlign w:val="top"/>
          </w:tcPr>
          <w:p w14:paraId="00E0A618">
            <w:pPr>
              <w:widowControl/>
              <w:adjustRightInd w:val="0"/>
              <w:spacing w:line="500" w:lineRule="exact"/>
              <w:jc w:val="left"/>
              <w:rPr>
                <w:rFonts w:ascii="宋体" w:hAnsi="宋体"/>
                <w:color w:val="000000"/>
                <w:kern w:val="0"/>
                <w:szCs w:val="21"/>
                <w:lang w:val="zh-CN"/>
              </w:rPr>
            </w:pPr>
            <w:r>
              <w:rPr>
                <w:rFonts w:ascii="宋体" w:hAnsi="宋体"/>
                <w:color w:val="000000"/>
                <w:kern w:val="0"/>
                <w:szCs w:val="21"/>
                <w:lang w:val="zh-CN"/>
              </w:rPr>
              <w:t xml:space="preserve">代表人： </w:t>
            </w:r>
          </w:p>
        </w:tc>
      </w:tr>
      <w:tr w14:paraId="4E84AA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c>
          <w:tcPr>
            <w:tcW w:w="3937" w:type="dxa"/>
            <w:noWrap/>
            <w:vAlign w:val="top"/>
          </w:tcPr>
          <w:p w14:paraId="21407925">
            <w:pPr>
              <w:widowControl/>
              <w:adjustRightInd w:val="0"/>
              <w:spacing w:line="500" w:lineRule="exact"/>
              <w:jc w:val="left"/>
              <w:rPr>
                <w:rFonts w:hAnsi="宋体"/>
                <w:color w:val="000000"/>
                <w:kern w:val="0"/>
                <w:szCs w:val="21"/>
                <w:lang w:val="zh-CN"/>
              </w:rPr>
            </w:pPr>
            <w:r>
              <w:rPr>
                <w:rFonts w:hint="eastAsia" w:hAnsi="宋体"/>
                <w:color w:val="000000"/>
                <w:kern w:val="0"/>
                <w:szCs w:val="21"/>
                <w:lang w:val="zh-CN"/>
              </w:rPr>
              <w:t>地址：</w:t>
            </w:r>
            <w:r>
              <w:rPr>
                <w:rFonts w:hint="eastAsia" w:hAnsi="宋体"/>
                <w:szCs w:val="21"/>
                <w:lang w:val="zh-CN"/>
              </w:rPr>
              <w:t>南京市鼓楼区紫竹林2号</w:t>
            </w:r>
          </w:p>
        </w:tc>
        <w:tc>
          <w:tcPr>
            <w:tcW w:w="4569" w:type="dxa"/>
            <w:noWrap/>
            <w:vAlign w:val="top"/>
          </w:tcPr>
          <w:p w14:paraId="611BE6AA">
            <w:pPr>
              <w:widowControl/>
              <w:adjustRightInd w:val="0"/>
              <w:spacing w:line="500" w:lineRule="exact"/>
              <w:jc w:val="left"/>
              <w:rPr>
                <w:rFonts w:ascii="宋体" w:hAnsi="宋体"/>
                <w:color w:val="000000"/>
                <w:kern w:val="0"/>
                <w:szCs w:val="21"/>
                <w:lang w:val="zh-CN"/>
              </w:rPr>
            </w:pPr>
            <w:r>
              <w:rPr>
                <w:rFonts w:hint="eastAsia" w:ascii="宋体" w:hAnsi="宋体"/>
                <w:color w:val="000000"/>
                <w:kern w:val="0"/>
                <w:szCs w:val="21"/>
                <w:lang w:val="zh-CN"/>
              </w:rPr>
              <w:t>地址：</w:t>
            </w:r>
          </w:p>
        </w:tc>
      </w:tr>
      <w:tr w14:paraId="5BCD79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c>
          <w:tcPr>
            <w:tcW w:w="3937" w:type="dxa"/>
            <w:noWrap/>
            <w:vAlign w:val="top"/>
          </w:tcPr>
          <w:p w14:paraId="5F5EFDC2">
            <w:pPr>
              <w:widowControl/>
              <w:adjustRightInd w:val="0"/>
              <w:spacing w:line="500" w:lineRule="exact"/>
              <w:jc w:val="left"/>
              <w:rPr>
                <w:rFonts w:hint="eastAsia" w:ascii="Times New Roman" w:hAnsi="宋体" w:eastAsia="宋体" w:cs="Times New Roman"/>
                <w:color w:val="000000"/>
                <w:kern w:val="0"/>
                <w:szCs w:val="21"/>
                <w:lang w:val="zh-CN"/>
              </w:rPr>
            </w:pPr>
            <w:r>
              <w:rPr>
                <w:rFonts w:hint="eastAsia" w:ascii="Times New Roman" w:hAnsi="宋体" w:eastAsia="宋体" w:cs="Times New Roman"/>
                <w:color w:val="000000"/>
                <w:kern w:val="0"/>
                <w:szCs w:val="21"/>
                <w:lang w:val="zh-CN"/>
              </w:rPr>
              <w:t>电话：</w:t>
            </w:r>
            <w:r>
              <w:rPr>
                <w:rFonts w:hint="eastAsia" w:ascii="Times New Roman" w:hAnsi="宋体" w:eastAsia="宋体" w:cs="Times New Roman"/>
                <w:color w:val="000000"/>
                <w:kern w:val="0"/>
                <w:szCs w:val="21"/>
                <w:lang w:val="en-US" w:eastAsia="zh-CN"/>
              </w:rPr>
              <w:t>02583538375</w:t>
            </w:r>
          </w:p>
        </w:tc>
        <w:tc>
          <w:tcPr>
            <w:tcW w:w="4569" w:type="dxa"/>
            <w:noWrap/>
            <w:vAlign w:val="top"/>
          </w:tcPr>
          <w:p w14:paraId="36E90291">
            <w:pPr>
              <w:widowControl/>
              <w:adjustRightInd w:val="0"/>
              <w:spacing w:line="500" w:lineRule="exact"/>
              <w:jc w:val="left"/>
              <w:rPr>
                <w:rFonts w:ascii="宋体" w:hAnsi="宋体"/>
                <w:color w:val="000000"/>
                <w:kern w:val="0"/>
                <w:szCs w:val="21"/>
                <w:lang w:val="zh-CN"/>
              </w:rPr>
            </w:pPr>
            <w:r>
              <w:rPr>
                <w:rFonts w:ascii="宋体" w:hAnsi="宋体"/>
                <w:color w:val="000000"/>
                <w:kern w:val="0"/>
                <w:szCs w:val="21"/>
                <w:lang w:val="zh-CN"/>
              </w:rPr>
              <w:t xml:space="preserve">电话： </w:t>
            </w:r>
          </w:p>
        </w:tc>
      </w:tr>
      <w:tr w14:paraId="34E9CA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c>
          <w:tcPr>
            <w:tcW w:w="3937" w:type="dxa"/>
            <w:noWrap/>
            <w:vAlign w:val="top"/>
          </w:tcPr>
          <w:p w14:paraId="0F9EB496">
            <w:pPr>
              <w:widowControl/>
              <w:adjustRightInd w:val="0"/>
              <w:spacing w:line="500" w:lineRule="exact"/>
              <w:jc w:val="left"/>
              <w:rPr>
                <w:rFonts w:hint="eastAsia" w:ascii="Times New Roman" w:hAnsi="宋体" w:eastAsia="宋体" w:cs="Times New Roman"/>
                <w:color w:val="000000"/>
                <w:kern w:val="0"/>
                <w:szCs w:val="21"/>
                <w:lang w:val="zh-CN"/>
              </w:rPr>
            </w:pPr>
            <w:r>
              <w:rPr>
                <w:rFonts w:hint="eastAsia" w:ascii="Times New Roman" w:hAnsi="宋体" w:eastAsia="宋体" w:cs="Times New Roman"/>
                <w:color w:val="000000"/>
                <w:kern w:val="0"/>
                <w:szCs w:val="21"/>
                <w:lang w:val="zh-CN"/>
              </w:rPr>
              <w:t>开户银行：</w:t>
            </w:r>
            <w:r>
              <w:rPr>
                <w:rFonts w:hint="eastAsia" w:ascii="Times New Roman" w:hAnsi="宋体" w:eastAsia="宋体" w:cs="Times New Roman"/>
                <w:color w:val="000000"/>
                <w:kern w:val="0"/>
                <w:szCs w:val="21"/>
                <w:lang w:val="en-US" w:eastAsia="zh-CN"/>
              </w:rPr>
              <w:t>农行模范路科技支行</w:t>
            </w:r>
          </w:p>
        </w:tc>
        <w:tc>
          <w:tcPr>
            <w:tcW w:w="4569" w:type="dxa"/>
            <w:noWrap/>
            <w:vAlign w:val="center"/>
          </w:tcPr>
          <w:p w14:paraId="4AE6ECD5">
            <w:pPr>
              <w:widowControl/>
              <w:shd w:val="clear" w:color="auto" w:fill="FFFFFF"/>
              <w:spacing w:line="360" w:lineRule="auto"/>
              <w:jc w:val="left"/>
              <w:rPr>
                <w:rFonts w:ascii="宋体" w:hAnsi="宋体"/>
                <w:color w:val="000000"/>
                <w:kern w:val="0"/>
                <w:szCs w:val="21"/>
                <w:lang w:val="zh-CN"/>
              </w:rPr>
            </w:pPr>
            <w:r>
              <w:rPr>
                <w:rFonts w:hint="eastAsia" w:ascii="宋体" w:hAnsi="宋体"/>
                <w:color w:val="000000"/>
                <w:kern w:val="0"/>
                <w:szCs w:val="21"/>
                <w:lang w:val="zh-CN"/>
              </w:rPr>
              <w:t>开户银行：</w:t>
            </w:r>
          </w:p>
        </w:tc>
      </w:tr>
      <w:tr w14:paraId="389C37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c>
          <w:tcPr>
            <w:tcW w:w="3937" w:type="dxa"/>
            <w:noWrap/>
            <w:vAlign w:val="top"/>
          </w:tcPr>
          <w:p w14:paraId="2520AEE0">
            <w:pPr>
              <w:widowControl/>
              <w:adjustRightInd w:val="0"/>
              <w:spacing w:line="500" w:lineRule="exact"/>
              <w:jc w:val="left"/>
              <w:rPr>
                <w:rFonts w:hint="eastAsia" w:ascii="Times New Roman" w:hAnsi="宋体" w:eastAsia="宋体" w:cs="Times New Roman"/>
                <w:color w:val="000000"/>
                <w:kern w:val="0"/>
                <w:szCs w:val="21"/>
                <w:lang w:val="zh-CN"/>
              </w:rPr>
            </w:pPr>
            <w:r>
              <w:rPr>
                <w:rFonts w:hint="eastAsia" w:ascii="Times New Roman" w:hAnsi="宋体" w:eastAsia="宋体" w:cs="Times New Roman"/>
                <w:color w:val="000000"/>
                <w:kern w:val="0"/>
                <w:szCs w:val="21"/>
                <w:lang w:val="zh-CN"/>
              </w:rPr>
              <w:t>帐号：</w:t>
            </w:r>
            <w:r>
              <w:rPr>
                <w:rFonts w:hint="eastAsia" w:ascii="Times New Roman" w:hAnsi="宋体" w:eastAsia="宋体" w:cs="Times New Roman"/>
                <w:color w:val="000000"/>
                <w:kern w:val="0"/>
                <w:szCs w:val="21"/>
                <w:lang w:val="en-US" w:eastAsia="zh-CN"/>
              </w:rPr>
              <w:t>10108401040002348</w:t>
            </w:r>
          </w:p>
        </w:tc>
        <w:tc>
          <w:tcPr>
            <w:tcW w:w="4569" w:type="dxa"/>
            <w:noWrap/>
            <w:vAlign w:val="top"/>
          </w:tcPr>
          <w:p w14:paraId="13BC22DA">
            <w:pPr>
              <w:widowControl/>
              <w:adjustRightInd w:val="0"/>
              <w:spacing w:line="500" w:lineRule="exact"/>
              <w:jc w:val="left"/>
              <w:rPr>
                <w:rFonts w:ascii="宋体" w:hAnsi="宋体"/>
                <w:color w:val="000000"/>
                <w:kern w:val="0"/>
                <w:szCs w:val="21"/>
                <w:lang w:val="zh-CN"/>
              </w:rPr>
            </w:pPr>
            <w:r>
              <w:rPr>
                <w:rFonts w:ascii="宋体" w:hAnsi="宋体"/>
                <w:color w:val="000000"/>
                <w:kern w:val="0"/>
                <w:szCs w:val="21"/>
                <w:lang w:val="zh-CN"/>
              </w:rPr>
              <w:t>帐号：</w:t>
            </w:r>
          </w:p>
        </w:tc>
      </w:tr>
      <w:tr w14:paraId="75C6C6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c>
          <w:tcPr>
            <w:tcW w:w="3937" w:type="dxa"/>
            <w:noWrap/>
            <w:vAlign w:val="top"/>
          </w:tcPr>
          <w:p w14:paraId="2DFE70FF">
            <w:pPr>
              <w:widowControl/>
              <w:adjustRightInd w:val="0"/>
              <w:spacing w:line="500" w:lineRule="exact"/>
              <w:jc w:val="left"/>
              <w:rPr>
                <w:rFonts w:hint="eastAsia" w:ascii="Times New Roman" w:hAnsi="宋体" w:eastAsia="宋体" w:cs="Times New Roman"/>
                <w:color w:val="000000"/>
                <w:kern w:val="0"/>
                <w:szCs w:val="21"/>
                <w:lang w:val="zh-CN"/>
              </w:rPr>
            </w:pPr>
            <w:r>
              <w:rPr>
                <w:rFonts w:hint="eastAsia" w:ascii="Times New Roman" w:hAnsi="宋体" w:eastAsia="宋体" w:cs="Times New Roman"/>
                <w:color w:val="000000"/>
                <w:kern w:val="0"/>
                <w:szCs w:val="21"/>
                <w:lang w:val="zh-CN"/>
              </w:rPr>
              <w:t>税号：</w:t>
            </w:r>
            <w:r>
              <w:rPr>
                <w:rFonts w:hint="eastAsia" w:ascii="Times New Roman" w:hAnsi="宋体" w:eastAsia="宋体" w:cs="Times New Roman"/>
                <w:color w:val="000000"/>
                <w:kern w:val="0"/>
                <w:szCs w:val="21"/>
                <w:lang w:val="en-US" w:eastAsia="zh-CN"/>
              </w:rPr>
              <w:t>123201004260932914</w:t>
            </w:r>
          </w:p>
        </w:tc>
        <w:tc>
          <w:tcPr>
            <w:tcW w:w="4569" w:type="dxa"/>
            <w:noWrap/>
            <w:vAlign w:val="top"/>
          </w:tcPr>
          <w:p w14:paraId="2E01D43A">
            <w:pPr>
              <w:widowControl/>
              <w:adjustRightInd w:val="0"/>
              <w:spacing w:line="500" w:lineRule="exact"/>
              <w:jc w:val="left"/>
              <w:rPr>
                <w:rFonts w:ascii="宋体" w:hAnsi="宋体"/>
                <w:color w:val="000000"/>
                <w:kern w:val="0"/>
                <w:szCs w:val="21"/>
                <w:lang w:val="zh-CN"/>
              </w:rPr>
            </w:pPr>
            <w:r>
              <w:rPr>
                <w:rFonts w:hint="eastAsia" w:ascii="宋体" w:hAnsi="宋体"/>
                <w:color w:val="000000"/>
                <w:kern w:val="0"/>
                <w:szCs w:val="21"/>
                <w:lang w:val="zh-CN"/>
              </w:rPr>
              <w:t>税号：</w:t>
            </w:r>
          </w:p>
        </w:tc>
      </w:tr>
      <w:tr w14:paraId="49F7E8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c>
          <w:tcPr>
            <w:tcW w:w="3937" w:type="dxa"/>
            <w:noWrap/>
            <w:vAlign w:val="top"/>
          </w:tcPr>
          <w:p w14:paraId="656C2C4C">
            <w:pPr>
              <w:widowControl/>
              <w:adjustRightInd w:val="0"/>
              <w:spacing w:line="500" w:lineRule="exact"/>
              <w:jc w:val="left"/>
              <w:rPr>
                <w:rFonts w:hint="eastAsia" w:ascii="Times New Roman" w:hAnsi="宋体" w:eastAsia="宋体" w:cs="Times New Roman"/>
                <w:color w:val="000000"/>
                <w:kern w:val="0"/>
                <w:szCs w:val="21"/>
                <w:lang w:val="en-US" w:eastAsia="zh-CN"/>
              </w:rPr>
            </w:pPr>
            <w:r>
              <w:rPr>
                <w:rFonts w:hint="eastAsia" w:ascii="Times New Roman" w:hAnsi="宋体" w:eastAsia="宋体" w:cs="Times New Roman"/>
                <w:color w:val="000000"/>
                <w:kern w:val="0"/>
                <w:szCs w:val="21"/>
                <w:lang w:val="en-US" w:eastAsia="zh-CN"/>
              </w:rPr>
              <w:t>时间：</w:t>
            </w:r>
          </w:p>
        </w:tc>
        <w:tc>
          <w:tcPr>
            <w:tcW w:w="4569" w:type="dxa"/>
            <w:noWrap/>
            <w:vAlign w:val="top"/>
          </w:tcPr>
          <w:p w14:paraId="4693A3AA">
            <w:pPr>
              <w:widowControl/>
              <w:adjustRightInd w:val="0"/>
              <w:spacing w:line="500" w:lineRule="exact"/>
              <w:jc w:val="left"/>
              <w:rPr>
                <w:rFonts w:hint="eastAsia" w:ascii="宋体" w:hAnsi="宋体"/>
                <w:color w:val="000000"/>
                <w:kern w:val="0"/>
                <w:szCs w:val="21"/>
                <w:lang w:val="zh-CN"/>
              </w:rPr>
            </w:pPr>
          </w:p>
        </w:tc>
      </w:tr>
    </w:tbl>
    <w:p w14:paraId="49439658">
      <w:pPr>
        <w:pStyle w:val="9"/>
        <w:ind w:left="0" w:leftChars="0" w:right="1470"/>
      </w:pPr>
    </w:p>
    <w:p w14:paraId="447353A7">
      <w:pPr>
        <w:pStyle w:val="9"/>
        <w:ind w:left="0" w:leftChars="0" w:right="1470"/>
        <w:rPr>
          <w:rFonts w:hint="default" w:eastAsia="宋体"/>
          <w:b/>
          <w:bCs/>
          <w:lang w:val="en-US" w:eastAsia="zh-CN"/>
        </w:rPr>
      </w:pPr>
      <w:r>
        <w:rPr>
          <w:rFonts w:hint="eastAsia"/>
          <w:b/>
          <w:bCs/>
        </w:rPr>
        <w:t>附件</w:t>
      </w:r>
      <w:r>
        <w:rPr>
          <w:rFonts w:hint="eastAsia"/>
          <w:b/>
          <w:bCs/>
          <w:lang w:val="en-US" w:eastAsia="zh-CN"/>
        </w:rPr>
        <w:t>一：供货一览表</w:t>
      </w:r>
    </w:p>
    <w:p w14:paraId="533587A1">
      <w:pPr>
        <w:pStyle w:val="9"/>
        <w:numPr>
          <w:ilvl w:val="0"/>
          <w:numId w:val="0"/>
        </w:numPr>
        <w:ind w:leftChars="0" w:right="1470" w:rightChars="700"/>
        <w:rPr>
          <w:rFonts w:hint="eastAsia"/>
          <w:b/>
          <w:bCs/>
          <w:lang w:val="en-US" w:eastAsia="zh-CN"/>
        </w:rPr>
      </w:pPr>
    </w:p>
    <w:p w14:paraId="31659A06">
      <w:pPr>
        <w:pStyle w:val="9"/>
        <w:numPr>
          <w:ilvl w:val="0"/>
          <w:numId w:val="0"/>
        </w:numPr>
        <w:ind w:leftChars="0" w:right="1470" w:rightChars="700"/>
        <w:rPr>
          <w:rFonts w:hint="eastAsia"/>
          <w:b/>
          <w:bCs/>
        </w:rPr>
      </w:pPr>
      <w:r>
        <w:rPr>
          <w:rFonts w:hint="eastAsia"/>
          <w:b/>
          <w:bCs/>
          <w:lang w:val="en-US" w:eastAsia="zh-CN"/>
        </w:rPr>
        <w:t>附件二：</w:t>
      </w:r>
      <w:r>
        <w:rPr>
          <w:rFonts w:hint="eastAsia"/>
          <w:b/>
          <w:bCs/>
        </w:rPr>
        <w:t>售后服务承诺书</w:t>
      </w:r>
    </w:p>
    <w:p w14:paraId="2C073A4E">
      <w:pPr>
        <w:pStyle w:val="9"/>
        <w:numPr>
          <w:ilvl w:val="0"/>
          <w:numId w:val="0"/>
        </w:numPr>
        <w:ind w:leftChars="0" w:right="1470" w:rightChars="700"/>
        <w:jc w:val="center"/>
        <w:rPr>
          <w:rFonts w:hint="eastAsia"/>
          <w:b/>
          <w:bCs/>
          <w:lang w:val="en-US" w:eastAsia="zh-CN"/>
        </w:rPr>
      </w:pPr>
      <w:r>
        <w:rPr>
          <w:rFonts w:hint="eastAsia"/>
          <w:b/>
          <w:bCs/>
          <w:sz w:val="36"/>
          <w:szCs w:val="44"/>
          <w:lang w:val="en-US" w:eastAsia="zh-CN"/>
        </w:rPr>
        <w:t>廉洁协议书</w:t>
      </w:r>
    </w:p>
    <w:p w14:paraId="132E7FD3">
      <w:pPr>
        <w:pStyle w:val="31"/>
        <w:spacing w:line="300" w:lineRule="auto"/>
        <w:ind w:firstLine="420" w:firstLineChars="200"/>
        <w:rPr>
          <w:rFonts w:hint="default" w:ascii="宋体" w:hAnsi="宋体" w:eastAsia="宋体" w:cs="Times New Roman"/>
          <w:sz w:val="21"/>
          <w:szCs w:val="21"/>
          <w:lang w:val="en-US" w:eastAsia="zh-CN"/>
        </w:rPr>
      </w:pPr>
      <w:r>
        <w:rPr>
          <w:rFonts w:hint="eastAsia" w:ascii="宋体" w:hAnsi="宋体" w:eastAsia="宋体" w:cs="Times New Roman"/>
          <w:sz w:val="21"/>
          <w:szCs w:val="21"/>
        </w:rPr>
        <w:t>甲方:</w:t>
      </w:r>
      <w:r>
        <w:rPr>
          <w:rFonts w:hint="eastAsia" w:ascii="宋体" w:hAnsi="宋体" w:eastAsia="宋体" w:cs="Times New Roman"/>
          <w:sz w:val="21"/>
          <w:szCs w:val="21"/>
          <w:lang w:val="en-US" w:eastAsia="zh-CN"/>
        </w:rPr>
        <w:t xml:space="preserve">  南京市疾病预防控制中心</w:t>
      </w:r>
    </w:p>
    <w:p w14:paraId="4790B8D8">
      <w:pPr>
        <w:pStyle w:val="31"/>
        <w:spacing w:line="300" w:lineRule="auto"/>
        <w:ind w:firstLine="420" w:firstLineChars="200"/>
        <w:rPr>
          <w:rFonts w:hint="eastAsia" w:ascii="宋体" w:hAnsi="宋体" w:eastAsia="宋体" w:cs="Times New Roman"/>
          <w:sz w:val="21"/>
          <w:szCs w:val="21"/>
        </w:rPr>
      </w:pPr>
    </w:p>
    <w:p w14:paraId="04F597FD">
      <w:pPr>
        <w:pStyle w:val="31"/>
        <w:spacing w:line="30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乙方:</w:t>
      </w:r>
      <w:r>
        <w:rPr>
          <w:rFonts w:hint="eastAsia" w:ascii="宋体" w:hAnsi="宋体" w:eastAsia="宋体" w:cs="Times New Roman"/>
          <w:sz w:val="21"/>
          <w:szCs w:val="21"/>
          <w:lang w:val="en-US" w:eastAsia="zh-CN"/>
        </w:rPr>
        <w:t xml:space="preserve">  </w:t>
      </w:r>
    </w:p>
    <w:p w14:paraId="354558CC">
      <w:pPr>
        <w:pStyle w:val="31"/>
        <w:spacing w:line="30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lang w:val="en-US" w:eastAsia="zh-CN"/>
        </w:rPr>
        <w:t xml:space="preserve">     </w:t>
      </w:r>
    </w:p>
    <w:p w14:paraId="4D9AE634">
      <w:pPr>
        <w:pStyle w:val="31"/>
        <w:spacing w:line="300" w:lineRule="auto"/>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rPr>
        <w:t>为</w:t>
      </w:r>
      <w:r>
        <w:rPr>
          <w:rFonts w:hint="eastAsia" w:ascii="宋体" w:hAnsi="宋体" w:eastAsia="宋体" w:cs="Times New Roman"/>
          <w:sz w:val="21"/>
          <w:szCs w:val="21"/>
          <w:lang w:val="en-US" w:eastAsia="zh-CN"/>
        </w:rPr>
        <w:t>进一步加强医疗卫生行风建设，切实纠正各类招标和采购等经济活动中的不正之风，规范采购行为，有效防范商业贿赂行为，营造公平交易、诚实守信的环境，</w:t>
      </w:r>
      <w:r>
        <w:rPr>
          <w:rFonts w:hint="eastAsia" w:ascii="宋体" w:hAnsi="宋体" w:eastAsia="宋体" w:cs="Times New Roman"/>
          <w:sz w:val="21"/>
          <w:szCs w:val="21"/>
        </w:rPr>
        <w:t>现经双方协商</w:t>
      </w:r>
      <w:r>
        <w:rPr>
          <w:rFonts w:hint="eastAsia" w:ascii="宋体" w:hAnsi="宋体" w:eastAsia="宋体" w:cs="Times New Roman"/>
          <w:sz w:val="21"/>
          <w:szCs w:val="21"/>
          <w:lang w:val="en-US" w:eastAsia="zh-CN"/>
        </w:rPr>
        <w:t>共同遵守：</w:t>
      </w:r>
    </w:p>
    <w:p w14:paraId="58B59DA8">
      <w:pPr>
        <w:pStyle w:val="31"/>
        <w:spacing w:line="30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lang w:val="en-US" w:eastAsia="zh-CN"/>
        </w:rPr>
        <w:t>1、</w:t>
      </w:r>
      <w:r>
        <w:rPr>
          <w:rFonts w:hint="eastAsia" w:ascii="宋体" w:hAnsi="宋体" w:eastAsia="宋体" w:cs="Times New Roman"/>
          <w:sz w:val="21"/>
          <w:szCs w:val="21"/>
        </w:rPr>
        <w:t>甲乙双方在各种招</w:t>
      </w:r>
      <w:r>
        <w:rPr>
          <w:rFonts w:hint="eastAsia" w:ascii="宋体" w:hAnsi="宋体" w:eastAsia="宋体" w:cs="Times New Roman"/>
          <w:sz w:val="21"/>
          <w:szCs w:val="21"/>
          <w:lang w:val="en-US" w:eastAsia="zh-CN"/>
        </w:rPr>
        <w:t>投</w:t>
      </w:r>
      <w:r>
        <w:rPr>
          <w:rFonts w:hint="eastAsia" w:ascii="宋体" w:hAnsi="宋体" w:eastAsia="宋体" w:cs="Times New Roman"/>
          <w:sz w:val="21"/>
          <w:szCs w:val="21"/>
        </w:rPr>
        <w:t>标、采购等经济活动中，严格执行有关部门的</w:t>
      </w:r>
      <w:r>
        <w:rPr>
          <w:rFonts w:hint="eastAsia" w:ascii="宋体" w:hAnsi="宋体" w:eastAsia="宋体" w:cs="Times New Roman"/>
          <w:sz w:val="21"/>
          <w:szCs w:val="21"/>
          <w:lang w:val="en-US" w:eastAsia="zh-CN"/>
        </w:rPr>
        <w:t>相</w:t>
      </w:r>
      <w:r>
        <w:rPr>
          <w:rFonts w:hint="eastAsia" w:ascii="宋体" w:hAnsi="宋体" w:eastAsia="宋体" w:cs="Times New Roman"/>
          <w:sz w:val="21"/>
          <w:szCs w:val="21"/>
        </w:rPr>
        <w:t>关规定，遵守法律法规，规范操作程序，</w:t>
      </w:r>
      <w:r>
        <w:rPr>
          <w:rFonts w:hint="eastAsia" w:ascii="宋体" w:hAnsi="宋体" w:eastAsia="宋体" w:cs="Times New Roman"/>
          <w:sz w:val="21"/>
          <w:szCs w:val="21"/>
          <w:lang w:val="en-US" w:eastAsia="zh-CN"/>
        </w:rPr>
        <w:t>公开</w:t>
      </w:r>
      <w:r>
        <w:rPr>
          <w:rFonts w:hint="eastAsia" w:ascii="宋体" w:hAnsi="宋体" w:eastAsia="宋体" w:cs="Times New Roman"/>
          <w:sz w:val="21"/>
          <w:szCs w:val="21"/>
        </w:rPr>
        <w:t>公平公正交易，践行</w:t>
      </w:r>
      <w:r>
        <w:rPr>
          <w:rFonts w:hint="eastAsia" w:ascii="宋体" w:hAnsi="宋体" w:eastAsia="宋体" w:cs="Times New Roman"/>
          <w:sz w:val="21"/>
          <w:szCs w:val="21"/>
          <w:lang w:val="en-US" w:eastAsia="zh-CN"/>
        </w:rPr>
        <w:t>采购</w:t>
      </w:r>
      <w:r>
        <w:rPr>
          <w:rFonts w:hint="eastAsia" w:ascii="宋体" w:hAnsi="宋体" w:eastAsia="宋体" w:cs="Times New Roman"/>
          <w:sz w:val="21"/>
          <w:szCs w:val="21"/>
        </w:rPr>
        <w:t>合同</w:t>
      </w:r>
      <w:r>
        <w:rPr>
          <w:rFonts w:hint="eastAsia" w:ascii="宋体" w:hAnsi="宋体" w:eastAsia="宋体" w:cs="Times New Roman"/>
          <w:sz w:val="21"/>
          <w:szCs w:val="21"/>
          <w:lang w:val="en-US" w:eastAsia="zh-CN"/>
        </w:rPr>
        <w:t>的</w:t>
      </w:r>
      <w:r>
        <w:rPr>
          <w:rFonts w:hint="eastAsia" w:ascii="宋体" w:hAnsi="宋体" w:eastAsia="宋体" w:cs="Times New Roman"/>
          <w:sz w:val="21"/>
          <w:szCs w:val="21"/>
        </w:rPr>
        <w:t>承诺。</w:t>
      </w:r>
    </w:p>
    <w:p w14:paraId="4AE715A3">
      <w:pPr>
        <w:pStyle w:val="31"/>
        <w:spacing w:line="30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lang w:val="en-US" w:eastAsia="zh-CN"/>
        </w:rPr>
        <w:t>2、</w:t>
      </w:r>
      <w:r>
        <w:rPr>
          <w:rFonts w:hint="eastAsia" w:ascii="宋体" w:hAnsi="宋体" w:eastAsia="宋体" w:cs="Times New Roman"/>
          <w:sz w:val="21"/>
          <w:szCs w:val="21"/>
        </w:rPr>
        <w:t>甲乙双方人员不准私下洽谈业务，不准组织可能影响公正执行公务的各类活动，不准违反规定私自向对方提供内部信息和个人承诺，不准在合同之外私定潜规则。</w:t>
      </w:r>
    </w:p>
    <w:p w14:paraId="15840FBA">
      <w:pPr>
        <w:pStyle w:val="31"/>
        <w:spacing w:line="300" w:lineRule="auto"/>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w:t>
      </w:r>
      <w:r>
        <w:rPr>
          <w:rFonts w:hint="eastAsia" w:ascii="宋体" w:hAnsi="宋体" w:eastAsia="宋体" w:cs="Times New Roman"/>
          <w:sz w:val="21"/>
          <w:szCs w:val="21"/>
        </w:rPr>
        <w:t>、甲方</w:t>
      </w:r>
      <w:r>
        <w:rPr>
          <w:rFonts w:hint="eastAsia" w:ascii="宋体" w:hAnsi="宋体" w:eastAsia="宋体" w:cs="Times New Roman"/>
          <w:sz w:val="21"/>
          <w:szCs w:val="21"/>
          <w:lang w:val="en-US" w:eastAsia="zh-CN"/>
        </w:rPr>
        <w:t>严禁接受乙方以任何名义、形式给予的回扣，不得将接受捐赠资助与采购挂钩。甲方工作人员不得参加</w:t>
      </w:r>
      <w:r>
        <w:rPr>
          <w:rFonts w:hint="eastAsia" w:ascii="宋体" w:hAnsi="宋体" w:eastAsia="宋体" w:cs="Times New Roman"/>
          <w:sz w:val="21"/>
          <w:szCs w:val="21"/>
        </w:rPr>
        <w:t>乙方安排的可能影响相关业务公开、公正、公平性的宴请和娱乐活动;不</w:t>
      </w:r>
      <w:r>
        <w:rPr>
          <w:rFonts w:hint="eastAsia" w:ascii="宋体" w:hAnsi="宋体" w:eastAsia="宋体" w:cs="Times New Roman"/>
          <w:sz w:val="21"/>
          <w:szCs w:val="21"/>
          <w:lang w:val="en-US" w:eastAsia="zh-CN"/>
        </w:rPr>
        <w:t>得以任何形式向乙方索要现金、支付凭证或贵重礼品等。被迫接受乙方给予的钱物，应予退还，无法退还的，有责任如实向有关纪检监察部门反映情况。</w:t>
      </w:r>
    </w:p>
    <w:p w14:paraId="74C48D53">
      <w:pPr>
        <w:pStyle w:val="31"/>
        <w:spacing w:line="300" w:lineRule="auto"/>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4</w:t>
      </w:r>
      <w:r>
        <w:rPr>
          <w:rFonts w:hint="eastAsia" w:ascii="宋体" w:hAnsi="宋体" w:eastAsia="宋体" w:cs="Times New Roman"/>
          <w:sz w:val="21"/>
          <w:szCs w:val="21"/>
        </w:rPr>
        <w:t>、乙方不得以任何理由向甲方及其工作人员行贿或馈赠礼金、有价证券、贵重礼品，或报销应由甲方单位或个人支付的任何费用</w:t>
      </w:r>
      <w:r>
        <w:rPr>
          <w:rFonts w:hint="eastAsia" w:ascii="宋体" w:hAnsi="宋体" w:eastAsia="宋体" w:cs="Times New Roman"/>
          <w:sz w:val="21"/>
          <w:szCs w:val="21"/>
          <w:lang w:eastAsia="zh-CN"/>
        </w:rPr>
        <w:t>。</w:t>
      </w:r>
      <w:r>
        <w:rPr>
          <w:rFonts w:hint="eastAsia" w:ascii="宋体" w:hAnsi="宋体" w:eastAsia="宋体" w:cs="Times New Roman"/>
          <w:sz w:val="21"/>
          <w:szCs w:val="21"/>
        </w:rPr>
        <w:t>乙方不得以任何</w:t>
      </w:r>
      <w:r>
        <w:rPr>
          <w:rFonts w:hint="eastAsia" w:ascii="宋体" w:hAnsi="宋体" w:eastAsia="宋体" w:cs="Times New Roman"/>
          <w:sz w:val="21"/>
          <w:szCs w:val="21"/>
          <w:lang w:val="en-US" w:eastAsia="zh-CN"/>
        </w:rPr>
        <w:t>以回扣、宴请等方式</w:t>
      </w:r>
      <w:r>
        <w:rPr>
          <w:rFonts w:hint="eastAsia" w:ascii="宋体" w:hAnsi="宋体" w:eastAsia="宋体" w:cs="Times New Roman"/>
          <w:sz w:val="21"/>
          <w:szCs w:val="21"/>
        </w:rPr>
        <w:t>影响</w:t>
      </w:r>
      <w:r>
        <w:rPr>
          <w:rFonts w:hint="eastAsia" w:ascii="宋体" w:hAnsi="宋体" w:eastAsia="宋体" w:cs="Times New Roman"/>
          <w:sz w:val="21"/>
          <w:szCs w:val="21"/>
          <w:lang w:val="en-US" w:eastAsia="zh-CN"/>
        </w:rPr>
        <w:t>甲方工作人员采购或使用设备的选择权，不得在学术活动中提供旅游、超标准支付住宿费用等。</w:t>
      </w:r>
    </w:p>
    <w:p w14:paraId="1C1EFAF4">
      <w:pPr>
        <w:pStyle w:val="31"/>
        <w:spacing w:line="300" w:lineRule="auto"/>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5、甲方如有违反廉政规定的行为，乙方可向甲方上级主管单位或有关部门举报投诉，并配合调查处理。</w:t>
      </w:r>
    </w:p>
    <w:p w14:paraId="34A2EFE0">
      <w:pPr>
        <w:pStyle w:val="31"/>
        <w:spacing w:line="30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lang w:val="en-US" w:eastAsia="zh-CN"/>
        </w:rPr>
        <w:t>6、乙方如有违法违规促销和不按规定履约行为，甲方有权按有关规定停止与乙方1-2年的采购活动或中断与乙方的其他业务关系，并向上级卫生行政部门举报</w:t>
      </w:r>
      <w:r>
        <w:rPr>
          <w:rFonts w:hint="eastAsia" w:ascii="宋体" w:hAnsi="宋体" w:eastAsia="宋体" w:cs="Times New Roman"/>
          <w:sz w:val="21"/>
          <w:szCs w:val="21"/>
        </w:rPr>
        <w:t>。</w:t>
      </w:r>
    </w:p>
    <w:p w14:paraId="45C72FDC">
      <w:pPr>
        <w:pStyle w:val="31"/>
        <w:spacing w:line="300" w:lineRule="auto"/>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7、本协议作为采购合同的重要组成部分，与采购合同一并执行，具有同等法律效力。</w:t>
      </w:r>
    </w:p>
    <w:tbl>
      <w:tblPr>
        <w:tblStyle w:val="18"/>
        <w:tblpPr w:leftFromText="180" w:rightFromText="180" w:vertAnchor="text" w:horzAnchor="page" w:tblpX="1833" w:tblpY="490"/>
        <w:tblOverlap w:val="never"/>
        <w:tblW w:w="86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10"/>
        <w:gridCol w:w="4310"/>
      </w:tblGrid>
      <w:tr w14:paraId="2B6A9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2" w:hRule="atLeast"/>
        </w:trPr>
        <w:tc>
          <w:tcPr>
            <w:tcW w:w="4310" w:type="dxa"/>
            <w:noWrap w:val="0"/>
            <w:vAlign w:val="top"/>
          </w:tcPr>
          <w:p w14:paraId="6E9ECEFB">
            <w:pPr>
              <w:pStyle w:val="31"/>
              <w:widowControl w:val="0"/>
              <w:spacing w:line="300" w:lineRule="auto"/>
              <w:jc w:val="both"/>
              <w:rPr>
                <w:rFonts w:hint="default" w:ascii="宋体" w:hAnsi="宋体" w:eastAsia="宋体" w:cs="Times New Roman"/>
                <w:sz w:val="21"/>
                <w:szCs w:val="21"/>
                <w:lang w:val="en-US" w:eastAsia="zh-CN"/>
              </w:rPr>
            </w:pPr>
            <w:r>
              <w:rPr>
                <w:rFonts w:hint="eastAsia" w:ascii="宋体" w:hAnsi="宋体" w:eastAsia="宋体" w:cs="Times New Roman"/>
                <w:sz w:val="21"/>
                <w:szCs w:val="21"/>
              </w:rPr>
              <w:t>甲方:</w:t>
            </w:r>
            <w:r>
              <w:rPr>
                <w:rFonts w:hint="eastAsia" w:ascii="宋体" w:hAnsi="宋体" w:eastAsia="宋体" w:cs="Times New Roman"/>
                <w:sz w:val="21"/>
                <w:szCs w:val="21"/>
                <w:lang w:val="en-US" w:eastAsia="zh-CN"/>
              </w:rPr>
              <w:t>南京市疾病预防控制中心（盖章）</w:t>
            </w:r>
          </w:p>
        </w:tc>
        <w:tc>
          <w:tcPr>
            <w:tcW w:w="4310" w:type="dxa"/>
            <w:noWrap w:val="0"/>
            <w:vAlign w:val="top"/>
          </w:tcPr>
          <w:p w14:paraId="5236708F">
            <w:pPr>
              <w:pStyle w:val="31"/>
              <w:widowControl w:val="0"/>
              <w:spacing w:line="300" w:lineRule="auto"/>
              <w:jc w:val="both"/>
              <w:rPr>
                <w:rFonts w:hint="default" w:ascii="宋体" w:hAnsi="宋体" w:eastAsia="宋体" w:cs="Times New Roman"/>
                <w:sz w:val="21"/>
                <w:szCs w:val="21"/>
                <w:lang w:val="en-US" w:eastAsia="zh-CN"/>
              </w:rPr>
            </w:pPr>
            <w:r>
              <w:rPr>
                <w:rFonts w:hint="eastAsia" w:ascii="宋体" w:hAnsi="宋体" w:eastAsia="宋体" w:cs="Times New Roman"/>
                <w:sz w:val="21"/>
                <w:szCs w:val="21"/>
              </w:rPr>
              <w:t>乙方:</w:t>
            </w:r>
            <w:r>
              <w:rPr>
                <w:rFonts w:hint="eastAsia" w:ascii="宋体" w:hAnsi="宋体" w:eastAsia="宋体" w:cs="Times New Roman"/>
                <w:sz w:val="21"/>
                <w:szCs w:val="21"/>
                <w:lang w:val="zh-CN"/>
              </w:rPr>
              <w:t>（盖章）</w:t>
            </w:r>
          </w:p>
        </w:tc>
      </w:tr>
      <w:tr w14:paraId="5D3D2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4310" w:type="dxa"/>
            <w:noWrap w:val="0"/>
            <w:vAlign w:val="top"/>
          </w:tcPr>
          <w:p w14:paraId="6E194BE5">
            <w:pPr>
              <w:pStyle w:val="31"/>
              <w:widowControl w:val="0"/>
              <w:spacing w:line="300" w:lineRule="auto"/>
              <w:jc w:val="both"/>
              <w:rPr>
                <w:rFonts w:hint="default" w:ascii="宋体" w:hAnsi="宋体" w:eastAsia="宋体" w:cs="Times New Roman"/>
                <w:sz w:val="21"/>
                <w:szCs w:val="21"/>
                <w:lang w:val="en-US" w:eastAsia="zh-CN"/>
              </w:rPr>
            </w:pPr>
            <w:r>
              <w:rPr>
                <w:rFonts w:hint="eastAsia" w:ascii="宋体" w:hAnsi="宋体" w:eastAsia="宋体" w:cs="Times New Roman"/>
                <w:sz w:val="21"/>
                <w:szCs w:val="21"/>
              </w:rPr>
              <w:t>法定或委托代表人签名:</w:t>
            </w:r>
          </w:p>
        </w:tc>
        <w:tc>
          <w:tcPr>
            <w:tcW w:w="4310" w:type="dxa"/>
            <w:noWrap w:val="0"/>
            <w:vAlign w:val="top"/>
          </w:tcPr>
          <w:p w14:paraId="300210E0">
            <w:pPr>
              <w:pStyle w:val="31"/>
              <w:widowControl w:val="0"/>
              <w:spacing w:line="300" w:lineRule="auto"/>
              <w:jc w:val="both"/>
              <w:rPr>
                <w:rFonts w:hint="default" w:ascii="宋体" w:hAnsi="宋体" w:eastAsia="宋体" w:cs="Times New Roman"/>
                <w:sz w:val="21"/>
                <w:szCs w:val="21"/>
                <w:lang w:val="en-US" w:eastAsia="zh-CN"/>
              </w:rPr>
            </w:pPr>
            <w:r>
              <w:rPr>
                <w:rFonts w:hint="eastAsia" w:ascii="宋体" w:hAnsi="宋体" w:eastAsia="宋体" w:cs="Times New Roman"/>
                <w:sz w:val="21"/>
                <w:szCs w:val="21"/>
              </w:rPr>
              <w:t>法定或委托代表人签名:</w:t>
            </w:r>
          </w:p>
        </w:tc>
      </w:tr>
      <w:tr w14:paraId="6BBA8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4310" w:type="dxa"/>
            <w:noWrap w:val="0"/>
            <w:vAlign w:val="top"/>
          </w:tcPr>
          <w:p w14:paraId="0F71EDC6">
            <w:pPr>
              <w:pStyle w:val="31"/>
              <w:widowControl w:val="0"/>
              <w:spacing w:line="300" w:lineRule="auto"/>
              <w:jc w:val="both"/>
              <w:rPr>
                <w:rFonts w:hint="default" w:ascii="宋体" w:hAnsi="宋体" w:eastAsia="宋体" w:cs="Times New Roman"/>
                <w:sz w:val="21"/>
                <w:szCs w:val="21"/>
                <w:lang w:val="en-US" w:eastAsia="zh-CN"/>
              </w:rPr>
            </w:pPr>
            <w:r>
              <w:rPr>
                <w:rFonts w:hint="eastAsia" w:ascii="宋体" w:hAnsi="宋体" w:eastAsia="宋体" w:cs="Times New Roman"/>
                <w:sz w:val="21"/>
                <w:szCs w:val="21"/>
              </w:rPr>
              <w:t>地址:</w:t>
            </w:r>
            <w:r>
              <w:rPr>
                <w:rFonts w:hint="eastAsia" w:ascii="宋体" w:hAnsi="宋体" w:eastAsia="宋体" w:cs="Times New Roman"/>
                <w:sz w:val="21"/>
                <w:szCs w:val="21"/>
                <w:lang w:val="en-US" w:eastAsia="zh-CN"/>
              </w:rPr>
              <w:t>南京市鼓楼区紫竹林2号</w:t>
            </w:r>
          </w:p>
        </w:tc>
        <w:tc>
          <w:tcPr>
            <w:tcW w:w="4310" w:type="dxa"/>
            <w:noWrap w:val="0"/>
            <w:vAlign w:val="top"/>
          </w:tcPr>
          <w:p w14:paraId="05ADCD28">
            <w:pPr>
              <w:pStyle w:val="31"/>
              <w:widowControl w:val="0"/>
              <w:spacing w:line="300" w:lineRule="auto"/>
              <w:jc w:val="both"/>
              <w:rPr>
                <w:rFonts w:hint="default" w:ascii="宋体" w:hAnsi="宋体" w:eastAsia="宋体" w:cs="Times New Roman"/>
                <w:sz w:val="21"/>
                <w:szCs w:val="21"/>
                <w:lang w:val="en-US" w:eastAsia="zh-CN"/>
              </w:rPr>
            </w:pPr>
            <w:r>
              <w:rPr>
                <w:rFonts w:hint="eastAsia" w:ascii="宋体" w:hAnsi="宋体" w:eastAsia="宋体" w:cs="Times New Roman"/>
                <w:sz w:val="21"/>
                <w:szCs w:val="21"/>
              </w:rPr>
              <w:t>地</w:t>
            </w:r>
            <w:r>
              <w:rPr>
                <w:rFonts w:hint="eastAsia" w:ascii="宋体" w:hAnsi="宋体" w:eastAsia="宋体" w:cs="Times New Roman"/>
                <w:sz w:val="21"/>
                <w:szCs w:val="21"/>
                <w:lang w:val="zh-CN"/>
              </w:rPr>
              <w:t>址:</w:t>
            </w:r>
          </w:p>
        </w:tc>
      </w:tr>
      <w:tr w14:paraId="461AF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4310" w:type="dxa"/>
            <w:noWrap w:val="0"/>
            <w:vAlign w:val="top"/>
          </w:tcPr>
          <w:p w14:paraId="677A54DA">
            <w:pPr>
              <w:pStyle w:val="31"/>
              <w:widowControl w:val="0"/>
              <w:spacing w:line="300" w:lineRule="auto"/>
              <w:jc w:val="both"/>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电话：02583538375</w:t>
            </w:r>
          </w:p>
        </w:tc>
        <w:tc>
          <w:tcPr>
            <w:tcW w:w="4310" w:type="dxa"/>
            <w:noWrap w:val="0"/>
            <w:vAlign w:val="top"/>
          </w:tcPr>
          <w:p w14:paraId="3B12570A">
            <w:pPr>
              <w:pStyle w:val="31"/>
              <w:widowControl w:val="0"/>
              <w:spacing w:line="300" w:lineRule="auto"/>
              <w:jc w:val="both"/>
              <w:rPr>
                <w:rFonts w:hint="default" w:ascii="宋体" w:hAnsi="宋体" w:eastAsia="宋体" w:cs="Times New Roman"/>
                <w:sz w:val="21"/>
                <w:szCs w:val="21"/>
                <w:lang w:val="en-US" w:eastAsia="zh-CN"/>
              </w:rPr>
            </w:pPr>
            <w:r>
              <w:rPr>
                <w:rFonts w:hint="eastAsia" w:ascii="宋体" w:hAnsi="宋体" w:eastAsia="宋体" w:cs="Times New Roman"/>
                <w:sz w:val="21"/>
                <w:szCs w:val="21"/>
                <w:lang w:val="zh-CN"/>
              </w:rPr>
              <w:t>电话：</w:t>
            </w:r>
          </w:p>
        </w:tc>
      </w:tr>
      <w:tr w14:paraId="7CF44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8620" w:type="dxa"/>
            <w:gridSpan w:val="2"/>
            <w:noWrap w:val="0"/>
            <w:vAlign w:val="top"/>
          </w:tcPr>
          <w:p w14:paraId="7665D094">
            <w:pPr>
              <w:pStyle w:val="31"/>
              <w:widowControl w:val="0"/>
              <w:spacing w:line="300" w:lineRule="auto"/>
              <w:jc w:val="both"/>
              <w:rPr>
                <w:rFonts w:hint="default" w:ascii="宋体" w:hAnsi="宋体" w:eastAsia="宋体" w:cs="Times New Roman"/>
                <w:sz w:val="21"/>
                <w:szCs w:val="21"/>
                <w:lang w:val="en-US" w:eastAsia="zh-CN"/>
              </w:rPr>
            </w:pPr>
            <w:r>
              <w:rPr>
                <w:rFonts w:hint="eastAsia" w:ascii="宋体" w:hAnsi="宋体" w:eastAsia="宋体" w:cs="Times New Roman"/>
                <w:sz w:val="21"/>
                <w:szCs w:val="21"/>
              </w:rPr>
              <w:t xml:space="preserve">签订日期: </w:t>
            </w:r>
            <w:r>
              <w:rPr>
                <w:rFonts w:hint="eastAsia" w:ascii="宋体" w:hAnsi="宋体" w:eastAsia="宋体" w:cs="Times New Roman"/>
                <w:sz w:val="21"/>
                <w:szCs w:val="21"/>
                <w:lang w:val="en-US" w:eastAsia="zh-CN"/>
              </w:rPr>
              <w:t xml:space="preserve">    </w:t>
            </w:r>
          </w:p>
        </w:tc>
      </w:tr>
    </w:tbl>
    <w:p w14:paraId="54BF0ECE">
      <w:pPr>
        <w:pStyle w:val="31"/>
        <w:spacing w:line="300" w:lineRule="auto"/>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8、本协议一式两份，甲乙双方各执一份。</w:t>
      </w:r>
    </w:p>
    <w:p w14:paraId="05C51022">
      <w:pPr>
        <w:pStyle w:val="31"/>
        <w:spacing w:line="300" w:lineRule="auto"/>
        <w:rPr>
          <w:rFonts w:hint="default" w:ascii="宋体" w:hAnsi="宋体" w:eastAsia="宋体" w:cs="Times New Roman"/>
          <w:sz w:val="21"/>
          <w:szCs w:val="21"/>
          <w:lang w:val="en-US" w:eastAsia="zh-CN"/>
        </w:rPr>
      </w:pPr>
    </w:p>
    <w:p w14:paraId="33A3855A"/>
    <w:p w14:paraId="3D4EE622">
      <w:pPr>
        <w:rPr>
          <w:rFonts w:hint="eastAsia"/>
        </w:rPr>
      </w:pPr>
    </w:p>
    <w:p w14:paraId="2A969564">
      <w:pPr>
        <w:pStyle w:val="7"/>
        <w:rPr>
          <w:b/>
          <w:bCs/>
          <w:kern w:val="44"/>
          <w:sz w:val="32"/>
          <w:szCs w:val="44"/>
          <w:lang w:val="zh-CN"/>
        </w:rPr>
      </w:pPr>
    </w:p>
    <w:p w14:paraId="279BC376">
      <w:pPr>
        <w:pStyle w:val="2"/>
        <w:numPr>
          <w:ilvl w:val="0"/>
          <w:numId w:val="3"/>
        </w:numPr>
        <w:rPr>
          <w:rFonts w:ascii="Arial" w:hAnsi="Arial" w:cs="Arial"/>
        </w:rPr>
      </w:pPr>
      <w:bookmarkStart w:id="34" w:name="_Toc43902853"/>
      <w:r>
        <w:rPr>
          <w:rFonts w:hint="eastAsia" w:ascii="Arial" w:hAnsi="Arial" w:cs="Arial"/>
        </w:rPr>
        <w:t xml:space="preserve"> 附件</w:t>
      </w:r>
      <w:bookmarkEnd w:id="34"/>
    </w:p>
    <w:p w14:paraId="25E517F3">
      <w:pPr>
        <w:widowControl/>
        <w:adjustRightInd w:val="0"/>
        <w:spacing w:line="240" w:lineRule="atLeast"/>
        <w:jc w:val="left"/>
        <w:rPr>
          <w:rFonts w:ascii="Arial" w:hAnsi="Arial" w:cs="Arial"/>
          <w:b/>
          <w:bCs/>
          <w:szCs w:val="21"/>
        </w:rPr>
      </w:pPr>
    </w:p>
    <w:p w14:paraId="02E1CD14">
      <w:pPr>
        <w:spacing w:line="440" w:lineRule="exact"/>
        <w:rPr>
          <w:rFonts w:ascii="Arial" w:hAnsi="Arial" w:eastAsia="黑体" w:cs="Arial"/>
          <w:sz w:val="20"/>
          <w:szCs w:val="20"/>
        </w:rPr>
      </w:pPr>
    </w:p>
    <w:p w14:paraId="02365E75">
      <w:pPr>
        <w:spacing w:line="440" w:lineRule="exact"/>
        <w:rPr>
          <w:rFonts w:ascii="Arial" w:hAnsi="Arial" w:eastAsia="黑体" w:cs="Arial"/>
          <w:sz w:val="20"/>
          <w:szCs w:val="20"/>
        </w:rPr>
      </w:pPr>
    </w:p>
    <w:p w14:paraId="78F8D292">
      <w:pPr>
        <w:spacing w:line="440" w:lineRule="exact"/>
        <w:rPr>
          <w:rFonts w:ascii="Arial" w:hAnsi="Arial" w:eastAsia="黑体" w:cs="Arial"/>
          <w:sz w:val="20"/>
          <w:szCs w:val="20"/>
        </w:rPr>
      </w:pPr>
    </w:p>
    <w:p w14:paraId="7698CE9E">
      <w:pPr>
        <w:spacing w:line="440" w:lineRule="exact"/>
        <w:rPr>
          <w:rFonts w:ascii="Arial" w:hAnsi="Arial" w:eastAsia="黑体" w:cs="Arial"/>
          <w:sz w:val="20"/>
          <w:szCs w:val="20"/>
        </w:rPr>
      </w:pPr>
    </w:p>
    <w:p w14:paraId="7A8EDE59">
      <w:pPr>
        <w:spacing w:line="440" w:lineRule="exact"/>
        <w:rPr>
          <w:rFonts w:ascii="Arial" w:hAnsi="Arial" w:eastAsia="黑体" w:cs="Arial"/>
          <w:sz w:val="20"/>
          <w:szCs w:val="20"/>
        </w:rPr>
      </w:pPr>
    </w:p>
    <w:p w14:paraId="68C84E20">
      <w:pPr>
        <w:jc w:val="center"/>
        <w:rPr>
          <w:rFonts w:ascii="Arial" w:hAnsi="Arial" w:eastAsia="黑体" w:cs="Arial"/>
          <w:sz w:val="20"/>
          <w:szCs w:val="20"/>
        </w:rPr>
      </w:pPr>
      <w:r>
        <w:rPr>
          <w:rFonts w:hint="eastAsia" w:ascii="Arial" w:hAnsi="Arial" w:eastAsia="黑体" w:cs="Arial"/>
          <w:sz w:val="28"/>
          <w:szCs w:val="28"/>
        </w:rPr>
        <w:t>（项目名称）</w:t>
      </w:r>
    </w:p>
    <w:p w14:paraId="204A8D03">
      <w:pPr>
        <w:jc w:val="center"/>
        <w:rPr>
          <w:rFonts w:ascii="Arial" w:hAnsi="Arial" w:eastAsia="黑体" w:cs="Arial"/>
          <w:sz w:val="20"/>
          <w:szCs w:val="20"/>
        </w:rPr>
      </w:pPr>
    </w:p>
    <w:p w14:paraId="02855123">
      <w:pPr>
        <w:rPr>
          <w:rFonts w:ascii="Arial" w:hAnsi="Arial" w:eastAsia="黑体" w:cs="Arial"/>
          <w:sz w:val="20"/>
          <w:szCs w:val="20"/>
        </w:rPr>
      </w:pPr>
    </w:p>
    <w:p w14:paraId="2394E3C0">
      <w:pPr>
        <w:jc w:val="center"/>
        <w:rPr>
          <w:rFonts w:ascii="Arial" w:hAnsi="Arial" w:eastAsia="黑体" w:cs="Arial"/>
          <w:sz w:val="44"/>
          <w:szCs w:val="44"/>
        </w:rPr>
      </w:pPr>
      <w:r>
        <w:rPr>
          <w:rFonts w:hint="eastAsia" w:ascii="Arial" w:hAnsi="Arial" w:eastAsia="黑体" w:cs="Arial"/>
          <w:sz w:val="44"/>
          <w:szCs w:val="44"/>
        </w:rPr>
        <w:t>投标文件</w:t>
      </w:r>
    </w:p>
    <w:p w14:paraId="00AA43C4">
      <w:pPr>
        <w:rPr>
          <w:rFonts w:ascii="Arial" w:hAnsi="Arial" w:eastAsia="黑体" w:cs="Arial"/>
          <w:sz w:val="28"/>
          <w:szCs w:val="28"/>
        </w:rPr>
      </w:pPr>
    </w:p>
    <w:p w14:paraId="7B8F2317">
      <w:pPr>
        <w:rPr>
          <w:rFonts w:ascii="Arial" w:hAnsi="Arial" w:eastAsia="黑体" w:cs="Arial"/>
          <w:sz w:val="28"/>
          <w:szCs w:val="28"/>
        </w:rPr>
      </w:pPr>
    </w:p>
    <w:p w14:paraId="0B83F398">
      <w:pPr>
        <w:rPr>
          <w:rFonts w:ascii="Arial" w:hAnsi="Arial" w:eastAsia="黑体" w:cs="Arial"/>
          <w:sz w:val="28"/>
          <w:szCs w:val="28"/>
        </w:rPr>
      </w:pPr>
    </w:p>
    <w:p w14:paraId="3BEB7F10">
      <w:pPr>
        <w:rPr>
          <w:rFonts w:ascii="Arial" w:hAnsi="Arial" w:eastAsia="黑体" w:cs="Arial"/>
          <w:sz w:val="28"/>
          <w:szCs w:val="28"/>
        </w:rPr>
      </w:pPr>
    </w:p>
    <w:p w14:paraId="63341912">
      <w:pPr>
        <w:rPr>
          <w:rFonts w:ascii="Arial" w:hAnsi="Arial" w:eastAsia="黑体" w:cs="Arial"/>
          <w:sz w:val="28"/>
          <w:szCs w:val="28"/>
        </w:rPr>
      </w:pPr>
    </w:p>
    <w:p w14:paraId="2454BEC1">
      <w:pPr>
        <w:rPr>
          <w:rFonts w:ascii="Arial" w:hAnsi="Arial" w:eastAsia="黑体" w:cs="Arial"/>
          <w:sz w:val="28"/>
          <w:szCs w:val="28"/>
        </w:rPr>
      </w:pPr>
    </w:p>
    <w:p w14:paraId="551F6E29">
      <w:pPr>
        <w:pStyle w:val="7"/>
      </w:pPr>
    </w:p>
    <w:p w14:paraId="4E34F020">
      <w:pPr>
        <w:jc w:val="center"/>
        <w:rPr>
          <w:rFonts w:ascii="Arial" w:hAnsi="Arial" w:eastAsia="黑体" w:cs="Arial"/>
          <w:sz w:val="28"/>
          <w:szCs w:val="28"/>
          <w:u w:val="single"/>
        </w:rPr>
      </w:pPr>
      <w:r>
        <w:rPr>
          <w:rFonts w:hint="eastAsia" w:ascii="Arial" w:hAnsi="Arial" w:eastAsia="黑体" w:cs="Arial"/>
          <w:sz w:val="28"/>
          <w:szCs w:val="28"/>
        </w:rPr>
        <w:t>投标人：（盖单位章）</w:t>
      </w:r>
    </w:p>
    <w:p w14:paraId="37A07BB2">
      <w:pPr>
        <w:jc w:val="center"/>
        <w:rPr>
          <w:rFonts w:ascii="Arial" w:hAnsi="Arial" w:eastAsia="黑体" w:cs="Arial"/>
          <w:sz w:val="28"/>
          <w:szCs w:val="28"/>
        </w:rPr>
      </w:pPr>
      <w:r>
        <w:rPr>
          <w:rFonts w:hint="eastAsia" w:ascii="Arial" w:hAnsi="Arial" w:eastAsia="黑体" w:cs="Arial"/>
          <w:sz w:val="28"/>
          <w:szCs w:val="28"/>
        </w:rPr>
        <w:t>法定代表人或其委托代理人：（签字）</w:t>
      </w:r>
    </w:p>
    <w:p w14:paraId="1777B5D0">
      <w:pPr>
        <w:jc w:val="center"/>
        <w:rPr>
          <w:rFonts w:ascii="Arial" w:hAnsi="Arial" w:eastAsia="黑体" w:cs="Arial"/>
          <w:sz w:val="28"/>
          <w:szCs w:val="28"/>
        </w:rPr>
      </w:pPr>
      <w:r>
        <w:rPr>
          <w:rFonts w:hint="eastAsia" w:ascii="Arial" w:hAnsi="Arial" w:eastAsia="黑体" w:cs="Arial"/>
          <w:sz w:val="28"/>
          <w:szCs w:val="28"/>
        </w:rPr>
        <w:t>年月日</w:t>
      </w:r>
    </w:p>
    <w:p w14:paraId="399ADB56">
      <w:pPr>
        <w:widowControl/>
        <w:jc w:val="left"/>
        <w:rPr>
          <w:rFonts w:ascii="Arial" w:hAnsi="Arial" w:eastAsia="黑体" w:cs="Arial"/>
          <w:sz w:val="28"/>
          <w:szCs w:val="28"/>
        </w:rPr>
      </w:pPr>
      <w:r>
        <w:rPr>
          <w:rFonts w:ascii="Arial" w:hAnsi="Arial" w:eastAsia="黑体" w:cs="Arial"/>
          <w:sz w:val="28"/>
          <w:szCs w:val="28"/>
        </w:rPr>
        <w:br w:type="page"/>
      </w:r>
    </w:p>
    <w:p w14:paraId="7FBF79E7">
      <w:pPr>
        <w:spacing w:before="312" w:beforeLines="100" w:after="312" w:afterLines="100"/>
        <w:jc w:val="center"/>
        <w:rPr>
          <w:rFonts w:ascii="Arial" w:hAnsi="Arial" w:eastAsia="黑体" w:cs="Arial"/>
          <w:sz w:val="32"/>
          <w:szCs w:val="32"/>
        </w:rPr>
      </w:pPr>
      <w:r>
        <w:rPr>
          <w:rFonts w:hint="eastAsia" w:ascii="Arial" w:hAnsi="Arial" w:eastAsia="黑体" w:cs="Arial"/>
          <w:sz w:val="32"/>
          <w:szCs w:val="32"/>
        </w:rPr>
        <w:t>目录</w:t>
      </w:r>
    </w:p>
    <w:p w14:paraId="153D74D6">
      <w:pPr>
        <w:jc w:val="center"/>
        <w:rPr>
          <w:rFonts w:ascii="Arial" w:hAnsi="Arial" w:eastAsia="黑体" w:cs="Arial"/>
          <w:szCs w:val="21"/>
        </w:rPr>
      </w:pPr>
      <w:r>
        <w:rPr>
          <w:rFonts w:hint="eastAsia" w:ascii="Arial" w:hAnsi="Arial" w:eastAsia="黑体" w:cs="Arial"/>
          <w:szCs w:val="21"/>
        </w:rPr>
        <w:t>（注：供应商根据附件顺序编制投标文件并制作目录（须生成页码））</w:t>
      </w:r>
    </w:p>
    <w:p w14:paraId="3E0B7975">
      <w:pPr>
        <w:spacing w:line="440" w:lineRule="exact"/>
        <w:rPr>
          <w:rFonts w:ascii="Arial" w:hAnsi="Arial" w:cs="Arial"/>
          <w:kern w:val="0"/>
          <w:szCs w:val="21"/>
        </w:rPr>
      </w:pPr>
      <w:r>
        <w:rPr>
          <w:rFonts w:ascii="Arial" w:hAnsi="Arial" w:cs="Arial"/>
        </w:rPr>
        <w:br w:type="page"/>
      </w:r>
      <w:r>
        <w:rPr>
          <w:rFonts w:hint="eastAsia" w:ascii="Arial" w:hAnsi="Arial" w:cs="Arial"/>
          <w:b/>
          <w:bCs/>
          <w:kern w:val="0"/>
          <w:szCs w:val="21"/>
        </w:rPr>
        <w:t>附件一、投标申请及声明格式</w:t>
      </w:r>
    </w:p>
    <w:p w14:paraId="7D12FD9E">
      <w:pPr>
        <w:widowControl/>
        <w:shd w:val="clear" w:color="auto" w:fill="FFFFFF"/>
        <w:spacing w:line="360" w:lineRule="auto"/>
        <w:jc w:val="center"/>
        <w:rPr>
          <w:rFonts w:ascii="Arial" w:hAnsi="Arial" w:cs="Arial"/>
          <w:b/>
          <w:kern w:val="0"/>
          <w:szCs w:val="21"/>
        </w:rPr>
      </w:pPr>
      <w:r>
        <w:rPr>
          <w:rFonts w:hint="eastAsia" w:ascii="Arial" w:hAnsi="Arial" w:cs="Arial"/>
          <w:b/>
          <w:kern w:val="0"/>
          <w:sz w:val="36"/>
          <w:szCs w:val="36"/>
        </w:rPr>
        <w:t>投标申请及声明</w:t>
      </w:r>
    </w:p>
    <w:p w14:paraId="7336A24F">
      <w:pPr>
        <w:widowControl/>
        <w:shd w:val="clear" w:color="auto" w:fill="FFFFFF"/>
        <w:spacing w:line="400" w:lineRule="exact"/>
        <w:rPr>
          <w:rFonts w:hint="default" w:ascii="Arial" w:hAnsi="Arial" w:eastAsia="宋体" w:cs="Arial"/>
          <w:kern w:val="0"/>
          <w:szCs w:val="21"/>
          <w:lang w:val="en-US" w:eastAsia="zh-CN"/>
        </w:rPr>
      </w:pPr>
      <w:r>
        <w:rPr>
          <w:rFonts w:ascii="Arial" w:hAnsi="Arial" w:cs="Arial"/>
          <w:kern w:val="0"/>
          <w:szCs w:val="21"/>
        </w:rPr>
        <w:t> </w:t>
      </w:r>
      <w:r>
        <w:rPr>
          <w:rFonts w:hint="eastAsia" w:ascii="Arial" w:hAnsi="Arial" w:cs="Arial"/>
          <w:kern w:val="0"/>
          <w:szCs w:val="21"/>
        </w:rPr>
        <w:t>致：</w:t>
      </w:r>
      <w:r>
        <w:rPr>
          <w:rFonts w:hint="eastAsia" w:ascii="Arial" w:hAnsi="Arial" w:cs="Arial"/>
          <w:kern w:val="0"/>
          <w:szCs w:val="21"/>
          <w:lang w:val="en-US" w:eastAsia="zh-CN"/>
        </w:rPr>
        <w:t>南京市疾病预防控制中心</w:t>
      </w:r>
    </w:p>
    <w:p w14:paraId="6675B3D1">
      <w:pPr>
        <w:widowControl/>
        <w:shd w:val="clear" w:color="auto" w:fill="FFFFFF"/>
        <w:spacing w:line="400" w:lineRule="exact"/>
        <w:ind w:firstLine="420"/>
        <w:rPr>
          <w:rFonts w:ascii="Arial" w:hAnsi="Arial" w:cs="Arial"/>
          <w:kern w:val="0"/>
          <w:szCs w:val="21"/>
        </w:rPr>
      </w:pPr>
      <w:r>
        <w:rPr>
          <w:rFonts w:hint="eastAsia" w:ascii="Arial" w:hAnsi="Arial" w:cs="Arial"/>
          <w:kern w:val="0"/>
          <w:szCs w:val="21"/>
        </w:rPr>
        <w:t>根据贵方</w:t>
      </w:r>
      <w:r>
        <w:rPr>
          <w:rFonts w:ascii="Arial" w:hAnsi="Arial" w:cs="Arial"/>
          <w:kern w:val="0"/>
          <w:szCs w:val="21"/>
          <w:u w:val="single"/>
        </w:rPr>
        <w:t>           </w:t>
      </w:r>
      <w:r>
        <w:rPr>
          <w:rFonts w:hint="eastAsia" w:ascii="Arial" w:hAnsi="Arial" w:cs="Arial"/>
          <w:b/>
          <w:bCs/>
          <w:kern w:val="0"/>
          <w:szCs w:val="21"/>
          <w:u w:val="single"/>
        </w:rPr>
        <w:t>（</w:t>
      </w:r>
      <w:r>
        <w:rPr>
          <w:rFonts w:hint="eastAsia" w:ascii="Arial" w:hAnsi="Arial" w:cs="Arial"/>
          <w:kern w:val="0"/>
          <w:szCs w:val="21"/>
        </w:rPr>
        <w:t>项目名称）</w:t>
      </w:r>
      <w:r>
        <w:rPr>
          <w:rFonts w:ascii="Arial" w:hAnsi="Arial" w:cs="Arial"/>
          <w:kern w:val="0"/>
          <w:szCs w:val="21"/>
        </w:rPr>
        <w:t> </w:t>
      </w:r>
      <w:r>
        <w:rPr>
          <w:rFonts w:ascii="Arial" w:hAnsi="Arial" w:cs="Arial"/>
          <w:kern w:val="0"/>
          <w:szCs w:val="21"/>
          <w:u w:val="single"/>
        </w:rPr>
        <w:t>       </w:t>
      </w:r>
      <w:r>
        <w:rPr>
          <w:rFonts w:hint="eastAsia" w:ascii="Arial" w:hAnsi="Arial" w:cs="Arial"/>
          <w:kern w:val="0"/>
          <w:szCs w:val="21"/>
        </w:rPr>
        <w:t>（项目编号）投标邀请，正式授权下述签字人</w:t>
      </w:r>
      <w:r>
        <w:rPr>
          <w:rFonts w:ascii="Arial" w:hAnsi="Arial" w:cs="Arial"/>
          <w:kern w:val="0"/>
          <w:szCs w:val="21"/>
          <w:u w:val="single"/>
        </w:rPr>
        <w:t>           </w:t>
      </w:r>
      <w:r>
        <w:rPr>
          <w:rFonts w:ascii="Arial" w:hAnsi="Arial" w:cs="Arial"/>
          <w:kern w:val="0"/>
          <w:szCs w:val="21"/>
        </w:rPr>
        <w:t>(</w:t>
      </w:r>
      <w:r>
        <w:rPr>
          <w:rFonts w:hint="eastAsia" w:ascii="Arial" w:hAnsi="Arial" w:cs="Arial"/>
          <w:kern w:val="0"/>
          <w:szCs w:val="21"/>
        </w:rPr>
        <w:t>姓名和职务</w:t>
      </w:r>
      <w:r>
        <w:rPr>
          <w:rFonts w:ascii="Arial" w:hAnsi="Arial" w:cs="Arial"/>
          <w:kern w:val="0"/>
          <w:szCs w:val="21"/>
        </w:rPr>
        <w:t>)</w:t>
      </w:r>
      <w:r>
        <w:rPr>
          <w:rFonts w:hint="eastAsia" w:ascii="Arial" w:hAnsi="Arial" w:cs="Arial"/>
          <w:kern w:val="0"/>
          <w:szCs w:val="21"/>
        </w:rPr>
        <w:t>代表投标人</w:t>
      </w:r>
      <w:r>
        <w:rPr>
          <w:rFonts w:ascii="Arial" w:hAnsi="Arial" w:cs="Arial"/>
          <w:kern w:val="0"/>
          <w:szCs w:val="21"/>
          <w:u w:val="single"/>
        </w:rPr>
        <w:t>     </w:t>
      </w:r>
      <w:r>
        <w:rPr>
          <w:rFonts w:hint="eastAsia" w:ascii="Arial" w:hAnsi="Arial" w:cs="Arial"/>
          <w:kern w:val="0"/>
          <w:szCs w:val="21"/>
        </w:rPr>
        <w:t>（投标人名称），提交投标文件。</w:t>
      </w:r>
    </w:p>
    <w:p w14:paraId="01C3A629">
      <w:pPr>
        <w:widowControl/>
        <w:shd w:val="clear" w:color="auto" w:fill="FFFFFF"/>
        <w:spacing w:line="400" w:lineRule="exact"/>
        <w:ind w:firstLine="420"/>
        <w:rPr>
          <w:rFonts w:ascii="Arial" w:hAnsi="Arial" w:cs="Arial"/>
          <w:kern w:val="0"/>
          <w:szCs w:val="21"/>
        </w:rPr>
      </w:pPr>
      <w:r>
        <w:rPr>
          <w:rFonts w:hint="eastAsia" w:ascii="Arial" w:hAnsi="Arial" w:cs="Arial"/>
          <w:kern w:val="0"/>
          <w:szCs w:val="21"/>
        </w:rPr>
        <w:t>据此函，签字人兹宣布声明和承诺如下：</w:t>
      </w:r>
    </w:p>
    <w:p w14:paraId="4103F397">
      <w:pPr>
        <w:widowControl/>
        <w:shd w:val="clear" w:color="auto" w:fill="FFFFFF"/>
        <w:spacing w:line="400" w:lineRule="exact"/>
        <w:ind w:firstLine="420"/>
        <w:rPr>
          <w:rFonts w:ascii="Arial" w:hAnsi="Arial" w:cs="Arial"/>
          <w:kern w:val="0"/>
          <w:szCs w:val="21"/>
        </w:rPr>
      </w:pPr>
      <w:r>
        <w:rPr>
          <w:rFonts w:ascii="Arial" w:hAnsi="Arial" w:cs="Arial"/>
          <w:kern w:val="0"/>
          <w:szCs w:val="21"/>
        </w:rPr>
        <w:t>1</w:t>
      </w:r>
      <w:r>
        <w:rPr>
          <w:rFonts w:hint="eastAsia" w:ascii="Arial" w:hAnsi="Arial" w:cs="Arial"/>
          <w:kern w:val="0"/>
          <w:szCs w:val="21"/>
        </w:rPr>
        <w:t>、</w:t>
      </w:r>
      <w:r>
        <w:rPr>
          <w:rFonts w:hint="eastAsia" w:ascii="Arial" w:hAnsi="Arial" w:cs="Arial"/>
          <w:b/>
          <w:bCs/>
          <w:kern w:val="0"/>
          <w:szCs w:val="21"/>
        </w:rPr>
        <w:t>我们的资格条件完全符合政府采购法和本次招标要求</w:t>
      </w:r>
      <w:r>
        <w:rPr>
          <w:rFonts w:hint="eastAsia" w:ascii="Arial" w:hAnsi="Arial" w:cs="Arial"/>
          <w:kern w:val="0"/>
          <w:szCs w:val="21"/>
        </w:rPr>
        <w:t>，我们同意并向贵方提供了与投标有关的所有证据和资料。</w:t>
      </w:r>
    </w:p>
    <w:p w14:paraId="30C7A72D">
      <w:pPr>
        <w:widowControl/>
        <w:shd w:val="clear" w:color="auto" w:fill="FFFFFF"/>
        <w:spacing w:line="400" w:lineRule="exact"/>
        <w:ind w:left="1470" w:hanging="1050"/>
        <w:rPr>
          <w:rFonts w:ascii="Arial" w:hAnsi="Arial" w:cs="Arial"/>
          <w:kern w:val="0"/>
          <w:szCs w:val="21"/>
          <w:highlight w:val="yellow"/>
        </w:rPr>
      </w:pPr>
      <w:r>
        <w:rPr>
          <w:rFonts w:ascii="Arial" w:hAnsi="Arial" w:cs="Arial"/>
          <w:kern w:val="0"/>
          <w:szCs w:val="21"/>
        </w:rPr>
        <w:t>2</w:t>
      </w:r>
      <w:r>
        <w:rPr>
          <w:rFonts w:hint="eastAsia" w:ascii="Arial" w:hAnsi="Arial" w:cs="Arial"/>
          <w:kern w:val="0"/>
          <w:szCs w:val="21"/>
        </w:rPr>
        <w:t>、按招标要求，我们的投标报价为（大写）</w:t>
      </w:r>
      <w:r>
        <w:rPr>
          <w:rFonts w:ascii="Arial" w:hAnsi="Arial" w:cs="Arial"/>
          <w:b/>
          <w:bCs/>
          <w:kern w:val="0"/>
          <w:szCs w:val="21"/>
          <w:u w:val="single"/>
        </w:rPr>
        <w:t>        </w:t>
      </w:r>
      <w:r>
        <w:rPr>
          <w:rFonts w:hint="eastAsia" w:ascii="Arial" w:hAnsi="Arial" w:cs="Arial"/>
          <w:kern w:val="0"/>
          <w:szCs w:val="21"/>
        </w:rPr>
        <w:t>元人民币。</w:t>
      </w:r>
    </w:p>
    <w:p w14:paraId="7AB0A1F8">
      <w:pPr>
        <w:widowControl/>
        <w:shd w:val="clear" w:color="auto" w:fill="FFFFFF"/>
        <w:spacing w:line="400" w:lineRule="exact"/>
        <w:ind w:firstLine="420"/>
        <w:rPr>
          <w:rFonts w:ascii="Arial" w:hAnsi="Arial" w:cs="Arial"/>
          <w:kern w:val="0"/>
          <w:szCs w:val="21"/>
        </w:rPr>
      </w:pPr>
      <w:r>
        <w:rPr>
          <w:rFonts w:ascii="Arial" w:hAnsi="Arial" w:cs="Arial"/>
          <w:kern w:val="0"/>
          <w:szCs w:val="21"/>
        </w:rPr>
        <w:t>3</w:t>
      </w:r>
      <w:r>
        <w:rPr>
          <w:rFonts w:hint="eastAsia" w:ascii="Arial" w:hAnsi="Arial" w:cs="Arial"/>
          <w:kern w:val="0"/>
          <w:szCs w:val="21"/>
        </w:rPr>
        <w:t>、本项目交付时间为：</w:t>
      </w:r>
      <w:r>
        <w:rPr>
          <w:rFonts w:hint="eastAsia" w:ascii="Arial" w:hAnsi="Arial" w:cs="Arial"/>
          <w:kern w:val="0"/>
          <w:szCs w:val="21"/>
          <w:u w:val="thick"/>
        </w:rPr>
        <w:t>满足招标文件要求</w:t>
      </w:r>
      <w:r>
        <w:rPr>
          <w:rFonts w:hint="eastAsia" w:ascii="Arial" w:hAnsi="Arial" w:cs="Arial"/>
          <w:kern w:val="0"/>
          <w:szCs w:val="21"/>
        </w:rPr>
        <w:t>。</w:t>
      </w:r>
    </w:p>
    <w:p w14:paraId="0A7AC20F">
      <w:pPr>
        <w:widowControl/>
        <w:shd w:val="clear" w:color="auto" w:fill="FFFFFF"/>
        <w:spacing w:line="400" w:lineRule="exact"/>
        <w:ind w:firstLine="420"/>
        <w:rPr>
          <w:rFonts w:ascii="Arial" w:hAnsi="Arial" w:cs="Arial"/>
          <w:kern w:val="0"/>
          <w:szCs w:val="21"/>
        </w:rPr>
      </w:pPr>
      <w:r>
        <w:rPr>
          <w:rFonts w:ascii="Arial" w:hAnsi="Arial" w:cs="Arial"/>
          <w:kern w:val="0"/>
          <w:szCs w:val="21"/>
        </w:rPr>
        <w:t>4</w:t>
      </w:r>
      <w:r>
        <w:rPr>
          <w:rFonts w:hint="eastAsia" w:ascii="Arial" w:hAnsi="Arial" w:cs="Arial"/>
          <w:kern w:val="0"/>
          <w:szCs w:val="21"/>
        </w:rPr>
        <w:t>、我们已详细阅读全部招标文件及其有效补充文件，我们放弃对招标文件任何误解的权利，提交投标文件后，</w:t>
      </w:r>
      <w:r>
        <w:rPr>
          <w:rFonts w:hint="eastAsia" w:ascii="Arial" w:hAnsi="Arial" w:cs="Arial"/>
          <w:b/>
          <w:bCs/>
          <w:kern w:val="0"/>
          <w:szCs w:val="21"/>
        </w:rPr>
        <w:t>不对招标文件本身提出质疑</w:t>
      </w:r>
      <w:r>
        <w:rPr>
          <w:rFonts w:hint="eastAsia" w:ascii="Arial" w:hAnsi="Arial" w:cs="Arial"/>
          <w:kern w:val="0"/>
          <w:szCs w:val="21"/>
        </w:rPr>
        <w:t>。</w:t>
      </w:r>
    </w:p>
    <w:p w14:paraId="5EF3FA35">
      <w:pPr>
        <w:widowControl/>
        <w:shd w:val="clear" w:color="auto" w:fill="FFFFFF"/>
        <w:spacing w:line="400" w:lineRule="exact"/>
        <w:ind w:firstLine="420"/>
        <w:rPr>
          <w:rFonts w:ascii="Arial" w:hAnsi="Arial" w:cs="Arial"/>
          <w:kern w:val="0"/>
          <w:szCs w:val="21"/>
        </w:rPr>
      </w:pPr>
      <w:r>
        <w:rPr>
          <w:rFonts w:ascii="Arial" w:hAnsi="Arial" w:cs="Arial"/>
          <w:kern w:val="0"/>
          <w:szCs w:val="21"/>
        </w:rPr>
        <w:t>5</w:t>
      </w:r>
      <w:r>
        <w:rPr>
          <w:rFonts w:hint="eastAsia" w:ascii="Arial" w:hAnsi="Arial" w:cs="Arial"/>
          <w:kern w:val="0"/>
          <w:szCs w:val="21"/>
        </w:rPr>
        <w:t>、我们同意从规定的开标日期起遵循本投标文件，并在规定的投标有效期期满之前均具有约束力。</w:t>
      </w:r>
    </w:p>
    <w:p w14:paraId="6871F8D0">
      <w:pPr>
        <w:widowControl/>
        <w:shd w:val="clear" w:color="auto" w:fill="FFFFFF"/>
        <w:spacing w:line="400" w:lineRule="exact"/>
        <w:ind w:firstLine="420"/>
        <w:rPr>
          <w:rFonts w:ascii="Arial" w:hAnsi="Arial" w:cs="Arial"/>
          <w:kern w:val="0"/>
          <w:szCs w:val="21"/>
        </w:rPr>
      </w:pPr>
      <w:r>
        <w:rPr>
          <w:rFonts w:ascii="Arial" w:hAnsi="Arial" w:cs="Arial"/>
          <w:kern w:val="0"/>
          <w:szCs w:val="21"/>
        </w:rPr>
        <w:t>6</w:t>
      </w:r>
      <w:r>
        <w:rPr>
          <w:rFonts w:hint="eastAsia" w:ascii="Arial" w:hAnsi="Arial" w:cs="Arial"/>
          <w:kern w:val="0"/>
          <w:szCs w:val="21"/>
        </w:rPr>
        <w:t>、投标截止时间结束后参加投标的投标人不足三家的，或在评标期间出现符合专业条件的供应商或者对招标文件作出实质响应的投标人不足三家情形的，我们酌情决定是否参加</w:t>
      </w:r>
      <w:r>
        <w:rPr>
          <w:rFonts w:hint="eastAsia" w:ascii="Arial" w:hAnsi="Arial" w:cs="Arial"/>
        </w:rPr>
        <w:t>贵方组织的其他采购方式采购</w:t>
      </w:r>
      <w:r>
        <w:rPr>
          <w:rFonts w:hint="eastAsia" w:ascii="Arial" w:hAnsi="Arial" w:cs="Arial"/>
          <w:kern w:val="0"/>
          <w:szCs w:val="21"/>
        </w:rPr>
        <w:t>。</w:t>
      </w:r>
    </w:p>
    <w:p w14:paraId="6BE02B12">
      <w:pPr>
        <w:widowControl/>
        <w:shd w:val="clear" w:color="auto" w:fill="FFFFFF"/>
        <w:spacing w:line="400" w:lineRule="exact"/>
        <w:ind w:firstLine="420"/>
        <w:rPr>
          <w:rFonts w:ascii="Arial" w:hAnsi="Arial" w:cs="Arial"/>
          <w:kern w:val="0"/>
          <w:szCs w:val="21"/>
        </w:rPr>
      </w:pPr>
      <w:r>
        <w:rPr>
          <w:rFonts w:ascii="Arial" w:hAnsi="Arial" w:cs="Arial"/>
          <w:kern w:val="0"/>
          <w:szCs w:val="21"/>
        </w:rPr>
        <w:t>7</w:t>
      </w:r>
      <w:r>
        <w:rPr>
          <w:rFonts w:hint="eastAsia" w:ascii="Arial" w:hAnsi="Arial" w:cs="Arial"/>
          <w:kern w:val="0"/>
          <w:szCs w:val="21"/>
        </w:rPr>
        <w:t>、一旦我方中标，我方将根据招标文件的规定严格履行合同，并保证于承诺的时间完成货物的启动</w:t>
      </w:r>
      <w:r>
        <w:rPr>
          <w:rFonts w:ascii="Arial" w:hAnsi="Arial" w:cs="Arial"/>
          <w:kern w:val="0"/>
          <w:szCs w:val="21"/>
        </w:rPr>
        <w:t>/</w:t>
      </w:r>
      <w:r>
        <w:rPr>
          <w:rFonts w:hint="eastAsia" w:ascii="Arial" w:hAnsi="Arial" w:cs="Arial"/>
          <w:kern w:val="0"/>
          <w:szCs w:val="21"/>
        </w:rPr>
        <w:t>集成、调试等服务，交付采购人验收、使用。</w:t>
      </w:r>
    </w:p>
    <w:p w14:paraId="0AB85889">
      <w:pPr>
        <w:widowControl/>
        <w:shd w:val="clear" w:color="auto" w:fill="FFFFFF"/>
        <w:spacing w:line="400" w:lineRule="exact"/>
        <w:ind w:firstLine="420"/>
        <w:rPr>
          <w:rFonts w:ascii="Arial" w:hAnsi="Arial" w:cs="Arial"/>
          <w:kern w:val="0"/>
          <w:szCs w:val="21"/>
        </w:rPr>
      </w:pPr>
      <w:r>
        <w:rPr>
          <w:rFonts w:ascii="Arial" w:hAnsi="Arial" w:cs="Arial"/>
          <w:kern w:val="0"/>
          <w:szCs w:val="21"/>
        </w:rPr>
        <w:t>8</w:t>
      </w:r>
      <w:r>
        <w:rPr>
          <w:rFonts w:hint="eastAsia" w:ascii="Arial" w:hAnsi="Arial" w:cs="Arial"/>
          <w:kern w:val="0"/>
          <w:szCs w:val="21"/>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7D3D78B5">
      <w:pPr>
        <w:widowControl/>
        <w:shd w:val="clear" w:color="auto" w:fill="FFFFFF"/>
        <w:spacing w:line="400" w:lineRule="exact"/>
        <w:ind w:firstLine="420"/>
        <w:rPr>
          <w:rFonts w:ascii="Arial" w:hAnsi="Arial" w:cs="Arial"/>
          <w:kern w:val="0"/>
          <w:szCs w:val="21"/>
        </w:rPr>
      </w:pPr>
      <w:r>
        <w:rPr>
          <w:rFonts w:ascii="Arial" w:hAnsi="Arial" w:cs="Arial"/>
          <w:kern w:val="0"/>
          <w:szCs w:val="21"/>
        </w:rPr>
        <w:t>9</w:t>
      </w:r>
      <w:r>
        <w:rPr>
          <w:rFonts w:hint="eastAsia" w:ascii="Arial" w:hAnsi="Arial" w:cs="Arial"/>
          <w:kern w:val="0"/>
          <w:szCs w:val="21"/>
        </w:rPr>
        <w:t>、与本投标有关的正式联系方式为：</w:t>
      </w:r>
    </w:p>
    <w:p w14:paraId="72377DC4">
      <w:pPr>
        <w:widowControl/>
        <w:shd w:val="clear" w:color="auto" w:fill="FFFFFF"/>
        <w:spacing w:line="400" w:lineRule="exact"/>
        <w:ind w:firstLine="420"/>
        <w:rPr>
          <w:rFonts w:ascii="Arial" w:hAnsi="Arial" w:cs="Arial"/>
          <w:kern w:val="0"/>
          <w:szCs w:val="21"/>
        </w:rPr>
      </w:pPr>
      <w:r>
        <w:rPr>
          <w:rFonts w:hint="eastAsia" w:ascii="Arial" w:hAnsi="Arial" w:cs="Arial"/>
          <w:kern w:val="0"/>
          <w:szCs w:val="21"/>
        </w:rPr>
        <w:t>地</w:t>
      </w:r>
      <w:r>
        <w:rPr>
          <w:rFonts w:ascii="Arial" w:hAnsi="Arial" w:cs="Arial"/>
          <w:kern w:val="0"/>
          <w:szCs w:val="21"/>
        </w:rPr>
        <w:t>   </w:t>
      </w:r>
      <w:r>
        <w:rPr>
          <w:rFonts w:hint="eastAsia" w:ascii="Arial" w:hAnsi="Arial" w:cs="Arial"/>
          <w:kern w:val="0"/>
          <w:szCs w:val="21"/>
        </w:rPr>
        <w:t>址：</w:t>
      </w:r>
      <w:r>
        <w:rPr>
          <w:rFonts w:ascii="Arial" w:hAnsi="Arial" w:cs="Arial"/>
          <w:kern w:val="0"/>
          <w:szCs w:val="21"/>
          <w:u w:val="single"/>
        </w:rPr>
        <w:t>                      </w:t>
      </w:r>
    </w:p>
    <w:p w14:paraId="57324A78">
      <w:pPr>
        <w:widowControl/>
        <w:shd w:val="clear" w:color="auto" w:fill="FFFFFF"/>
        <w:spacing w:line="400" w:lineRule="exact"/>
        <w:ind w:firstLine="420"/>
        <w:rPr>
          <w:rFonts w:ascii="Arial" w:hAnsi="Arial" w:cs="Arial"/>
          <w:kern w:val="0"/>
          <w:szCs w:val="21"/>
        </w:rPr>
      </w:pPr>
      <w:r>
        <w:rPr>
          <w:rFonts w:hint="eastAsia" w:ascii="Arial" w:hAnsi="Arial" w:cs="Arial"/>
          <w:kern w:val="0"/>
          <w:szCs w:val="21"/>
        </w:rPr>
        <w:t>电</w:t>
      </w:r>
      <w:r>
        <w:rPr>
          <w:rFonts w:ascii="Arial" w:hAnsi="Arial" w:cs="Arial"/>
          <w:kern w:val="0"/>
          <w:szCs w:val="21"/>
        </w:rPr>
        <w:t>   </w:t>
      </w:r>
      <w:r>
        <w:rPr>
          <w:rFonts w:hint="eastAsia" w:ascii="Arial" w:hAnsi="Arial" w:cs="Arial"/>
          <w:kern w:val="0"/>
          <w:szCs w:val="21"/>
        </w:rPr>
        <w:t>话：</w:t>
      </w:r>
      <w:r>
        <w:rPr>
          <w:rFonts w:ascii="Arial" w:hAnsi="Arial" w:cs="Arial"/>
          <w:kern w:val="0"/>
          <w:szCs w:val="21"/>
          <w:u w:val="single"/>
        </w:rPr>
        <w:t>                      </w:t>
      </w:r>
    </w:p>
    <w:p w14:paraId="41B31544">
      <w:pPr>
        <w:widowControl/>
        <w:shd w:val="clear" w:color="auto" w:fill="FFFFFF"/>
        <w:spacing w:line="400" w:lineRule="exact"/>
        <w:ind w:firstLine="420"/>
        <w:rPr>
          <w:rFonts w:ascii="Arial" w:hAnsi="Arial" w:cs="Arial"/>
          <w:kern w:val="0"/>
          <w:szCs w:val="21"/>
        </w:rPr>
      </w:pPr>
      <w:r>
        <w:rPr>
          <w:rFonts w:hint="eastAsia" w:ascii="Arial" w:hAnsi="Arial" w:cs="Arial"/>
          <w:kern w:val="0"/>
          <w:szCs w:val="21"/>
        </w:rPr>
        <w:t>传</w:t>
      </w:r>
      <w:r>
        <w:rPr>
          <w:rFonts w:ascii="Arial" w:hAnsi="Arial" w:cs="Arial"/>
          <w:kern w:val="0"/>
          <w:szCs w:val="21"/>
        </w:rPr>
        <w:t>   </w:t>
      </w:r>
      <w:r>
        <w:rPr>
          <w:rFonts w:hint="eastAsia" w:ascii="Arial" w:hAnsi="Arial" w:cs="Arial"/>
          <w:kern w:val="0"/>
          <w:szCs w:val="21"/>
        </w:rPr>
        <w:t>真：</w:t>
      </w:r>
      <w:r>
        <w:rPr>
          <w:rFonts w:ascii="Arial" w:hAnsi="Arial" w:cs="Arial"/>
          <w:kern w:val="0"/>
          <w:szCs w:val="21"/>
          <w:u w:val="single"/>
        </w:rPr>
        <w:t>                      </w:t>
      </w:r>
    </w:p>
    <w:p w14:paraId="4BA612FD">
      <w:pPr>
        <w:widowControl/>
        <w:shd w:val="clear" w:color="auto" w:fill="FFFFFF"/>
        <w:spacing w:line="400" w:lineRule="exact"/>
        <w:ind w:firstLine="420"/>
        <w:rPr>
          <w:rFonts w:ascii="Arial" w:hAnsi="Arial" w:cs="Arial"/>
          <w:kern w:val="0"/>
          <w:szCs w:val="21"/>
        </w:rPr>
      </w:pPr>
      <w:r>
        <w:rPr>
          <w:rFonts w:hint="eastAsia" w:ascii="Arial" w:hAnsi="Arial" w:cs="Arial"/>
          <w:kern w:val="0"/>
          <w:szCs w:val="21"/>
        </w:rPr>
        <w:t>开户银行：</w:t>
      </w:r>
    </w:p>
    <w:p w14:paraId="1C99CA88">
      <w:pPr>
        <w:widowControl/>
        <w:shd w:val="clear" w:color="auto" w:fill="FFFFFF"/>
        <w:spacing w:line="400" w:lineRule="exact"/>
        <w:ind w:firstLine="420"/>
        <w:rPr>
          <w:rFonts w:ascii="Arial" w:hAnsi="Arial" w:cs="Arial"/>
          <w:kern w:val="0"/>
          <w:szCs w:val="21"/>
        </w:rPr>
      </w:pPr>
      <w:r>
        <w:rPr>
          <w:rFonts w:hint="eastAsia" w:ascii="Arial" w:hAnsi="Arial" w:cs="Arial"/>
          <w:kern w:val="0"/>
          <w:szCs w:val="21"/>
        </w:rPr>
        <w:t>银行账号：</w:t>
      </w:r>
    </w:p>
    <w:p w14:paraId="0C6C9C7A">
      <w:pPr>
        <w:widowControl/>
        <w:shd w:val="clear" w:color="auto" w:fill="FFFFFF"/>
        <w:spacing w:line="400" w:lineRule="exact"/>
        <w:ind w:firstLine="420"/>
        <w:rPr>
          <w:rFonts w:ascii="Arial" w:hAnsi="Arial" w:cs="Arial"/>
          <w:kern w:val="0"/>
          <w:szCs w:val="21"/>
        </w:rPr>
      </w:pPr>
      <w:r>
        <w:rPr>
          <w:rFonts w:hint="eastAsia" w:ascii="Arial" w:hAnsi="Arial" w:cs="Arial"/>
          <w:kern w:val="0"/>
          <w:szCs w:val="21"/>
        </w:rPr>
        <w:t>投标人授权代表姓名（签字）：</w:t>
      </w:r>
      <w:r>
        <w:rPr>
          <w:rFonts w:ascii="Arial" w:hAnsi="Arial" w:cs="Arial"/>
          <w:kern w:val="0"/>
          <w:szCs w:val="21"/>
          <w:u w:val="single"/>
        </w:rPr>
        <w:t>        </w:t>
      </w:r>
    </w:p>
    <w:p w14:paraId="111836C0">
      <w:pPr>
        <w:widowControl/>
        <w:shd w:val="clear" w:color="auto" w:fill="FFFFFF"/>
        <w:spacing w:line="400" w:lineRule="exact"/>
        <w:ind w:firstLine="420"/>
        <w:rPr>
          <w:rFonts w:ascii="Arial" w:hAnsi="Arial" w:cs="Arial"/>
          <w:kern w:val="0"/>
          <w:szCs w:val="21"/>
        </w:rPr>
      </w:pPr>
      <w:r>
        <w:rPr>
          <w:rFonts w:hint="eastAsia" w:ascii="Arial" w:hAnsi="Arial" w:cs="Arial"/>
          <w:kern w:val="0"/>
          <w:szCs w:val="21"/>
        </w:rPr>
        <w:t>投标人名称：</w:t>
      </w:r>
      <w:r>
        <w:rPr>
          <w:rFonts w:ascii="Arial" w:hAnsi="Arial" w:cs="Arial"/>
          <w:kern w:val="0"/>
          <w:szCs w:val="21"/>
          <w:u w:val="single"/>
        </w:rPr>
        <w:t>                 </w:t>
      </w:r>
      <w:r>
        <w:rPr>
          <w:rFonts w:hint="eastAsia" w:ascii="Arial" w:hAnsi="Arial" w:cs="Arial"/>
          <w:kern w:val="0"/>
          <w:szCs w:val="21"/>
        </w:rPr>
        <w:t>（盖章）</w:t>
      </w:r>
    </w:p>
    <w:p w14:paraId="52D3BD62">
      <w:pPr>
        <w:widowControl/>
        <w:shd w:val="clear" w:color="auto" w:fill="FFFFFF"/>
        <w:spacing w:line="400" w:lineRule="exact"/>
        <w:ind w:firstLine="420"/>
        <w:rPr>
          <w:rFonts w:ascii="Arial" w:hAnsi="Arial" w:cs="Arial"/>
          <w:kern w:val="0"/>
          <w:szCs w:val="21"/>
        </w:rPr>
      </w:pPr>
      <w:r>
        <w:rPr>
          <w:rFonts w:hint="eastAsia" w:ascii="Arial" w:hAnsi="Arial" w:cs="Arial"/>
          <w:kern w:val="0"/>
          <w:szCs w:val="21"/>
        </w:rPr>
        <w:t>日</w:t>
      </w:r>
      <w:r>
        <w:rPr>
          <w:rFonts w:ascii="Arial" w:hAnsi="Arial" w:cs="Arial"/>
          <w:kern w:val="0"/>
          <w:szCs w:val="21"/>
        </w:rPr>
        <w:t>    </w:t>
      </w:r>
      <w:r>
        <w:rPr>
          <w:rFonts w:hint="eastAsia" w:ascii="Arial" w:hAnsi="Arial" w:cs="Arial"/>
          <w:kern w:val="0"/>
          <w:szCs w:val="21"/>
        </w:rPr>
        <w:t>期：</w:t>
      </w:r>
      <w:r>
        <w:rPr>
          <w:rFonts w:ascii="Arial" w:hAnsi="Arial" w:cs="Arial"/>
          <w:kern w:val="0"/>
          <w:szCs w:val="21"/>
          <w:u w:val="single"/>
        </w:rPr>
        <w:t>     </w:t>
      </w:r>
      <w:r>
        <w:rPr>
          <w:rFonts w:hint="eastAsia" w:ascii="Arial" w:hAnsi="Arial" w:cs="Arial"/>
          <w:kern w:val="0"/>
          <w:szCs w:val="21"/>
        </w:rPr>
        <w:t>年</w:t>
      </w:r>
      <w:r>
        <w:rPr>
          <w:rFonts w:ascii="Arial" w:hAnsi="Arial" w:cs="Arial"/>
          <w:kern w:val="0"/>
          <w:szCs w:val="21"/>
          <w:u w:val="single"/>
        </w:rPr>
        <w:t>    </w:t>
      </w:r>
      <w:r>
        <w:rPr>
          <w:rFonts w:hint="eastAsia" w:ascii="Arial" w:hAnsi="Arial" w:cs="Arial"/>
          <w:kern w:val="0"/>
          <w:szCs w:val="21"/>
        </w:rPr>
        <w:t>月</w:t>
      </w:r>
      <w:r>
        <w:rPr>
          <w:rFonts w:ascii="Arial" w:hAnsi="Arial" w:cs="Arial"/>
          <w:kern w:val="0"/>
          <w:szCs w:val="21"/>
          <w:u w:val="single"/>
        </w:rPr>
        <w:t>    </w:t>
      </w:r>
      <w:r>
        <w:rPr>
          <w:rFonts w:hint="eastAsia" w:ascii="Arial" w:hAnsi="Arial" w:cs="Arial"/>
          <w:kern w:val="0"/>
          <w:szCs w:val="21"/>
        </w:rPr>
        <w:t>日</w:t>
      </w:r>
    </w:p>
    <w:p w14:paraId="5158D071">
      <w:pPr>
        <w:widowControl/>
        <w:shd w:val="clear" w:color="auto" w:fill="FFFFFF"/>
        <w:spacing w:line="360" w:lineRule="auto"/>
        <w:rPr>
          <w:rFonts w:ascii="Arial" w:hAnsi="Arial" w:cs="Arial"/>
          <w:kern w:val="0"/>
          <w:szCs w:val="21"/>
        </w:rPr>
      </w:pPr>
      <w:r>
        <w:rPr>
          <w:rFonts w:ascii="Arial" w:hAnsi="Arial" w:cs="Arial"/>
          <w:b/>
          <w:bCs/>
          <w:kern w:val="0"/>
          <w:szCs w:val="21"/>
        </w:rPr>
        <w:br w:type="page"/>
      </w:r>
      <w:r>
        <w:rPr>
          <w:rFonts w:hint="eastAsia" w:ascii="Arial" w:hAnsi="Arial" w:cs="Arial"/>
          <w:b/>
          <w:bCs/>
          <w:kern w:val="0"/>
          <w:szCs w:val="21"/>
        </w:rPr>
        <w:t>附件二、法定代表人授权委托书格式</w:t>
      </w:r>
    </w:p>
    <w:p w14:paraId="5E92E281">
      <w:pPr>
        <w:widowControl/>
        <w:shd w:val="clear" w:color="auto" w:fill="FFFFFF"/>
        <w:spacing w:line="360" w:lineRule="auto"/>
        <w:ind w:firstLine="720"/>
        <w:jc w:val="center"/>
        <w:rPr>
          <w:rFonts w:ascii="Arial" w:hAnsi="Arial" w:cs="Arial"/>
          <w:kern w:val="0"/>
          <w:sz w:val="36"/>
          <w:szCs w:val="36"/>
        </w:rPr>
      </w:pPr>
    </w:p>
    <w:p w14:paraId="0B95D0FF">
      <w:pPr>
        <w:widowControl/>
        <w:shd w:val="clear" w:color="auto" w:fill="FFFFFF"/>
        <w:spacing w:line="360" w:lineRule="auto"/>
        <w:ind w:firstLine="720"/>
        <w:jc w:val="center"/>
        <w:rPr>
          <w:rFonts w:ascii="Arial" w:hAnsi="Arial" w:cs="Arial"/>
          <w:b/>
          <w:kern w:val="0"/>
          <w:szCs w:val="21"/>
        </w:rPr>
      </w:pPr>
      <w:r>
        <w:rPr>
          <w:rFonts w:hint="eastAsia" w:ascii="Arial" w:hAnsi="Arial" w:cs="Arial"/>
          <w:b/>
          <w:kern w:val="0"/>
          <w:sz w:val="36"/>
          <w:szCs w:val="36"/>
        </w:rPr>
        <w:t>法定代表人授权委托书</w:t>
      </w:r>
    </w:p>
    <w:p w14:paraId="5062FF3E">
      <w:pPr>
        <w:widowControl/>
        <w:shd w:val="clear" w:color="auto" w:fill="FFFFFF"/>
        <w:spacing w:line="360" w:lineRule="auto"/>
        <w:jc w:val="left"/>
        <w:rPr>
          <w:rFonts w:ascii="Arial" w:hAnsi="Arial" w:cs="Arial"/>
          <w:kern w:val="0"/>
          <w:szCs w:val="21"/>
        </w:rPr>
      </w:pPr>
    </w:p>
    <w:p w14:paraId="773B8038">
      <w:pPr>
        <w:widowControl/>
        <w:shd w:val="clear" w:color="auto" w:fill="FFFFFF"/>
        <w:spacing w:line="360" w:lineRule="auto"/>
        <w:jc w:val="left"/>
        <w:rPr>
          <w:rFonts w:hint="default" w:ascii="Arial" w:hAnsi="Arial" w:eastAsia="宋体" w:cs="Arial"/>
          <w:kern w:val="0"/>
          <w:szCs w:val="21"/>
          <w:lang w:val="en-US" w:eastAsia="zh-CN"/>
        </w:rPr>
      </w:pPr>
      <w:r>
        <w:rPr>
          <w:rFonts w:hint="eastAsia" w:ascii="Arial" w:hAnsi="Arial" w:cs="Arial"/>
          <w:kern w:val="0"/>
          <w:szCs w:val="21"/>
        </w:rPr>
        <w:t>致：</w:t>
      </w:r>
      <w:r>
        <w:rPr>
          <w:rFonts w:hint="eastAsia" w:ascii="Arial" w:hAnsi="Arial" w:cs="Arial"/>
          <w:kern w:val="0"/>
          <w:szCs w:val="21"/>
          <w:lang w:val="en-US" w:eastAsia="zh-CN"/>
        </w:rPr>
        <w:t>南京市疾病预防控制中心</w:t>
      </w:r>
    </w:p>
    <w:p w14:paraId="03A5C6F3">
      <w:pPr>
        <w:widowControl/>
        <w:shd w:val="clear" w:color="auto" w:fill="FFFFFF"/>
        <w:spacing w:line="360" w:lineRule="auto"/>
        <w:ind w:firstLine="420"/>
        <w:jc w:val="left"/>
        <w:rPr>
          <w:rFonts w:ascii="Arial" w:hAnsi="Arial" w:cs="Arial"/>
          <w:kern w:val="0"/>
          <w:szCs w:val="21"/>
        </w:rPr>
      </w:pPr>
      <w:r>
        <w:rPr>
          <w:rFonts w:hint="eastAsia" w:ascii="Arial" w:hAnsi="Arial" w:cs="Arial"/>
          <w:kern w:val="0"/>
          <w:szCs w:val="21"/>
        </w:rPr>
        <w:t>本授权书声明：注册于</w:t>
      </w:r>
      <w:r>
        <w:rPr>
          <w:rFonts w:ascii="Arial" w:hAnsi="Arial" w:cs="Arial"/>
          <w:kern w:val="0"/>
          <w:szCs w:val="21"/>
          <w:u w:val="single"/>
        </w:rPr>
        <w:t>              </w:t>
      </w:r>
      <w:r>
        <w:rPr>
          <w:rFonts w:hint="eastAsia" w:ascii="Arial" w:hAnsi="Arial" w:cs="Arial"/>
          <w:kern w:val="0"/>
          <w:szCs w:val="21"/>
        </w:rPr>
        <w:t>（投标人住址）的</w:t>
      </w:r>
      <w:r>
        <w:rPr>
          <w:rFonts w:ascii="Arial" w:hAnsi="Arial" w:cs="Arial"/>
          <w:kern w:val="0"/>
          <w:szCs w:val="21"/>
          <w:u w:val="single"/>
        </w:rPr>
        <w:t>           </w:t>
      </w:r>
      <w:r>
        <w:rPr>
          <w:rFonts w:hint="eastAsia" w:ascii="Arial" w:hAnsi="Arial" w:cs="Arial"/>
          <w:kern w:val="0"/>
          <w:szCs w:val="21"/>
        </w:rPr>
        <w:t>（投标人名称）法定代表人</w:t>
      </w:r>
      <w:r>
        <w:rPr>
          <w:rFonts w:ascii="Arial" w:hAnsi="Arial" w:cs="Arial"/>
          <w:kern w:val="0"/>
          <w:szCs w:val="21"/>
          <w:u w:val="single"/>
        </w:rPr>
        <w:t>        </w:t>
      </w:r>
      <w:r>
        <w:rPr>
          <w:rFonts w:hint="eastAsia" w:ascii="Arial" w:hAnsi="Arial" w:cs="Arial"/>
          <w:kern w:val="0"/>
          <w:szCs w:val="21"/>
        </w:rPr>
        <w:t>（法定代表人姓名、职务）代表本公司授权在下面签字的</w:t>
      </w:r>
      <w:r>
        <w:rPr>
          <w:rFonts w:ascii="Arial" w:hAnsi="Arial" w:cs="Arial"/>
          <w:kern w:val="0"/>
          <w:szCs w:val="21"/>
          <w:u w:val="single"/>
        </w:rPr>
        <w:t>        </w:t>
      </w:r>
      <w:r>
        <w:rPr>
          <w:rFonts w:hint="eastAsia" w:ascii="Arial" w:hAnsi="Arial" w:cs="Arial"/>
          <w:kern w:val="0"/>
          <w:szCs w:val="21"/>
        </w:rPr>
        <w:t>（投标人代表姓名、职务）为本公司的合法代理人，就贵方组织的</w:t>
      </w:r>
      <w:r>
        <w:rPr>
          <w:rFonts w:ascii="Arial" w:hAnsi="Arial" w:cs="Arial"/>
          <w:b/>
          <w:bCs/>
          <w:kern w:val="0"/>
          <w:szCs w:val="21"/>
          <w:u w:val="single"/>
        </w:rPr>
        <w:t>                   </w:t>
      </w:r>
      <w:r>
        <w:rPr>
          <w:rFonts w:hint="eastAsia" w:ascii="Arial" w:hAnsi="Arial" w:cs="Arial"/>
          <w:kern w:val="0"/>
          <w:szCs w:val="21"/>
        </w:rPr>
        <w:t>（项目名称），</w:t>
      </w:r>
      <w:r>
        <w:rPr>
          <w:rFonts w:ascii="Arial" w:hAnsi="Arial" w:cs="Arial"/>
          <w:kern w:val="0"/>
          <w:szCs w:val="21"/>
          <w:u w:val="single"/>
        </w:rPr>
        <w:t>        </w:t>
      </w:r>
      <w:r>
        <w:rPr>
          <w:rFonts w:hint="eastAsia" w:ascii="Arial" w:hAnsi="Arial" w:cs="Arial"/>
          <w:kern w:val="0"/>
          <w:szCs w:val="21"/>
        </w:rPr>
        <w:t>（项目编号）投标，以本公司名义处理一切与之有关的事务。</w:t>
      </w:r>
    </w:p>
    <w:p w14:paraId="6EFA2C70">
      <w:pPr>
        <w:widowControl/>
        <w:shd w:val="clear" w:color="auto" w:fill="FFFFFF"/>
        <w:spacing w:line="360" w:lineRule="auto"/>
        <w:jc w:val="left"/>
        <w:rPr>
          <w:rFonts w:ascii="Arial" w:hAnsi="Arial" w:cs="Arial"/>
          <w:kern w:val="0"/>
          <w:szCs w:val="21"/>
        </w:rPr>
      </w:pPr>
      <w:r>
        <w:rPr>
          <w:rFonts w:ascii="Arial" w:hAnsi="Arial" w:cs="Arial"/>
          <w:kern w:val="0"/>
          <w:szCs w:val="21"/>
        </w:rPr>
        <w:t>    </w:t>
      </w:r>
      <w:r>
        <w:rPr>
          <w:rFonts w:hint="eastAsia" w:ascii="Arial" w:hAnsi="Arial" w:cs="Arial"/>
          <w:kern w:val="0"/>
          <w:szCs w:val="21"/>
        </w:rPr>
        <w:t>本授权书于</w:t>
      </w:r>
      <w:r>
        <w:rPr>
          <w:rFonts w:ascii="Arial" w:hAnsi="Arial" w:cs="Arial"/>
          <w:kern w:val="0"/>
          <w:szCs w:val="21"/>
        </w:rPr>
        <w:t>    </w:t>
      </w:r>
      <w:r>
        <w:rPr>
          <w:rFonts w:hint="eastAsia" w:ascii="Arial" w:hAnsi="Arial" w:cs="Arial"/>
          <w:kern w:val="0"/>
          <w:szCs w:val="21"/>
        </w:rPr>
        <w:t>年</w:t>
      </w:r>
      <w:r>
        <w:rPr>
          <w:rFonts w:ascii="Arial" w:hAnsi="Arial" w:cs="Arial"/>
          <w:kern w:val="0"/>
          <w:szCs w:val="21"/>
        </w:rPr>
        <w:t>  </w:t>
      </w:r>
      <w:r>
        <w:rPr>
          <w:rFonts w:hint="eastAsia" w:ascii="Arial" w:hAnsi="Arial" w:cs="Arial"/>
          <w:kern w:val="0"/>
          <w:szCs w:val="21"/>
        </w:rPr>
        <w:t>月</w:t>
      </w:r>
      <w:r>
        <w:rPr>
          <w:rFonts w:ascii="Arial" w:hAnsi="Arial" w:cs="Arial"/>
          <w:kern w:val="0"/>
          <w:szCs w:val="21"/>
        </w:rPr>
        <w:t>  </w:t>
      </w:r>
      <w:r>
        <w:rPr>
          <w:rFonts w:hint="eastAsia" w:ascii="Arial" w:hAnsi="Arial" w:cs="Arial"/>
          <w:kern w:val="0"/>
          <w:szCs w:val="21"/>
        </w:rPr>
        <w:t>日签字生效，特此声明。</w:t>
      </w:r>
    </w:p>
    <w:p w14:paraId="6C2831E0">
      <w:pPr>
        <w:widowControl/>
        <w:shd w:val="clear" w:color="auto" w:fill="FFFFFF"/>
        <w:spacing w:line="360" w:lineRule="auto"/>
        <w:jc w:val="left"/>
        <w:rPr>
          <w:rFonts w:ascii="Arial" w:hAnsi="Arial" w:cs="Arial"/>
          <w:kern w:val="0"/>
          <w:szCs w:val="21"/>
        </w:rPr>
      </w:pPr>
      <w:r>
        <w:rPr>
          <w:rFonts w:ascii="Arial" w:hAnsi="Arial" w:cs="Arial"/>
          <w:kern w:val="0"/>
          <w:szCs w:val="21"/>
        </w:rPr>
        <w:t>    </w:t>
      </w:r>
      <w:r>
        <w:rPr>
          <w:rFonts w:hint="eastAsia" w:ascii="Arial" w:hAnsi="Arial" w:cs="Arial"/>
          <w:kern w:val="0"/>
          <w:szCs w:val="21"/>
        </w:rPr>
        <w:t>法定代表人签字：</w:t>
      </w:r>
    </w:p>
    <w:p w14:paraId="7A71EAF5">
      <w:pPr>
        <w:widowControl/>
        <w:shd w:val="clear" w:color="auto" w:fill="FFFFFF"/>
        <w:spacing w:line="360" w:lineRule="auto"/>
        <w:ind w:firstLine="825"/>
        <w:jc w:val="left"/>
        <w:rPr>
          <w:rFonts w:ascii="Arial" w:hAnsi="Arial" w:cs="Arial"/>
          <w:kern w:val="0"/>
          <w:szCs w:val="21"/>
        </w:rPr>
      </w:pPr>
      <w:r>
        <w:rPr>
          <w:rFonts w:hint="eastAsia" w:ascii="Arial" w:hAnsi="Arial" w:cs="Arial"/>
          <w:kern w:val="0"/>
          <w:szCs w:val="21"/>
        </w:rPr>
        <w:t>授权委托人签字：</w:t>
      </w:r>
      <w:r>
        <w:rPr>
          <w:rFonts w:ascii="Arial" w:hAnsi="Arial" w:cs="Arial"/>
          <w:kern w:val="0"/>
          <w:szCs w:val="21"/>
        </w:rPr>
        <w:t>                   </w:t>
      </w:r>
    </w:p>
    <w:p w14:paraId="376860D3">
      <w:pPr>
        <w:widowControl/>
        <w:shd w:val="clear" w:color="auto" w:fill="FFFFFF"/>
        <w:spacing w:line="360" w:lineRule="auto"/>
        <w:ind w:firstLine="840" w:firstLineChars="400"/>
        <w:jc w:val="left"/>
        <w:rPr>
          <w:rFonts w:ascii="Arial" w:hAnsi="Arial" w:cs="Arial"/>
          <w:kern w:val="0"/>
          <w:szCs w:val="21"/>
        </w:rPr>
      </w:pPr>
      <w:r>
        <w:rPr>
          <w:rFonts w:hint="eastAsia" w:ascii="Arial" w:hAnsi="Arial" w:cs="Arial"/>
          <w:kern w:val="0"/>
          <w:szCs w:val="21"/>
        </w:rPr>
        <w:t>日</w:t>
      </w:r>
      <w:r>
        <w:rPr>
          <w:rFonts w:ascii="Arial" w:hAnsi="Arial" w:cs="Arial"/>
          <w:kern w:val="0"/>
          <w:szCs w:val="21"/>
        </w:rPr>
        <w:t>     </w:t>
      </w:r>
      <w:r>
        <w:rPr>
          <w:rFonts w:hint="eastAsia" w:ascii="Arial" w:hAnsi="Arial" w:cs="Arial"/>
          <w:kern w:val="0"/>
          <w:szCs w:val="21"/>
        </w:rPr>
        <w:t>期：</w:t>
      </w:r>
      <w:r>
        <w:rPr>
          <w:rFonts w:ascii="Arial" w:hAnsi="Arial" w:cs="Arial"/>
          <w:kern w:val="0"/>
          <w:szCs w:val="21"/>
        </w:rPr>
        <w:t>        </w:t>
      </w:r>
      <w:r>
        <w:rPr>
          <w:rFonts w:hint="eastAsia" w:ascii="Arial" w:hAnsi="Arial" w:cs="Arial"/>
          <w:kern w:val="0"/>
          <w:szCs w:val="21"/>
        </w:rPr>
        <w:t>年</w:t>
      </w:r>
      <w:r>
        <w:rPr>
          <w:rFonts w:ascii="Arial" w:hAnsi="Arial" w:cs="Arial"/>
          <w:kern w:val="0"/>
          <w:szCs w:val="21"/>
        </w:rPr>
        <w:t>    </w:t>
      </w:r>
      <w:r>
        <w:rPr>
          <w:rFonts w:hint="eastAsia" w:ascii="Arial" w:hAnsi="Arial" w:cs="Arial"/>
          <w:kern w:val="0"/>
          <w:szCs w:val="21"/>
        </w:rPr>
        <w:t>月</w:t>
      </w:r>
      <w:r>
        <w:rPr>
          <w:rFonts w:ascii="Arial" w:hAnsi="Arial" w:cs="Arial"/>
          <w:kern w:val="0"/>
          <w:szCs w:val="21"/>
        </w:rPr>
        <w:t>    </w:t>
      </w:r>
      <w:r>
        <w:rPr>
          <w:rFonts w:hint="eastAsia" w:ascii="Arial" w:hAnsi="Arial" w:cs="Arial"/>
          <w:kern w:val="0"/>
          <w:szCs w:val="21"/>
        </w:rPr>
        <w:t>日</w:t>
      </w:r>
    </w:p>
    <w:p w14:paraId="0F573F35">
      <w:pPr>
        <w:widowControl/>
        <w:shd w:val="clear" w:color="auto" w:fill="FFFFFF"/>
        <w:spacing w:line="360" w:lineRule="auto"/>
        <w:ind w:firstLine="840" w:firstLineChars="400"/>
        <w:jc w:val="left"/>
        <w:rPr>
          <w:rFonts w:ascii="Arial" w:hAnsi="Arial" w:cs="Arial"/>
          <w:kern w:val="0"/>
          <w:szCs w:val="21"/>
        </w:rPr>
      </w:pPr>
    </w:p>
    <w:p w14:paraId="34C6E443">
      <w:pPr>
        <w:widowControl/>
        <w:shd w:val="clear" w:color="auto" w:fill="FFFFFF"/>
        <w:spacing w:line="360" w:lineRule="auto"/>
        <w:jc w:val="left"/>
        <w:rPr>
          <w:rFonts w:ascii="Arial" w:hAnsi="Arial" w:cs="Arial"/>
          <w:kern w:val="0"/>
          <w:szCs w:val="21"/>
        </w:rPr>
      </w:pPr>
      <w:r>
        <w:rPr>
          <w:rFonts w:hint="eastAsia" w:ascii="Arial" w:hAnsi="Arial" w:cs="Arial"/>
          <w:kern w:val="0"/>
          <w:szCs w:val="21"/>
        </w:rPr>
        <w:t>委托代理人的身份证的复印件</w:t>
      </w:r>
      <w:r>
        <w:rPr>
          <w:rFonts w:ascii="Arial" w:hAnsi="Arial" w:cs="Arial"/>
          <w:kern w:val="0"/>
          <w:szCs w:val="21"/>
        </w:rPr>
        <w:t>:</w:t>
      </w:r>
    </w:p>
    <w:p w14:paraId="3647F538">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 </w:t>
      </w:r>
    </w:p>
    <w:p w14:paraId="1AFEEDCC">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 </w:t>
      </w:r>
    </w:p>
    <w:p w14:paraId="615A877D">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 </w:t>
      </w:r>
    </w:p>
    <w:p w14:paraId="493CADE7">
      <w:pPr>
        <w:autoSpaceDE w:val="0"/>
        <w:autoSpaceDN w:val="0"/>
        <w:adjustRightInd w:val="0"/>
        <w:spacing w:line="360" w:lineRule="auto"/>
        <w:rPr>
          <w:rFonts w:ascii="Arial" w:hAnsi="Arial" w:cs="Arial"/>
          <w:lang w:val="zh-CN"/>
        </w:rPr>
      </w:pPr>
      <w:r>
        <w:rPr>
          <w:rFonts w:ascii="Arial" w:hAnsi="Arial" w:cs="Arial"/>
          <w:b/>
          <w:bCs/>
          <w:kern w:val="0"/>
          <w:szCs w:val="21"/>
        </w:rPr>
        <w:br w:type="page"/>
      </w:r>
      <w:bookmarkStart w:id="35" w:name="_Toc26810"/>
      <w:r>
        <w:rPr>
          <w:rFonts w:hint="eastAsia" w:ascii="Arial" w:hAnsi="Arial" w:cs="Arial"/>
          <w:b/>
          <w:bCs/>
          <w:kern w:val="0"/>
          <w:szCs w:val="21"/>
          <w:lang w:val="zh-CN"/>
        </w:rPr>
        <w:t>附件三、报价表</w:t>
      </w:r>
      <w:bookmarkEnd w:id="35"/>
    </w:p>
    <w:p w14:paraId="0E71B4E6">
      <w:pPr>
        <w:autoSpaceDE w:val="0"/>
        <w:autoSpaceDN w:val="0"/>
        <w:adjustRightInd w:val="0"/>
        <w:rPr>
          <w:rFonts w:ascii="Arial" w:hAnsi="Arial" w:cs="Arial"/>
          <w:b/>
          <w:bCs/>
          <w:lang w:val="zh-CN"/>
        </w:rPr>
      </w:pPr>
    </w:p>
    <w:p w14:paraId="2B42B38D">
      <w:pPr>
        <w:widowControl/>
        <w:shd w:val="clear" w:color="auto" w:fill="FFFFFF"/>
        <w:spacing w:line="360" w:lineRule="auto"/>
        <w:jc w:val="center"/>
        <w:rPr>
          <w:rFonts w:hint="eastAsia" w:ascii="Arial" w:hAnsi="Arial" w:cs="Arial"/>
          <w:kern w:val="0"/>
          <w:sz w:val="24"/>
          <w:lang w:val="en-US" w:eastAsia="zh-CN"/>
        </w:rPr>
      </w:pPr>
      <w:r>
        <w:rPr>
          <w:rFonts w:hint="eastAsia" w:ascii="Arial" w:hAnsi="Arial" w:cs="Arial"/>
          <w:kern w:val="0"/>
          <w:sz w:val="24"/>
          <w:lang w:val="en-US" w:eastAsia="zh-CN"/>
        </w:rPr>
        <w:t>报价单</w:t>
      </w:r>
    </w:p>
    <w:p w14:paraId="6783DA15">
      <w:pPr>
        <w:widowControl/>
        <w:shd w:val="clear" w:color="auto" w:fill="FFFFFF"/>
        <w:spacing w:line="360" w:lineRule="auto"/>
        <w:jc w:val="center"/>
        <w:rPr>
          <w:rFonts w:ascii="Arial" w:hAnsi="Arial" w:cs="Arial"/>
          <w:kern w:val="0"/>
          <w:sz w:val="24"/>
        </w:rPr>
      </w:pPr>
      <w:r>
        <w:rPr>
          <w:rFonts w:hint="eastAsia" w:ascii="Arial" w:hAnsi="Arial" w:cs="Arial"/>
          <w:kern w:val="0"/>
          <w:sz w:val="24"/>
        </w:rPr>
        <w:t>（可根据需要调整）</w:t>
      </w:r>
    </w:p>
    <w:p w14:paraId="1E6CC250">
      <w:pPr>
        <w:pStyle w:val="4"/>
        <w:spacing w:line="440" w:lineRule="exact"/>
        <w:ind w:firstLine="474" w:firstLineChars="225"/>
        <w:rPr>
          <w:rFonts w:ascii="Arial" w:hAnsi="Arial" w:cs="Arial"/>
          <w:sz w:val="21"/>
          <w:szCs w:val="21"/>
        </w:rPr>
      </w:pPr>
      <w:r>
        <w:rPr>
          <w:rFonts w:hint="eastAsia" w:ascii="Arial" w:hAnsi="Arial" w:cs="Arial"/>
          <w:sz w:val="21"/>
          <w:szCs w:val="21"/>
        </w:rPr>
        <w:t>项目名称：</w:t>
      </w:r>
      <w:r>
        <w:rPr>
          <w:rFonts w:ascii="Arial" w:hAnsi="Arial" w:cs="Arial"/>
          <w:sz w:val="21"/>
          <w:szCs w:val="21"/>
        </w:rPr>
        <w:t xml:space="preserve"> </w:t>
      </w:r>
    </w:p>
    <w:p w14:paraId="09DFD600">
      <w:pPr>
        <w:widowControl/>
        <w:shd w:val="clear" w:color="auto" w:fill="FFFFFF"/>
        <w:spacing w:line="360" w:lineRule="auto"/>
        <w:jc w:val="left"/>
        <w:rPr>
          <w:rFonts w:ascii="Arial" w:hAnsi="Arial" w:cs="Arial"/>
          <w:kern w:val="0"/>
          <w:szCs w:val="21"/>
        </w:rPr>
      </w:pPr>
    </w:p>
    <w:tbl>
      <w:tblPr>
        <w:tblStyle w:val="17"/>
        <w:tblW w:w="896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3"/>
        <w:gridCol w:w="6247"/>
      </w:tblGrid>
      <w:tr w14:paraId="17BFD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3" w:hRule="atLeast"/>
        </w:trPr>
        <w:tc>
          <w:tcPr>
            <w:tcW w:w="2713" w:type="dxa"/>
            <w:noWrap w:val="0"/>
            <w:vAlign w:val="center"/>
          </w:tcPr>
          <w:p w14:paraId="4DFEA43D">
            <w:pPr>
              <w:pStyle w:val="4"/>
              <w:spacing w:line="440" w:lineRule="exact"/>
              <w:ind w:firstLine="0"/>
              <w:rPr>
                <w:rFonts w:hint="eastAsia" w:ascii="Arial" w:hAnsi="Arial" w:eastAsia="宋体" w:cs="Arial"/>
                <w:sz w:val="21"/>
                <w:szCs w:val="21"/>
                <w:lang w:val="en-US" w:eastAsia="zh-CN"/>
              </w:rPr>
            </w:pPr>
            <w:r>
              <w:rPr>
                <w:rFonts w:hint="eastAsia" w:ascii="Arial" w:hAnsi="Arial" w:cs="Arial"/>
                <w:sz w:val="21"/>
                <w:szCs w:val="21"/>
                <w:lang w:val="en-US" w:eastAsia="zh-CN"/>
              </w:rPr>
              <w:t>货物名称</w:t>
            </w:r>
          </w:p>
        </w:tc>
        <w:tc>
          <w:tcPr>
            <w:tcW w:w="6247" w:type="dxa"/>
            <w:noWrap w:val="0"/>
            <w:vAlign w:val="center"/>
          </w:tcPr>
          <w:p w14:paraId="2B35087F">
            <w:pPr>
              <w:pStyle w:val="4"/>
              <w:spacing w:line="440" w:lineRule="exact"/>
              <w:ind w:firstLine="0"/>
              <w:jc w:val="center"/>
              <w:rPr>
                <w:rFonts w:ascii="Arial" w:hAnsi="Arial" w:cs="Arial"/>
                <w:bCs/>
                <w:sz w:val="21"/>
                <w:szCs w:val="21"/>
                <w:highlight w:val="none"/>
              </w:rPr>
            </w:pPr>
            <w:r>
              <w:rPr>
                <w:rFonts w:hint="eastAsia" w:ascii="Arial" w:hAnsi="Arial" w:cs="Arial"/>
                <w:sz w:val="21"/>
                <w:szCs w:val="21"/>
                <w:highlight w:val="none"/>
                <w:lang w:eastAsia="zh-CN"/>
              </w:rPr>
              <w:t>（</w:t>
            </w:r>
            <w:r>
              <w:rPr>
                <w:rFonts w:hint="eastAsia" w:ascii="Arial" w:hAnsi="Arial" w:cs="Arial"/>
                <w:sz w:val="21"/>
                <w:szCs w:val="21"/>
                <w:highlight w:val="none"/>
                <w:lang w:val="en-US" w:eastAsia="zh-CN"/>
              </w:rPr>
              <w:t>请根据采购需求列表自行列出各类所需货物的分项单价</w:t>
            </w:r>
            <w:r>
              <w:rPr>
                <w:rFonts w:hint="eastAsia" w:ascii="Arial" w:hAnsi="Arial" w:cs="Arial"/>
                <w:sz w:val="21"/>
                <w:szCs w:val="21"/>
                <w:highlight w:val="none"/>
                <w:lang w:eastAsia="zh-CN"/>
              </w:rPr>
              <w:t>）</w:t>
            </w:r>
          </w:p>
          <w:p w14:paraId="6F131292">
            <w:pPr>
              <w:pStyle w:val="4"/>
              <w:spacing w:line="440" w:lineRule="exact"/>
              <w:ind w:firstLine="0"/>
              <w:jc w:val="center"/>
              <w:rPr>
                <w:rFonts w:ascii="Arial" w:hAnsi="Arial" w:cs="Arial"/>
                <w:sz w:val="21"/>
                <w:szCs w:val="21"/>
              </w:rPr>
            </w:pPr>
          </w:p>
        </w:tc>
      </w:tr>
      <w:tr w14:paraId="0656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2713" w:type="dxa"/>
            <w:noWrap w:val="0"/>
            <w:vAlign w:val="center"/>
          </w:tcPr>
          <w:p w14:paraId="785464E0">
            <w:pPr>
              <w:pStyle w:val="4"/>
              <w:spacing w:line="440" w:lineRule="exact"/>
              <w:ind w:firstLine="0"/>
              <w:rPr>
                <w:rFonts w:hint="eastAsia" w:ascii="Arial" w:hAnsi="Arial" w:eastAsia="宋体" w:cs="Arial"/>
                <w:sz w:val="21"/>
                <w:szCs w:val="21"/>
                <w:lang w:val="en-US" w:eastAsia="zh-CN"/>
              </w:rPr>
            </w:pPr>
            <w:r>
              <w:rPr>
                <w:rFonts w:hint="eastAsia" w:ascii="Arial" w:hAnsi="Arial" w:cs="Arial"/>
                <w:sz w:val="21"/>
                <w:szCs w:val="21"/>
                <w:lang w:val="en-US" w:eastAsia="zh-CN"/>
              </w:rPr>
              <w:t>总价</w:t>
            </w:r>
          </w:p>
        </w:tc>
        <w:tc>
          <w:tcPr>
            <w:tcW w:w="6247" w:type="dxa"/>
            <w:noWrap w:val="0"/>
            <w:vAlign w:val="center"/>
          </w:tcPr>
          <w:p w14:paraId="1F248937">
            <w:pPr>
              <w:pStyle w:val="4"/>
              <w:tabs>
                <w:tab w:val="left" w:pos="858"/>
              </w:tabs>
              <w:spacing w:line="440" w:lineRule="exact"/>
              <w:ind w:left="0" w:leftChars="0" w:firstLine="0" w:firstLineChars="0"/>
              <w:jc w:val="both"/>
              <w:rPr>
                <w:rFonts w:hint="eastAsia" w:ascii="Arial" w:hAnsi="Arial" w:eastAsia="宋体" w:cs="Arial"/>
                <w:sz w:val="21"/>
                <w:szCs w:val="21"/>
                <w:lang w:eastAsia="zh-CN"/>
              </w:rPr>
            </w:pPr>
          </w:p>
          <w:p w14:paraId="12C57C89">
            <w:pPr>
              <w:pStyle w:val="4"/>
              <w:spacing w:line="440" w:lineRule="exact"/>
              <w:ind w:firstLine="474" w:firstLineChars="225"/>
              <w:jc w:val="center"/>
              <w:rPr>
                <w:rFonts w:hint="default" w:ascii="Arial" w:hAnsi="Arial" w:eastAsia="宋体" w:cs="Arial"/>
                <w:sz w:val="21"/>
                <w:szCs w:val="21"/>
                <w:lang w:val="en-US" w:eastAsia="zh-CN"/>
              </w:rPr>
            </w:pPr>
            <w:r>
              <w:rPr>
                <w:rFonts w:hint="eastAsia" w:ascii="Arial" w:hAnsi="Arial" w:cs="Arial"/>
                <w:sz w:val="21"/>
                <w:szCs w:val="21"/>
                <w:lang w:val="en-US" w:eastAsia="zh-CN"/>
              </w:rPr>
              <w:t>（合计总价应包括运输费、上门服务等全部分费用）</w:t>
            </w:r>
          </w:p>
        </w:tc>
      </w:tr>
      <w:tr w14:paraId="39F1B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2713" w:type="dxa"/>
            <w:noWrap w:val="0"/>
            <w:vAlign w:val="center"/>
          </w:tcPr>
          <w:p w14:paraId="1F52E4EF">
            <w:pPr>
              <w:pStyle w:val="4"/>
              <w:spacing w:line="440" w:lineRule="exact"/>
              <w:ind w:firstLine="0" w:firstLineChars="0"/>
              <w:rPr>
                <w:rFonts w:ascii="Arial" w:hAnsi="Arial" w:cs="Arial"/>
                <w:b/>
                <w:kern w:val="2"/>
                <w:sz w:val="21"/>
                <w:szCs w:val="21"/>
                <w:lang w:val="en-US" w:eastAsia="zh-CN" w:bidi="ar-SA"/>
              </w:rPr>
            </w:pPr>
            <w:r>
              <w:rPr>
                <w:rFonts w:hint="eastAsia" w:ascii="Arial" w:hAnsi="Arial" w:cs="Arial"/>
                <w:sz w:val="21"/>
                <w:szCs w:val="21"/>
              </w:rPr>
              <w:t>服务时间</w:t>
            </w:r>
            <w:r>
              <w:rPr>
                <w:rFonts w:ascii="Arial" w:hAnsi="Arial" w:cs="Arial"/>
                <w:sz w:val="21"/>
                <w:szCs w:val="21"/>
              </w:rPr>
              <w:t>/</w:t>
            </w:r>
            <w:r>
              <w:rPr>
                <w:rFonts w:hint="eastAsia" w:ascii="Arial" w:hAnsi="Arial" w:cs="Arial"/>
                <w:sz w:val="21"/>
                <w:szCs w:val="21"/>
              </w:rPr>
              <w:t>交付使用时间</w:t>
            </w:r>
          </w:p>
        </w:tc>
        <w:tc>
          <w:tcPr>
            <w:tcW w:w="6247" w:type="dxa"/>
            <w:noWrap w:val="0"/>
            <w:vAlign w:val="center"/>
          </w:tcPr>
          <w:p w14:paraId="65279F04">
            <w:pPr>
              <w:pStyle w:val="4"/>
              <w:ind w:firstLine="474" w:firstLineChars="225"/>
              <w:rPr>
                <w:rFonts w:ascii="Arial" w:hAnsi="Arial" w:cs="Arial"/>
                <w:sz w:val="21"/>
                <w:szCs w:val="21"/>
              </w:rPr>
            </w:pPr>
            <w:r>
              <w:rPr>
                <w:rFonts w:hint="eastAsia" w:ascii="Arial" w:hAnsi="Arial" w:cs="Arial"/>
                <w:sz w:val="21"/>
                <w:szCs w:val="21"/>
                <w:u w:val="single"/>
              </w:rPr>
              <w:t>满足招标文件要求。</w:t>
            </w:r>
          </w:p>
        </w:tc>
      </w:tr>
      <w:tr w14:paraId="52257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2713" w:type="dxa"/>
            <w:noWrap w:val="0"/>
            <w:vAlign w:val="center"/>
          </w:tcPr>
          <w:p w14:paraId="6B414B21">
            <w:pPr>
              <w:pStyle w:val="4"/>
              <w:ind w:firstLine="0" w:firstLineChars="0"/>
              <w:rPr>
                <w:rFonts w:hint="eastAsia" w:ascii="Arial" w:hAnsi="Arial" w:cs="Arial"/>
                <w:b/>
                <w:kern w:val="2"/>
                <w:sz w:val="21"/>
                <w:szCs w:val="21"/>
                <w:lang w:val="en-US" w:eastAsia="zh-CN" w:bidi="ar-SA"/>
              </w:rPr>
            </w:pPr>
            <w:r>
              <w:rPr>
                <w:rFonts w:hint="eastAsia" w:ascii="Arial" w:hAnsi="Arial" w:cs="Arial"/>
                <w:sz w:val="21"/>
                <w:szCs w:val="21"/>
              </w:rPr>
              <w:t>投标标的是否全部由小微企业提供</w:t>
            </w:r>
          </w:p>
        </w:tc>
        <w:tc>
          <w:tcPr>
            <w:tcW w:w="6247" w:type="dxa"/>
            <w:noWrap w:val="0"/>
            <w:vAlign w:val="center"/>
          </w:tcPr>
          <w:p w14:paraId="01A4E2F2">
            <w:pPr>
              <w:pStyle w:val="4"/>
              <w:ind w:firstLine="474" w:firstLineChars="225"/>
              <w:rPr>
                <w:rFonts w:ascii="Arial" w:hAnsi="Arial" w:cs="Arial"/>
                <w:sz w:val="21"/>
                <w:szCs w:val="21"/>
              </w:rPr>
            </w:pPr>
            <w:r>
              <w:rPr>
                <w:rFonts w:hint="eastAsia" w:ascii="Arial" w:hAnsi="Arial" w:cs="Arial"/>
                <w:sz w:val="21"/>
                <w:szCs w:val="21"/>
              </w:rPr>
              <w:t>（</w:t>
            </w:r>
            <w:r>
              <w:rPr>
                <w:rFonts w:hint="eastAsia" w:ascii="Arial" w:hAnsi="Arial" w:cs="Arial"/>
                <w:sz w:val="21"/>
                <w:szCs w:val="21"/>
                <w:lang w:val="zh-CN"/>
              </w:rPr>
              <w:t>填写</w:t>
            </w:r>
            <w:r>
              <w:rPr>
                <w:rFonts w:ascii="Arial" w:hAnsi="Arial" w:cs="Arial"/>
                <w:sz w:val="21"/>
                <w:szCs w:val="21"/>
                <w:lang w:val="zh-CN"/>
              </w:rPr>
              <w:t>“</w:t>
            </w:r>
            <w:r>
              <w:rPr>
                <w:rFonts w:hint="eastAsia" w:ascii="Arial" w:hAnsi="Arial" w:cs="Arial"/>
                <w:sz w:val="21"/>
                <w:szCs w:val="21"/>
                <w:lang w:val="zh-CN"/>
              </w:rPr>
              <w:t>是</w:t>
            </w:r>
            <w:r>
              <w:rPr>
                <w:rFonts w:ascii="Arial" w:hAnsi="Arial" w:cs="Arial"/>
                <w:sz w:val="21"/>
                <w:szCs w:val="21"/>
                <w:lang w:val="zh-CN"/>
              </w:rPr>
              <w:t>”</w:t>
            </w:r>
            <w:r>
              <w:rPr>
                <w:rFonts w:hint="eastAsia" w:ascii="Arial" w:hAnsi="Arial" w:cs="Arial"/>
                <w:sz w:val="21"/>
                <w:szCs w:val="21"/>
                <w:lang w:val="zh-CN"/>
              </w:rPr>
              <w:t>或</w:t>
            </w:r>
            <w:r>
              <w:rPr>
                <w:rFonts w:ascii="Arial" w:hAnsi="Arial" w:cs="Arial"/>
                <w:sz w:val="21"/>
                <w:szCs w:val="21"/>
                <w:lang w:val="zh-CN"/>
              </w:rPr>
              <w:t>“</w:t>
            </w:r>
            <w:r>
              <w:rPr>
                <w:rFonts w:hint="eastAsia" w:ascii="Arial" w:hAnsi="Arial" w:cs="Arial"/>
                <w:sz w:val="21"/>
                <w:szCs w:val="21"/>
                <w:lang w:val="zh-CN"/>
              </w:rPr>
              <w:t>否</w:t>
            </w:r>
            <w:r>
              <w:rPr>
                <w:rFonts w:hint="eastAsia" w:ascii="Arial" w:hAnsi="Arial" w:cs="Arial"/>
                <w:sz w:val="21"/>
                <w:szCs w:val="21"/>
              </w:rPr>
              <w:t>）</w:t>
            </w:r>
          </w:p>
        </w:tc>
      </w:tr>
    </w:tbl>
    <w:p w14:paraId="499ED5AC">
      <w:pPr>
        <w:pStyle w:val="9"/>
      </w:pPr>
    </w:p>
    <w:p w14:paraId="41B02096">
      <w:pPr>
        <w:widowControl/>
        <w:shd w:val="clear" w:color="auto" w:fill="FFFFFF"/>
        <w:spacing w:line="360" w:lineRule="auto"/>
        <w:jc w:val="left"/>
        <w:rPr>
          <w:rFonts w:ascii="Arial" w:hAnsi="Arial" w:cs="Arial"/>
          <w:kern w:val="0"/>
          <w:szCs w:val="21"/>
        </w:rPr>
      </w:pPr>
      <w:r>
        <w:rPr>
          <w:rFonts w:hint="eastAsia" w:ascii="Arial" w:hAnsi="Arial" w:cs="Arial"/>
          <w:kern w:val="0"/>
          <w:szCs w:val="21"/>
        </w:rPr>
        <w:t>投标单位（盖章）：</w:t>
      </w:r>
      <w:r>
        <w:rPr>
          <w:rFonts w:ascii="Arial" w:hAnsi="Arial" w:cs="Arial"/>
          <w:kern w:val="0"/>
          <w:szCs w:val="21"/>
          <w:u w:val="single"/>
        </w:rPr>
        <w:t>                             </w:t>
      </w:r>
    </w:p>
    <w:p w14:paraId="2C2C44B1">
      <w:pPr>
        <w:widowControl/>
        <w:shd w:val="clear" w:color="auto" w:fill="FFFFFF"/>
        <w:spacing w:line="360" w:lineRule="auto"/>
        <w:jc w:val="left"/>
        <w:rPr>
          <w:rFonts w:ascii="Arial" w:hAnsi="Arial" w:cs="Arial"/>
          <w:kern w:val="0"/>
          <w:szCs w:val="21"/>
          <w:u w:val="single"/>
        </w:rPr>
      </w:pPr>
      <w:r>
        <w:rPr>
          <w:rFonts w:hint="eastAsia" w:ascii="Arial" w:hAnsi="Arial" w:cs="Arial"/>
          <w:kern w:val="0"/>
          <w:szCs w:val="21"/>
        </w:rPr>
        <w:t>法定代表人或授权代表（签字）：</w:t>
      </w:r>
      <w:r>
        <w:rPr>
          <w:rFonts w:ascii="Arial" w:hAnsi="Arial" w:cs="Arial"/>
          <w:kern w:val="0"/>
          <w:szCs w:val="21"/>
          <w:u w:val="single"/>
        </w:rPr>
        <w:t>                              </w:t>
      </w:r>
    </w:p>
    <w:p w14:paraId="204F09C0">
      <w:pPr>
        <w:widowControl/>
        <w:shd w:val="clear" w:color="auto" w:fill="FFFFFF"/>
        <w:spacing w:line="360" w:lineRule="auto"/>
        <w:jc w:val="left"/>
        <w:rPr>
          <w:rFonts w:ascii="Arial" w:hAnsi="Arial" w:cs="Arial"/>
          <w:kern w:val="0"/>
          <w:szCs w:val="21"/>
        </w:rPr>
      </w:pPr>
      <w:r>
        <w:rPr>
          <w:rFonts w:hint="eastAsia" w:ascii="Arial" w:hAnsi="Arial" w:cs="Arial"/>
          <w:kern w:val="0"/>
          <w:szCs w:val="21"/>
        </w:rPr>
        <w:t>说明：</w:t>
      </w:r>
    </w:p>
    <w:p w14:paraId="17FA346A">
      <w:pPr>
        <w:widowControl/>
        <w:numPr>
          <w:ilvl w:val="0"/>
          <w:numId w:val="6"/>
        </w:numPr>
        <w:shd w:val="clear" w:color="auto" w:fill="FFFFFF"/>
        <w:spacing w:line="360" w:lineRule="auto"/>
        <w:ind w:firstLine="422" w:firstLineChars="200"/>
        <w:jc w:val="left"/>
        <w:rPr>
          <w:rFonts w:ascii="Arial" w:hAnsi="Arial" w:cs="Arial"/>
          <w:b/>
          <w:bCs/>
          <w:kern w:val="0"/>
          <w:szCs w:val="21"/>
        </w:rPr>
      </w:pPr>
      <w:bookmarkStart w:id="36" w:name="_Toc12264"/>
      <w:r>
        <w:rPr>
          <w:rFonts w:hint="eastAsia" w:ascii="Arial" w:hAnsi="Arial"/>
          <w:b/>
          <w:bCs/>
          <w:kern w:val="0"/>
          <w:szCs w:val="21"/>
        </w:rPr>
        <w:t>本项目仅接受一个价格，不得填报有选择性报价方案。若有优惠条款须注明，但不得影响报价，影响产品整体功能。</w:t>
      </w:r>
    </w:p>
    <w:p w14:paraId="3F7CA076">
      <w:pPr>
        <w:widowControl/>
        <w:numPr>
          <w:ilvl w:val="0"/>
          <w:numId w:val="6"/>
        </w:numPr>
        <w:shd w:val="clear" w:color="auto" w:fill="FFFFFF"/>
        <w:spacing w:line="360" w:lineRule="auto"/>
        <w:ind w:firstLine="422" w:firstLineChars="200"/>
        <w:jc w:val="left"/>
        <w:rPr>
          <w:rFonts w:ascii="Arial" w:hAnsi="Arial" w:cs="Arial"/>
          <w:b/>
          <w:bCs/>
          <w:kern w:val="0"/>
          <w:szCs w:val="21"/>
        </w:rPr>
      </w:pPr>
      <w:r>
        <w:rPr>
          <w:rFonts w:hint="eastAsia" w:ascii="Arial" w:hAnsi="Arial"/>
          <w:b/>
          <w:bCs/>
          <w:kern w:val="0"/>
          <w:szCs w:val="21"/>
        </w:rPr>
        <w:t>“投标标的是否全部由小微企业提供”栏内填写“是”或“否”。如填写“是”，投标人应按招标文件要求提供《中小企业声明函》、《残疾人福利性单位声明函》、《属于监狱企业的证明文件》。如未按要求提供、填写，或相关内容表述不清前后矛盾的，不享受价格扣除。</w:t>
      </w:r>
    </w:p>
    <w:p w14:paraId="5D1D1791">
      <w:pPr>
        <w:widowControl/>
        <w:numPr>
          <w:ilvl w:val="0"/>
          <w:numId w:val="6"/>
        </w:numPr>
        <w:shd w:val="clear" w:color="auto" w:fill="FFFFFF"/>
        <w:spacing w:line="360" w:lineRule="auto"/>
        <w:ind w:firstLine="422" w:firstLineChars="200"/>
        <w:jc w:val="left"/>
        <w:rPr>
          <w:rFonts w:ascii="Arial" w:hAnsi="Arial" w:cs="Arial"/>
          <w:b/>
          <w:bCs/>
          <w:kern w:val="0"/>
          <w:szCs w:val="21"/>
        </w:rPr>
      </w:pPr>
      <w:r>
        <w:rPr>
          <w:rFonts w:hint="eastAsia" w:ascii="Arial" w:hAnsi="Arial"/>
          <w:b/>
          <w:bCs/>
          <w:szCs w:val="21"/>
        </w:rPr>
        <w:t>如未按要求提供、填写，或相关内容表述不清前后矛盾的，不享受价格扣除</w:t>
      </w:r>
      <w:r>
        <w:rPr>
          <w:rFonts w:hint="eastAsia" w:ascii="Arial" w:hAnsi="Arial" w:cs="Arial"/>
          <w:b/>
          <w:bCs/>
          <w:kern w:val="0"/>
          <w:szCs w:val="21"/>
        </w:rPr>
        <w:t>。</w:t>
      </w:r>
    </w:p>
    <w:p w14:paraId="579E541B">
      <w:pPr>
        <w:widowControl/>
        <w:shd w:val="clear" w:color="auto" w:fill="FFFFFF"/>
        <w:spacing w:line="360" w:lineRule="auto"/>
        <w:jc w:val="left"/>
        <w:rPr>
          <w:rFonts w:ascii="Arial" w:hAnsi="Arial" w:cs="Arial"/>
          <w:b/>
          <w:bCs/>
          <w:kern w:val="0"/>
          <w:szCs w:val="21"/>
          <w:lang w:val="zh-CN"/>
        </w:rPr>
      </w:pPr>
      <w:r>
        <w:rPr>
          <w:rFonts w:ascii="Arial" w:hAnsi="Arial" w:cs="Arial"/>
          <w:b/>
          <w:bCs/>
          <w:kern w:val="0"/>
          <w:szCs w:val="21"/>
          <w:lang w:val="zh-CN"/>
        </w:rPr>
        <w:br w:type="page"/>
      </w:r>
    </w:p>
    <w:bookmarkEnd w:id="36"/>
    <w:p w14:paraId="048A2688">
      <w:pPr>
        <w:widowControl/>
        <w:shd w:val="clear" w:color="auto" w:fill="FFFFFF"/>
        <w:spacing w:line="360" w:lineRule="auto"/>
        <w:jc w:val="left"/>
        <w:rPr>
          <w:rFonts w:ascii="Arial" w:hAnsi="Arial" w:cs="Arial"/>
          <w:kern w:val="0"/>
          <w:szCs w:val="21"/>
        </w:rPr>
      </w:pPr>
      <w:r>
        <w:rPr>
          <w:rFonts w:ascii="Arial" w:hAnsi="Arial" w:cs="Arial"/>
          <w:kern w:val="0"/>
          <w:szCs w:val="21"/>
        </w:rPr>
        <w:t> </w:t>
      </w:r>
      <w:r>
        <w:rPr>
          <w:rFonts w:hint="eastAsia" w:ascii="Arial" w:hAnsi="Arial" w:cs="Arial"/>
          <w:b/>
          <w:bCs/>
          <w:kern w:val="0"/>
          <w:szCs w:val="21"/>
        </w:rPr>
        <w:t>附件四、技术规格偏离表格式</w:t>
      </w:r>
    </w:p>
    <w:p w14:paraId="5960604F">
      <w:pPr>
        <w:widowControl/>
        <w:shd w:val="clear" w:color="auto" w:fill="FFFFFF"/>
        <w:spacing w:line="360" w:lineRule="auto"/>
        <w:ind w:left="435"/>
        <w:jc w:val="left"/>
        <w:rPr>
          <w:rFonts w:ascii="Arial" w:hAnsi="Arial" w:cs="Arial"/>
          <w:kern w:val="0"/>
          <w:szCs w:val="21"/>
        </w:rPr>
      </w:pPr>
      <w:r>
        <w:rPr>
          <w:rFonts w:ascii="Arial" w:hAnsi="Arial" w:cs="Arial"/>
          <w:kern w:val="0"/>
          <w:sz w:val="24"/>
        </w:rPr>
        <w:t> </w:t>
      </w:r>
    </w:p>
    <w:p w14:paraId="053EA6A5">
      <w:pPr>
        <w:widowControl/>
        <w:shd w:val="clear" w:color="auto" w:fill="FFFFFF"/>
        <w:spacing w:line="360" w:lineRule="auto"/>
        <w:ind w:left="420"/>
        <w:jc w:val="center"/>
        <w:rPr>
          <w:rFonts w:ascii="Arial" w:hAnsi="Arial" w:cs="Arial"/>
          <w:b/>
          <w:kern w:val="0"/>
          <w:szCs w:val="21"/>
        </w:rPr>
      </w:pPr>
      <w:r>
        <w:rPr>
          <w:rFonts w:hint="eastAsia" w:ascii="Arial" w:hAnsi="Arial" w:cs="Arial"/>
          <w:b/>
          <w:kern w:val="0"/>
          <w:sz w:val="36"/>
          <w:szCs w:val="36"/>
        </w:rPr>
        <w:t>技术条款偏离表</w:t>
      </w:r>
    </w:p>
    <w:p w14:paraId="6C6E0245">
      <w:pPr>
        <w:widowControl/>
        <w:shd w:val="clear" w:color="auto" w:fill="FFFFFF"/>
        <w:spacing w:line="360" w:lineRule="auto"/>
        <w:jc w:val="left"/>
        <w:rPr>
          <w:rFonts w:ascii="Arial" w:hAnsi="Arial" w:cs="Arial"/>
          <w:kern w:val="0"/>
          <w:szCs w:val="21"/>
        </w:rPr>
      </w:pPr>
      <w:r>
        <w:rPr>
          <w:rFonts w:ascii="Arial" w:hAnsi="Arial" w:cs="Arial"/>
          <w:kern w:val="0"/>
          <w:szCs w:val="21"/>
        </w:rPr>
        <w:t>                       </w:t>
      </w:r>
    </w:p>
    <w:p w14:paraId="50117D15">
      <w:pPr>
        <w:widowControl/>
        <w:tabs>
          <w:tab w:val="left" w:pos="5397"/>
        </w:tabs>
        <w:spacing w:line="360" w:lineRule="auto"/>
        <w:ind w:firstLine="84" w:firstLineChars="40"/>
        <w:jc w:val="left"/>
        <w:rPr>
          <w:rFonts w:ascii="Arial" w:hAnsi="Arial" w:cs="Arial"/>
          <w:kern w:val="0"/>
          <w:szCs w:val="21"/>
        </w:rPr>
      </w:pPr>
      <w:r>
        <w:rPr>
          <w:rFonts w:hint="eastAsia" w:ascii="Arial" w:hAnsi="Arial" w:cs="Arial"/>
          <w:kern w:val="0"/>
          <w:szCs w:val="21"/>
        </w:rPr>
        <w:t>项目名称：</w:t>
      </w:r>
      <w:r>
        <w:rPr>
          <w:rFonts w:ascii="Arial" w:hAnsi="Arial" w:cs="Arial"/>
          <w:kern w:val="0"/>
          <w:szCs w:val="21"/>
        </w:rPr>
        <w:tab/>
      </w:r>
      <w:r>
        <w:rPr>
          <w:rFonts w:hint="eastAsia" w:ascii="Arial" w:hAnsi="Arial" w:cs="Arial"/>
          <w:kern w:val="0"/>
          <w:szCs w:val="21"/>
        </w:rPr>
        <w:t>项目编号：</w:t>
      </w:r>
    </w:p>
    <w:tbl>
      <w:tblPr>
        <w:tblStyle w:val="17"/>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14:paraId="447C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noWrap w:val="0"/>
            <w:tcMar>
              <w:top w:w="0" w:type="dxa"/>
              <w:left w:w="10" w:type="dxa"/>
              <w:bottom w:w="0" w:type="dxa"/>
              <w:right w:w="10" w:type="dxa"/>
            </w:tcMar>
            <w:vAlign w:val="center"/>
          </w:tcPr>
          <w:p w14:paraId="69906FEA">
            <w:pPr>
              <w:widowControl/>
              <w:spacing w:line="360" w:lineRule="auto"/>
              <w:jc w:val="center"/>
              <w:rPr>
                <w:rFonts w:ascii="Arial" w:hAnsi="Arial" w:cs="Arial"/>
                <w:b/>
                <w:kern w:val="0"/>
                <w:szCs w:val="21"/>
              </w:rPr>
            </w:pPr>
            <w:r>
              <w:rPr>
                <w:rFonts w:hint="eastAsia" w:ascii="Arial" w:hAnsi="Arial" w:cs="Arial"/>
                <w:b/>
                <w:kern w:val="0"/>
                <w:szCs w:val="21"/>
              </w:rPr>
              <w:t>序号</w:t>
            </w:r>
          </w:p>
        </w:tc>
        <w:tc>
          <w:tcPr>
            <w:tcW w:w="1678" w:type="dxa"/>
            <w:noWrap w:val="0"/>
            <w:tcMar>
              <w:top w:w="0" w:type="dxa"/>
              <w:left w:w="10" w:type="dxa"/>
              <w:bottom w:w="0" w:type="dxa"/>
              <w:right w:w="10" w:type="dxa"/>
            </w:tcMar>
            <w:vAlign w:val="center"/>
          </w:tcPr>
          <w:p w14:paraId="3C8735AD">
            <w:pPr>
              <w:widowControl/>
              <w:spacing w:line="360" w:lineRule="auto"/>
              <w:jc w:val="center"/>
              <w:rPr>
                <w:rFonts w:ascii="Arial" w:hAnsi="Arial" w:cs="Arial"/>
                <w:b/>
                <w:kern w:val="0"/>
                <w:szCs w:val="21"/>
              </w:rPr>
            </w:pPr>
            <w:r>
              <w:rPr>
                <w:rFonts w:hint="eastAsia" w:ascii="Arial" w:hAnsi="Arial" w:cs="Arial"/>
                <w:b/>
                <w:kern w:val="0"/>
                <w:szCs w:val="21"/>
              </w:rPr>
              <w:t>招标文件条目号</w:t>
            </w:r>
          </w:p>
        </w:tc>
        <w:tc>
          <w:tcPr>
            <w:tcW w:w="1931" w:type="dxa"/>
            <w:noWrap w:val="0"/>
            <w:tcMar>
              <w:top w:w="0" w:type="dxa"/>
              <w:left w:w="10" w:type="dxa"/>
              <w:bottom w:w="0" w:type="dxa"/>
              <w:right w:w="10" w:type="dxa"/>
            </w:tcMar>
            <w:vAlign w:val="center"/>
          </w:tcPr>
          <w:p w14:paraId="445621FE">
            <w:pPr>
              <w:widowControl/>
              <w:spacing w:line="360" w:lineRule="auto"/>
              <w:jc w:val="center"/>
              <w:rPr>
                <w:rFonts w:ascii="Arial" w:hAnsi="Arial" w:cs="Arial"/>
                <w:b/>
                <w:kern w:val="0"/>
                <w:szCs w:val="21"/>
              </w:rPr>
            </w:pPr>
            <w:r>
              <w:rPr>
                <w:rFonts w:hint="eastAsia" w:ascii="Arial" w:hAnsi="Arial" w:cs="Arial"/>
                <w:b/>
                <w:kern w:val="0"/>
                <w:szCs w:val="21"/>
              </w:rPr>
              <w:t>招标要求规格</w:t>
            </w:r>
          </w:p>
        </w:tc>
        <w:tc>
          <w:tcPr>
            <w:tcW w:w="3012" w:type="dxa"/>
            <w:noWrap w:val="0"/>
            <w:tcMar>
              <w:top w:w="0" w:type="dxa"/>
              <w:left w:w="10" w:type="dxa"/>
              <w:bottom w:w="0" w:type="dxa"/>
              <w:right w:w="10" w:type="dxa"/>
            </w:tcMar>
            <w:vAlign w:val="center"/>
          </w:tcPr>
          <w:p w14:paraId="7E6DC598">
            <w:pPr>
              <w:widowControl/>
              <w:spacing w:line="360" w:lineRule="auto"/>
              <w:jc w:val="center"/>
              <w:rPr>
                <w:rFonts w:ascii="Arial" w:hAnsi="Arial" w:cs="Arial"/>
                <w:b/>
                <w:kern w:val="0"/>
                <w:szCs w:val="21"/>
              </w:rPr>
            </w:pPr>
            <w:r>
              <w:rPr>
                <w:rFonts w:hint="eastAsia" w:ascii="Arial" w:hAnsi="Arial" w:cs="Arial"/>
                <w:b/>
                <w:kern w:val="0"/>
                <w:szCs w:val="21"/>
              </w:rPr>
              <w:t>投标响应</w:t>
            </w:r>
          </w:p>
        </w:tc>
        <w:tc>
          <w:tcPr>
            <w:tcW w:w="1246" w:type="dxa"/>
            <w:noWrap w:val="0"/>
            <w:tcMar>
              <w:top w:w="0" w:type="dxa"/>
              <w:left w:w="10" w:type="dxa"/>
              <w:bottom w:w="0" w:type="dxa"/>
              <w:right w:w="10" w:type="dxa"/>
            </w:tcMar>
            <w:vAlign w:val="center"/>
          </w:tcPr>
          <w:p w14:paraId="77672295">
            <w:pPr>
              <w:widowControl/>
              <w:spacing w:line="360" w:lineRule="auto"/>
              <w:jc w:val="center"/>
              <w:rPr>
                <w:rFonts w:ascii="Arial" w:hAnsi="Arial" w:cs="Arial"/>
                <w:b/>
                <w:kern w:val="0"/>
                <w:szCs w:val="21"/>
              </w:rPr>
            </w:pPr>
            <w:r>
              <w:rPr>
                <w:rFonts w:hint="eastAsia" w:ascii="Arial" w:hAnsi="Arial" w:cs="Arial"/>
                <w:b/>
                <w:kern w:val="0"/>
                <w:szCs w:val="21"/>
              </w:rPr>
              <w:t>偏离</w:t>
            </w:r>
          </w:p>
        </w:tc>
      </w:tr>
      <w:tr w14:paraId="612C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noWrap w:val="0"/>
            <w:tcMar>
              <w:top w:w="0" w:type="dxa"/>
              <w:left w:w="10" w:type="dxa"/>
              <w:bottom w:w="0" w:type="dxa"/>
              <w:right w:w="10" w:type="dxa"/>
            </w:tcMar>
            <w:vAlign w:val="center"/>
          </w:tcPr>
          <w:p w14:paraId="0922B241">
            <w:pPr>
              <w:widowControl/>
              <w:spacing w:line="360" w:lineRule="auto"/>
              <w:jc w:val="center"/>
              <w:rPr>
                <w:rFonts w:ascii="Arial" w:hAnsi="Arial" w:cs="Arial"/>
                <w:kern w:val="0"/>
                <w:szCs w:val="21"/>
              </w:rPr>
            </w:pPr>
            <w:r>
              <w:rPr>
                <w:rFonts w:ascii="Arial" w:hAnsi="Arial" w:cs="Arial"/>
                <w:kern w:val="0"/>
                <w:szCs w:val="21"/>
              </w:rPr>
              <w:t> </w:t>
            </w:r>
          </w:p>
        </w:tc>
        <w:tc>
          <w:tcPr>
            <w:tcW w:w="1678" w:type="dxa"/>
            <w:noWrap w:val="0"/>
            <w:tcMar>
              <w:top w:w="0" w:type="dxa"/>
              <w:left w:w="10" w:type="dxa"/>
              <w:bottom w:w="0" w:type="dxa"/>
              <w:right w:w="10" w:type="dxa"/>
            </w:tcMar>
            <w:vAlign w:val="center"/>
          </w:tcPr>
          <w:p w14:paraId="7900BAB6">
            <w:pPr>
              <w:widowControl/>
              <w:spacing w:line="360" w:lineRule="auto"/>
              <w:jc w:val="center"/>
              <w:rPr>
                <w:rFonts w:ascii="Arial" w:hAnsi="Arial" w:cs="Arial"/>
                <w:kern w:val="0"/>
                <w:szCs w:val="21"/>
              </w:rPr>
            </w:pPr>
            <w:r>
              <w:rPr>
                <w:rFonts w:ascii="Arial" w:hAnsi="Arial" w:cs="Arial"/>
                <w:kern w:val="0"/>
                <w:szCs w:val="21"/>
              </w:rPr>
              <w:t> </w:t>
            </w:r>
          </w:p>
        </w:tc>
        <w:tc>
          <w:tcPr>
            <w:tcW w:w="1931" w:type="dxa"/>
            <w:noWrap w:val="0"/>
            <w:tcMar>
              <w:top w:w="0" w:type="dxa"/>
              <w:left w:w="10" w:type="dxa"/>
              <w:bottom w:w="0" w:type="dxa"/>
              <w:right w:w="10" w:type="dxa"/>
            </w:tcMar>
            <w:vAlign w:val="center"/>
          </w:tcPr>
          <w:p w14:paraId="62DF132B">
            <w:pPr>
              <w:widowControl/>
              <w:spacing w:line="360" w:lineRule="auto"/>
              <w:jc w:val="center"/>
              <w:rPr>
                <w:rFonts w:ascii="Arial" w:hAnsi="Arial" w:cs="Arial"/>
                <w:kern w:val="0"/>
                <w:szCs w:val="21"/>
              </w:rPr>
            </w:pPr>
            <w:r>
              <w:rPr>
                <w:rFonts w:ascii="Arial" w:hAnsi="Arial" w:cs="Arial"/>
                <w:kern w:val="0"/>
                <w:szCs w:val="21"/>
              </w:rPr>
              <w:t> </w:t>
            </w:r>
          </w:p>
        </w:tc>
        <w:tc>
          <w:tcPr>
            <w:tcW w:w="3012" w:type="dxa"/>
            <w:noWrap w:val="0"/>
            <w:tcMar>
              <w:top w:w="0" w:type="dxa"/>
              <w:left w:w="10" w:type="dxa"/>
              <w:bottom w:w="0" w:type="dxa"/>
              <w:right w:w="10" w:type="dxa"/>
            </w:tcMar>
            <w:vAlign w:val="center"/>
          </w:tcPr>
          <w:p w14:paraId="7B578D69">
            <w:pPr>
              <w:widowControl/>
              <w:spacing w:line="360" w:lineRule="auto"/>
              <w:jc w:val="center"/>
              <w:rPr>
                <w:rFonts w:ascii="Arial" w:hAnsi="Arial" w:cs="Arial"/>
                <w:kern w:val="0"/>
                <w:szCs w:val="21"/>
              </w:rPr>
            </w:pPr>
            <w:r>
              <w:rPr>
                <w:rFonts w:ascii="Arial" w:hAnsi="Arial" w:cs="Arial"/>
                <w:kern w:val="0"/>
                <w:szCs w:val="21"/>
              </w:rPr>
              <w:t> </w:t>
            </w:r>
          </w:p>
        </w:tc>
        <w:tc>
          <w:tcPr>
            <w:tcW w:w="1246" w:type="dxa"/>
            <w:noWrap w:val="0"/>
            <w:tcMar>
              <w:top w:w="0" w:type="dxa"/>
              <w:left w:w="10" w:type="dxa"/>
              <w:bottom w:w="0" w:type="dxa"/>
              <w:right w:w="10" w:type="dxa"/>
            </w:tcMar>
            <w:vAlign w:val="center"/>
          </w:tcPr>
          <w:p w14:paraId="7C8806AA">
            <w:pPr>
              <w:widowControl/>
              <w:spacing w:line="360" w:lineRule="auto"/>
              <w:jc w:val="center"/>
              <w:rPr>
                <w:rFonts w:ascii="Arial" w:hAnsi="Arial" w:cs="Arial"/>
                <w:kern w:val="0"/>
                <w:szCs w:val="21"/>
              </w:rPr>
            </w:pPr>
            <w:r>
              <w:rPr>
                <w:rFonts w:ascii="Arial" w:hAnsi="Arial" w:cs="Arial"/>
                <w:kern w:val="0"/>
                <w:szCs w:val="21"/>
              </w:rPr>
              <w:t> </w:t>
            </w:r>
          </w:p>
        </w:tc>
      </w:tr>
      <w:tr w14:paraId="5BDB3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noWrap w:val="0"/>
            <w:tcMar>
              <w:top w:w="0" w:type="dxa"/>
              <w:left w:w="10" w:type="dxa"/>
              <w:bottom w:w="0" w:type="dxa"/>
              <w:right w:w="10" w:type="dxa"/>
            </w:tcMar>
            <w:vAlign w:val="center"/>
          </w:tcPr>
          <w:p w14:paraId="3BCD2F57">
            <w:pPr>
              <w:widowControl/>
              <w:spacing w:line="360" w:lineRule="auto"/>
              <w:jc w:val="center"/>
              <w:rPr>
                <w:rFonts w:ascii="Arial" w:hAnsi="Arial" w:cs="Arial"/>
                <w:kern w:val="0"/>
                <w:szCs w:val="21"/>
              </w:rPr>
            </w:pPr>
            <w:r>
              <w:rPr>
                <w:rFonts w:ascii="Arial" w:hAnsi="Arial" w:cs="Arial"/>
                <w:kern w:val="0"/>
                <w:szCs w:val="21"/>
              </w:rPr>
              <w:t> </w:t>
            </w:r>
          </w:p>
        </w:tc>
        <w:tc>
          <w:tcPr>
            <w:tcW w:w="1678" w:type="dxa"/>
            <w:noWrap w:val="0"/>
            <w:tcMar>
              <w:top w:w="0" w:type="dxa"/>
              <w:left w:w="10" w:type="dxa"/>
              <w:bottom w:w="0" w:type="dxa"/>
              <w:right w:w="10" w:type="dxa"/>
            </w:tcMar>
            <w:vAlign w:val="center"/>
          </w:tcPr>
          <w:p w14:paraId="72370ED2">
            <w:pPr>
              <w:widowControl/>
              <w:spacing w:line="360" w:lineRule="auto"/>
              <w:jc w:val="center"/>
              <w:rPr>
                <w:rFonts w:ascii="Arial" w:hAnsi="Arial" w:cs="Arial"/>
                <w:kern w:val="0"/>
                <w:szCs w:val="21"/>
              </w:rPr>
            </w:pPr>
            <w:r>
              <w:rPr>
                <w:rFonts w:ascii="Arial" w:hAnsi="Arial" w:cs="Arial"/>
                <w:kern w:val="0"/>
                <w:szCs w:val="21"/>
              </w:rPr>
              <w:t> </w:t>
            </w:r>
          </w:p>
        </w:tc>
        <w:tc>
          <w:tcPr>
            <w:tcW w:w="1931" w:type="dxa"/>
            <w:noWrap w:val="0"/>
            <w:tcMar>
              <w:top w:w="0" w:type="dxa"/>
              <w:left w:w="10" w:type="dxa"/>
              <w:bottom w:w="0" w:type="dxa"/>
              <w:right w:w="10" w:type="dxa"/>
            </w:tcMar>
            <w:vAlign w:val="center"/>
          </w:tcPr>
          <w:p w14:paraId="7F175DBC">
            <w:pPr>
              <w:widowControl/>
              <w:spacing w:line="360" w:lineRule="auto"/>
              <w:jc w:val="center"/>
              <w:rPr>
                <w:rFonts w:ascii="Arial" w:hAnsi="Arial" w:cs="Arial"/>
                <w:kern w:val="0"/>
                <w:szCs w:val="21"/>
              </w:rPr>
            </w:pPr>
            <w:r>
              <w:rPr>
                <w:rFonts w:ascii="Arial" w:hAnsi="Arial" w:cs="Arial"/>
                <w:kern w:val="0"/>
                <w:szCs w:val="21"/>
              </w:rPr>
              <w:t> </w:t>
            </w:r>
          </w:p>
        </w:tc>
        <w:tc>
          <w:tcPr>
            <w:tcW w:w="3012" w:type="dxa"/>
            <w:noWrap w:val="0"/>
            <w:tcMar>
              <w:top w:w="0" w:type="dxa"/>
              <w:left w:w="10" w:type="dxa"/>
              <w:bottom w:w="0" w:type="dxa"/>
              <w:right w:w="10" w:type="dxa"/>
            </w:tcMar>
            <w:vAlign w:val="center"/>
          </w:tcPr>
          <w:p w14:paraId="1241090E">
            <w:pPr>
              <w:widowControl/>
              <w:spacing w:line="360" w:lineRule="auto"/>
              <w:jc w:val="center"/>
              <w:rPr>
                <w:rFonts w:ascii="Arial" w:hAnsi="Arial" w:cs="Arial"/>
                <w:kern w:val="0"/>
                <w:szCs w:val="21"/>
              </w:rPr>
            </w:pPr>
            <w:r>
              <w:rPr>
                <w:rFonts w:ascii="Arial" w:hAnsi="Arial" w:cs="Arial"/>
                <w:kern w:val="0"/>
                <w:szCs w:val="21"/>
              </w:rPr>
              <w:t> </w:t>
            </w:r>
          </w:p>
        </w:tc>
        <w:tc>
          <w:tcPr>
            <w:tcW w:w="1246" w:type="dxa"/>
            <w:noWrap w:val="0"/>
            <w:tcMar>
              <w:top w:w="0" w:type="dxa"/>
              <w:left w:w="10" w:type="dxa"/>
              <w:bottom w:w="0" w:type="dxa"/>
              <w:right w:w="10" w:type="dxa"/>
            </w:tcMar>
            <w:vAlign w:val="center"/>
          </w:tcPr>
          <w:p w14:paraId="636FCF2C">
            <w:pPr>
              <w:widowControl/>
              <w:spacing w:line="360" w:lineRule="auto"/>
              <w:jc w:val="center"/>
              <w:rPr>
                <w:rFonts w:ascii="Arial" w:hAnsi="Arial" w:cs="Arial"/>
                <w:kern w:val="0"/>
                <w:szCs w:val="21"/>
              </w:rPr>
            </w:pPr>
            <w:r>
              <w:rPr>
                <w:rFonts w:ascii="Arial" w:hAnsi="Arial" w:cs="Arial"/>
                <w:kern w:val="0"/>
                <w:szCs w:val="21"/>
              </w:rPr>
              <w:t> </w:t>
            </w:r>
          </w:p>
        </w:tc>
      </w:tr>
      <w:tr w14:paraId="18E31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noWrap w:val="0"/>
            <w:tcMar>
              <w:top w:w="0" w:type="dxa"/>
              <w:left w:w="10" w:type="dxa"/>
              <w:bottom w:w="0" w:type="dxa"/>
              <w:right w:w="10" w:type="dxa"/>
            </w:tcMar>
            <w:vAlign w:val="center"/>
          </w:tcPr>
          <w:p w14:paraId="16915C9D">
            <w:pPr>
              <w:widowControl/>
              <w:spacing w:line="360" w:lineRule="auto"/>
              <w:jc w:val="center"/>
              <w:rPr>
                <w:rFonts w:ascii="Arial" w:hAnsi="Arial" w:cs="Arial"/>
                <w:kern w:val="0"/>
                <w:szCs w:val="21"/>
              </w:rPr>
            </w:pPr>
            <w:r>
              <w:rPr>
                <w:rFonts w:ascii="Arial" w:hAnsi="Arial" w:cs="Arial"/>
                <w:kern w:val="0"/>
                <w:szCs w:val="21"/>
              </w:rPr>
              <w:t> </w:t>
            </w:r>
          </w:p>
        </w:tc>
        <w:tc>
          <w:tcPr>
            <w:tcW w:w="1678" w:type="dxa"/>
            <w:noWrap w:val="0"/>
            <w:tcMar>
              <w:top w:w="0" w:type="dxa"/>
              <w:left w:w="10" w:type="dxa"/>
              <w:bottom w:w="0" w:type="dxa"/>
              <w:right w:w="10" w:type="dxa"/>
            </w:tcMar>
            <w:vAlign w:val="center"/>
          </w:tcPr>
          <w:p w14:paraId="5884EE83">
            <w:pPr>
              <w:widowControl/>
              <w:spacing w:line="360" w:lineRule="auto"/>
              <w:jc w:val="center"/>
              <w:rPr>
                <w:rFonts w:ascii="Arial" w:hAnsi="Arial" w:cs="Arial"/>
                <w:kern w:val="0"/>
                <w:szCs w:val="21"/>
              </w:rPr>
            </w:pPr>
            <w:r>
              <w:rPr>
                <w:rFonts w:ascii="Arial" w:hAnsi="Arial" w:cs="Arial"/>
                <w:kern w:val="0"/>
                <w:szCs w:val="21"/>
              </w:rPr>
              <w:t> </w:t>
            </w:r>
          </w:p>
        </w:tc>
        <w:tc>
          <w:tcPr>
            <w:tcW w:w="1931" w:type="dxa"/>
            <w:noWrap w:val="0"/>
            <w:tcMar>
              <w:top w:w="0" w:type="dxa"/>
              <w:left w:w="10" w:type="dxa"/>
              <w:bottom w:w="0" w:type="dxa"/>
              <w:right w:w="10" w:type="dxa"/>
            </w:tcMar>
            <w:vAlign w:val="center"/>
          </w:tcPr>
          <w:p w14:paraId="2AB91D46">
            <w:pPr>
              <w:widowControl/>
              <w:spacing w:line="360" w:lineRule="auto"/>
              <w:jc w:val="center"/>
              <w:rPr>
                <w:rFonts w:ascii="Arial" w:hAnsi="Arial" w:cs="Arial"/>
                <w:kern w:val="0"/>
                <w:szCs w:val="21"/>
              </w:rPr>
            </w:pPr>
            <w:r>
              <w:rPr>
                <w:rFonts w:ascii="Arial" w:hAnsi="Arial" w:cs="Arial"/>
                <w:kern w:val="0"/>
                <w:szCs w:val="21"/>
              </w:rPr>
              <w:t> </w:t>
            </w:r>
          </w:p>
        </w:tc>
        <w:tc>
          <w:tcPr>
            <w:tcW w:w="3012" w:type="dxa"/>
            <w:noWrap w:val="0"/>
            <w:tcMar>
              <w:top w:w="0" w:type="dxa"/>
              <w:left w:w="10" w:type="dxa"/>
              <w:bottom w:w="0" w:type="dxa"/>
              <w:right w:w="10" w:type="dxa"/>
            </w:tcMar>
            <w:vAlign w:val="center"/>
          </w:tcPr>
          <w:p w14:paraId="61D3789E">
            <w:pPr>
              <w:widowControl/>
              <w:spacing w:line="360" w:lineRule="auto"/>
              <w:jc w:val="center"/>
              <w:rPr>
                <w:rFonts w:ascii="Arial" w:hAnsi="Arial" w:cs="Arial"/>
                <w:kern w:val="0"/>
                <w:szCs w:val="21"/>
              </w:rPr>
            </w:pPr>
            <w:r>
              <w:rPr>
                <w:rFonts w:ascii="Arial" w:hAnsi="Arial" w:cs="Arial"/>
                <w:kern w:val="0"/>
                <w:szCs w:val="21"/>
              </w:rPr>
              <w:t> </w:t>
            </w:r>
          </w:p>
        </w:tc>
        <w:tc>
          <w:tcPr>
            <w:tcW w:w="1246" w:type="dxa"/>
            <w:noWrap w:val="0"/>
            <w:tcMar>
              <w:top w:w="0" w:type="dxa"/>
              <w:left w:w="10" w:type="dxa"/>
              <w:bottom w:w="0" w:type="dxa"/>
              <w:right w:w="10" w:type="dxa"/>
            </w:tcMar>
            <w:vAlign w:val="center"/>
          </w:tcPr>
          <w:p w14:paraId="3FCD776C">
            <w:pPr>
              <w:widowControl/>
              <w:spacing w:line="360" w:lineRule="auto"/>
              <w:jc w:val="center"/>
              <w:rPr>
                <w:rFonts w:ascii="Arial" w:hAnsi="Arial" w:cs="Arial"/>
                <w:kern w:val="0"/>
                <w:szCs w:val="21"/>
              </w:rPr>
            </w:pPr>
            <w:r>
              <w:rPr>
                <w:rFonts w:ascii="Arial" w:hAnsi="Arial" w:cs="Arial"/>
                <w:kern w:val="0"/>
                <w:szCs w:val="21"/>
              </w:rPr>
              <w:t> </w:t>
            </w:r>
          </w:p>
        </w:tc>
      </w:tr>
      <w:tr w14:paraId="42233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noWrap w:val="0"/>
            <w:tcMar>
              <w:top w:w="0" w:type="dxa"/>
              <w:left w:w="10" w:type="dxa"/>
              <w:bottom w:w="0" w:type="dxa"/>
              <w:right w:w="10" w:type="dxa"/>
            </w:tcMar>
            <w:vAlign w:val="center"/>
          </w:tcPr>
          <w:p w14:paraId="32DDFDCF">
            <w:pPr>
              <w:widowControl/>
              <w:spacing w:line="360" w:lineRule="auto"/>
              <w:jc w:val="center"/>
              <w:rPr>
                <w:rFonts w:ascii="Arial" w:hAnsi="Arial" w:cs="Arial"/>
                <w:kern w:val="0"/>
                <w:szCs w:val="21"/>
              </w:rPr>
            </w:pPr>
          </w:p>
        </w:tc>
        <w:tc>
          <w:tcPr>
            <w:tcW w:w="1678" w:type="dxa"/>
            <w:noWrap w:val="0"/>
            <w:tcMar>
              <w:top w:w="0" w:type="dxa"/>
              <w:left w:w="10" w:type="dxa"/>
              <w:bottom w:w="0" w:type="dxa"/>
              <w:right w:w="10" w:type="dxa"/>
            </w:tcMar>
            <w:vAlign w:val="center"/>
          </w:tcPr>
          <w:p w14:paraId="21442DDA">
            <w:pPr>
              <w:widowControl/>
              <w:spacing w:line="360" w:lineRule="auto"/>
              <w:jc w:val="center"/>
              <w:rPr>
                <w:rFonts w:ascii="Arial" w:hAnsi="Arial" w:cs="Arial"/>
                <w:kern w:val="0"/>
                <w:szCs w:val="21"/>
              </w:rPr>
            </w:pPr>
          </w:p>
        </w:tc>
        <w:tc>
          <w:tcPr>
            <w:tcW w:w="1931" w:type="dxa"/>
            <w:noWrap w:val="0"/>
            <w:tcMar>
              <w:top w:w="0" w:type="dxa"/>
              <w:left w:w="10" w:type="dxa"/>
              <w:bottom w:w="0" w:type="dxa"/>
              <w:right w:w="10" w:type="dxa"/>
            </w:tcMar>
            <w:vAlign w:val="center"/>
          </w:tcPr>
          <w:p w14:paraId="3DB57C82">
            <w:pPr>
              <w:widowControl/>
              <w:spacing w:line="360" w:lineRule="auto"/>
              <w:jc w:val="center"/>
              <w:rPr>
                <w:rFonts w:ascii="Arial" w:hAnsi="Arial" w:cs="Arial"/>
                <w:kern w:val="0"/>
                <w:szCs w:val="21"/>
              </w:rPr>
            </w:pPr>
          </w:p>
        </w:tc>
        <w:tc>
          <w:tcPr>
            <w:tcW w:w="3012" w:type="dxa"/>
            <w:noWrap w:val="0"/>
            <w:tcMar>
              <w:top w:w="0" w:type="dxa"/>
              <w:left w:w="10" w:type="dxa"/>
              <w:bottom w:w="0" w:type="dxa"/>
              <w:right w:w="10" w:type="dxa"/>
            </w:tcMar>
            <w:vAlign w:val="center"/>
          </w:tcPr>
          <w:p w14:paraId="18D1C10F">
            <w:pPr>
              <w:widowControl/>
              <w:spacing w:line="360" w:lineRule="auto"/>
              <w:jc w:val="center"/>
              <w:rPr>
                <w:rFonts w:ascii="Arial" w:hAnsi="Arial" w:cs="Arial"/>
                <w:kern w:val="0"/>
                <w:szCs w:val="21"/>
              </w:rPr>
            </w:pPr>
          </w:p>
        </w:tc>
        <w:tc>
          <w:tcPr>
            <w:tcW w:w="1246" w:type="dxa"/>
            <w:noWrap w:val="0"/>
            <w:tcMar>
              <w:top w:w="0" w:type="dxa"/>
              <w:left w:w="10" w:type="dxa"/>
              <w:bottom w:w="0" w:type="dxa"/>
              <w:right w:w="10" w:type="dxa"/>
            </w:tcMar>
            <w:vAlign w:val="center"/>
          </w:tcPr>
          <w:p w14:paraId="63FC175B">
            <w:pPr>
              <w:widowControl/>
              <w:spacing w:line="360" w:lineRule="auto"/>
              <w:jc w:val="center"/>
              <w:rPr>
                <w:rFonts w:ascii="Arial" w:hAnsi="Arial" w:cs="Arial"/>
                <w:kern w:val="0"/>
                <w:szCs w:val="21"/>
              </w:rPr>
            </w:pPr>
          </w:p>
        </w:tc>
      </w:tr>
      <w:tr w14:paraId="3E7F7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noWrap w:val="0"/>
            <w:tcMar>
              <w:top w:w="0" w:type="dxa"/>
              <w:left w:w="10" w:type="dxa"/>
              <w:bottom w:w="0" w:type="dxa"/>
              <w:right w:w="10" w:type="dxa"/>
            </w:tcMar>
            <w:vAlign w:val="center"/>
          </w:tcPr>
          <w:p w14:paraId="0B91566D">
            <w:pPr>
              <w:widowControl/>
              <w:spacing w:line="360" w:lineRule="auto"/>
              <w:jc w:val="center"/>
              <w:rPr>
                <w:rFonts w:ascii="Arial" w:hAnsi="Arial" w:cs="Arial"/>
                <w:kern w:val="0"/>
                <w:szCs w:val="21"/>
              </w:rPr>
            </w:pPr>
          </w:p>
        </w:tc>
        <w:tc>
          <w:tcPr>
            <w:tcW w:w="1678" w:type="dxa"/>
            <w:noWrap w:val="0"/>
            <w:tcMar>
              <w:top w:w="0" w:type="dxa"/>
              <w:left w:w="10" w:type="dxa"/>
              <w:bottom w:w="0" w:type="dxa"/>
              <w:right w:w="10" w:type="dxa"/>
            </w:tcMar>
            <w:vAlign w:val="center"/>
          </w:tcPr>
          <w:p w14:paraId="3273D498">
            <w:pPr>
              <w:widowControl/>
              <w:spacing w:line="360" w:lineRule="auto"/>
              <w:jc w:val="center"/>
              <w:rPr>
                <w:rFonts w:ascii="Arial" w:hAnsi="Arial" w:cs="Arial"/>
                <w:kern w:val="0"/>
                <w:szCs w:val="21"/>
              </w:rPr>
            </w:pPr>
          </w:p>
        </w:tc>
        <w:tc>
          <w:tcPr>
            <w:tcW w:w="1931" w:type="dxa"/>
            <w:noWrap w:val="0"/>
            <w:tcMar>
              <w:top w:w="0" w:type="dxa"/>
              <w:left w:w="10" w:type="dxa"/>
              <w:bottom w:w="0" w:type="dxa"/>
              <w:right w:w="10" w:type="dxa"/>
            </w:tcMar>
            <w:vAlign w:val="center"/>
          </w:tcPr>
          <w:p w14:paraId="7BE61119">
            <w:pPr>
              <w:widowControl/>
              <w:spacing w:line="360" w:lineRule="auto"/>
              <w:jc w:val="center"/>
              <w:rPr>
                <w:rFonts w:ascii="Arial" w:hAnsi="Arial" w:cs="Arial"/>
                <w:kern w:val="0"/>
                <w:szCs w:val="21"/>
              </w:rPr>
            </w:pPr>
          </w:p>
        </w:tc>
        <w:tc>
          <w:tcPr>
            <w:tcW w:w="3012" w:type="dxa"/>
            <w:noWrap w:val="0"/>
            <w:tcMar>
              <w:top w:w="0" w:type="dxa"/>
              <w:left w:w="10" w:type="dxa"/>
              <w:bottom w:w="0" w:type="dxa"/>
              <w:right w:w="10" w:type="dxa"/>
            </w:tcMar>
            <w:vAlign w:val="center"/>
          </w:tcPr>
          <w:p w14:paraId="15637805">
            <w:pPr>
              <w:widowControl/>
              <w:spacing w:line="360" w:lineRule="auto"/>
              <w:jc w:val="center"/>
              <w:rPr>
                <w:rFonts w:ascii="Arial" w:hAnsi="Arial" w:cs="Arial"/>
                <w:kern w:val="0"/>
                <w:szCs w:val="21"/>
              </w:rPr>
            </w:pPr>
          </w:p>
        </w:tc>
        <w:tc>
          <w:tcPr>
            <w:tcW w:w="1246" w:type="dxa"/>
            <w:noWrap w:val="0"/>
            <w:tcMar>
              <w:top w:w="0" w:type="dxa"/>
              <w:left w:w="10" w:type="dxa"/>
              <w:bottom w:w="0" w:type="dxa"/>
              <w:right w:w="10" w:type="dxa"/>
            </w:tcMar>
            <w:vAlign w:val="center"/>
          </w:tcPr>
          <w:p w14:paraId="0BFF25B1">
            <w:pPr>
              <w:widowControl/>
              <w:spacing w:line="360" w:lineRule="auto"/>
              <w:jc w:val="center"/>
              <w:rPr>
                <w:rFonts w:ascii="Arial" w:hAnsi="Arial" w:cs="Arial"/>
                <w:kern w:val="0"/>
                <w:szCs w:val="21"/>
              </w:rPr>
            </w:pPr>
          </w:p>
        </w:tc>
      </w:tr>
      <w:tr w14:paraId="2EB3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noWrap w:val="0"/>
            <w:tcMar>
              <w:top w:w="0" w:type="dxa"/>
              <w:left w:w="10" w:type="dxa"/>
              <w:bottom w:w="0" w:type="dxa"/>
              <w:right w:w="10" w:type="dxa"/>
            </w:tcMar>
            <w:vAlign w:val="center"/>
          </w:tcPr>
          <w:p w14:paraId="5DE45253">
            <w:pPr>
              <w:widowControl/>
              <w:spacing w:line="360" w:lineRule="auto"/>
              <w:jc w:val="center"/>
              <w:rPr>
                <w:rFonts w:ascii="Arial" w:hAnsi="Arial" w:cs="Arial"/>
                <w:kern w:val="0"/>
                <w:szCs w:val="21"/>
              </w:rPr>
            </w:pPr>
          </w:p>
        </w:tc>
        <w:tc>
          <w:tcPr>
            <w:tcW w:w="1678" w:type="dxa"/>
            <w:noWrap w:val="0"/>
            <w:tcMar>
              <w:top w:w="0" w:type="dxa"/>
              <w:left w:w="10" w:type="dxa"/>
              <w:bottom w:w="0" w:type="dxa"/>
              <w:right w:w="10" w:type="dxa"/>
            </w:tcMar>
            <w:vAlign w:val="center"/>
          </w:tcPr>
          <w:p w14:paraId="365A6359">
            <w:pPr>
              <w:widowControl/>
              <w:spacing w:line="360" w:lineRule="auto"/>
              <w:jc w:val="center"/>
              <w:rPr>
                <w:rFonts w:ascii="Arial" w:hAnsi="Arial" w:cs="Arial"/>
                <w:kern w:val="0"/>
                <w:szCs w:val="21"/>
              </w:rPr>
            </w:pPr>
          </w:p>
        </w:tc>
        <w:tc>
          <w:tcPr>
            <w:tcW w:w="1931" w:type="dxa"/>
            <w:noWrap w:val="0"/>
            <w:tcMar>
              <w:top w:w="0" w:type="dxa"/>
              <w:left w:w="10" w:type="dxa"/>
              <w:bottom w:w="0" w:type="dxa"/>
              <w:right w:w="10" w:type="dxa"/>
            </w:tcMar>
            <w:vAlign w:val="center"/>
          </w:tcPr>
          <w:p w14:paraId="60FB04FE">
            <w:pPr>
              <w:widowControl/>
              <w:spacing w:line="360" w:lineRule="auto"/>
              <w:jc w:val="center"/>
              <w:rPr>
                <w:rFonts w:ascii="Arial" w:hAnsi="Arial" w:cs="Arial"/>
                <w:kern w:val="0"/>
                <w:szCs w:val="21"/>
              </w:rPr>
            </w:pPr>
          </w:p>
        </w:tc>
        <w:tc>
          <w:tcPr>
            <w:tcW w:w="3012" w:type="dxa"/>
            <w:noWrap w:val="0"/>
            <w:tcMar>
              <w:top w:w="0" w:type="dxa"/>
              <w:left w:w="10" w:type="dxa"/>
              <w:bottom w:w="0" w:type="dxa"/>
              <w:right w:w="10" w:type="dxa"/>
            </w:tcMar>
            <w:vAlign w:val="center"/>
          </w:tcPr>
          <w:p w14:paraId="6F23D635">
            <w:pPr>
              <w:widowControl/>
              <w:spacing w:line="360" w:lineRule="auto"/>
              <w:jc w:val="center"/>
              <w:rPr>
                <w:rFonts w:ascii="Arial" w:hAnsi="Arial" w:cs="Arial"/>
                <w:kern w:val="0"/>
                <w:szCs w:val="21"/>
              </w:rPr>
            </w:pPr>
          </w:p>
        </w:tc>
        <w:tc>
          <w:tcPr>
            <w:tcW w:w="1246" w:type="dxa"/>
            <w:noWrap w:val="0"/>
            <w:tcMar>
              <w:top w:w="0" w:type="dxa"/>
              <w:left w:w="10" w:type="dxa"/>
              <w:bottom w:w="0" w:type="dxa"/>
              <w:right w:w="10" w:type="dxa"/>
            </w:tcMar>
            <w:vAlign w:val="center"/>
          </w:tcPr>
          <w:p w14:paraId="4887FF09">
            <w:pPr>
              <w:widowControl/>
              <w:spacing w:line="360" w:lineRule="auto"/>
              <w:jc w:val="center"/>
              <w:rPr>
                <w:rFonts w:ascii="Arial" w:hAnsi="Arial" w:cs="Arial"/>
                <w:kern w:val="0"/>
                <w:szCs w:val="21"/>
              </w:rPr>
            </w:pPr>
          </w:p>
        </w:tc>
      </w:tr>
    </w:tbl>
    <w:p w14:paraId="52BB502D">
      <w:pPr>
        <w:widowControl/>
        <w:shd w:val="clear" w:color="auto" w:fill="FFFFFF"/>
        <w:spacing w:line="360" w:lineRule="auto"/>
        <w:jc w:val="left"/>
        <w:rPr>
          <w:rFonts w:ascii="Arial" w:hAnsi="Arial" w:cs="Arial"/>
          <w:kern w:val="0"/>
          <w:szCs w:val="21"/>
        </w:rPr>
      </w:pPr>
      <w:r>
        <w:rPr>
          <w:rFonts w:hint="eastAsia" w:ascii="Arial" w:hAnsi="Arial" w:cs="Arial"/>
          <w:kern w:val="0"/>
          <w:szCs w:val="21"/>
        </w:rPr>
        <w:t>说明：如果行数不够，请自行增加。</w:t>
      </w:r>
    </w:p>
    <w:p w14:paraId="4A27F122">
      <w:pPr>
        <w:widowControl/>
        <w:shd w:val="clear" w:color="auto" w:fill="FFFFFF"/>
        <w:spacing w:line="360" w:lineRule="auto"/>
        <w:jc w:val="left"/>
        <w:rPr>
          <w:rFonts w:ascii="Arial" w:hAnsi="Arial" w:cs="Arial"/>
          <w:kern w:val="0"/>
          <w:szCs w:val="21"/>
        </w:rPr>
      </w:pPr>
    </w:p>
    <w:p w14:paraId="22FF814A">
      <w:pPr>
        <w:widowControl/>
        <w:shd w:val="clear" w:color="auto" w:fill="FFFFFF"/>
        <w:spacing w:line="360" w:lineRule="auto"/>
        <w:jc w:val="left"/>
        <w:rPr>
          <w:rFonts w:ascii="Arial" w:hAnsi="Arial" w:cs="Arial"/>
          <w:kern w:val="0"/>
          <w:szCs w:val="21"/>
        </w:rPr>
      </w:pPr>
    </w:p>
    <w:p w14:paraId="78FE9EF3">
      <w:pPr>
        <w:widowControl/>
        <w:shd w:val="clear" w:color="auto" w:fill="FFFFFF"/>
        <w:spacing w:line="360" w:lineRule="auto"/>
        <w:jc w:val="left"/>
        <w:rPr>
          <w:rFonts w:ascii="Arial" w:hAnsi="Arial" w:cs="Arial"/>
          <w:kern w:val="0"/>
          <w:szCs w:val="21"/>
        </w:rPr>
      </w:pPr>
    </w:p>
    <w:p w14:paraId="020952A6">
      <w:pPr>
        <w:widowControl/>
        <w:shd w:val="clear" w:color="auto" w:fill="FFFFFF"/>
        <w:spacing w:line="360" w:lineRule="auto"/>
        <w:jc w:val="left"/>
        <w:rPr>
          <w:rFonts w:ascii="Arial" w:hAnsi="Arial" w:cs="Arial"/>
          <w:kern w:val="0"/>
          <w:szCs w:val="21"/>
        </w:rPr>
      </w:pPr>
      <w:r>
        <w:rPr>
          <w:rFonts w:hint="eastAsia" w:ascii="Arial" w:hAnsi="Arial" w:cs="Arial"/>
          <w:kern w:val="0"/>
          <w:szCs w:val="21"/>
        </w:rPr>
        <w:t>投标单位（盖章）：</w:t>
      </w:r>
      <w:r>
        <w:rPr>
          <w:rFonts w:ascii="Arial" w:hAnsi="Arial" w:cs="Arial"/>
          <w:kern w:val="0"/>
          <w:szCs w:val="21"/>
          <w:u w:val="single"/>
        </w:rPr>
        <w:t>                             </w:t>
      </w:r>
    </w:p>
    <w:p w14:paraId="6BC4216D">
      <w:pPr>
        <w:widowControl/>
        <w:shd w:val="clear" w:color="auto" w:fill="FFFFFF"/>
        <w:spacing w:line="360" w:lineRule="auto"/>
        <w:jc w:val="left"/>
        <w:rPr>
          <w:rFonts w:ascii="Arial" w:hAnsi="Arial" w:cs="Arial"/>
          <w:kern w:val="0"/>
          <w:szCs w:val="21"/>
        </w:rPr>
      </w:pPr>
      <w:r>
        <w:rPr>
          <w:rFonts w:hint="eastAsia" w:ascii="Arial" w:hAnsi="Arial" w:cs="Arial"/>
          <w:kern w:val="0"/>
          <w:szCs w:val="21"/>
        </w:rPr>
        <w:t>法定代表人或授权代表（签字）：</w:t>
      </w:r>
      <w:r>
        <w:rPr>
          <w:rFonts w:ascii="Arial" w:hAnsi="Arial" w:cs="Arial"/>
          <w:kern w:val="0"/>
          <w:szCs w:val="21"/>
          <w:u w:val="single"/>
        </w:rPr>
        <w:t>                              </w:t>
      </w:r>
    </w:p>
    <w:p w14:paraId="3838F7D4">
      <w:pPr>
        <w:widowControl/>
        <w:shd w:val="clear" w:color="auto" w:fill="FFFFFF"/>
        <w:spacing w:line="360" w:lineRule="auto"/>
        <w:jc w:val="left"/>
        <w:rPr>
          <w:rFonts w:ascii="Arial" w:hAnsi="Arial" w:cs="Arial"/>
          <w:kern w:val="0"/>
          <w:szCs w:val="21"/>
        </w:rPr>
      </w:pPr>
    </w:p>
    <w:p w14:paraId="5CBBB3C8">
      <w:pPr>
        <w:widowControl/>
        <w:shd w:val="clear" w:color="auto" w:fill="FFFFFF"/>
        <w:spacing w:line="360" w:lineRule="auto"/>
        <w:jc w:val="left"/>
        <w:rPr>
          <w:rFonts w:ascii="Arial" w:hAnsi="Arial" w:cs="Arial"/>
          <w:kern w:val="0"/>
          <w:szCs w:val="21"/>
        </w:rPr>
      </w:pPr>
      <w:r>
        <w:rPr>
          <w:rFonts w:ascii="Arial" w:hAnsi="Arial" w:cs="Arial"/>
          <w:kern w:val="0"/>
          <w:szCs w:val="21"/>
        </w:rPr>
        <w:t> </w:t>
      </w:r>
    </w:p>
    <w:p w14:paraId="639F348B">
      <w:pPr>
        <w:widowControl/>
        <w:shd w:val="clear" w:color="auto" w:fill="FFFFFF"/>
        <w:spacing w:line="360" w:lineRule="auto"/>
        <w:jc w:val="left"/>
        <w:rPr>
          <w:rFonts w:ascii="Arial" w:hAnsi="Arial" w:cs="Arial"/>
          <w:kern w:val="0"/>
          <w:szCs w:val="21"/>
        </w:rPr>
      </w:pPr>
      <w:r>
        <w:rPr>
          <w:rFonts w:ascii="Arial" w:hAnsi="Arial" w:cs="Arial"/>
          <w:kern w:val="0"/>
          <w:szCs w:val="21"/>
        </w:rPr>
        <w:t> </w:t>
      </w:r>
    </w:p>
    <w:p w14:paraId="291D11B4">
      <w:pPr>
        <w:widowControl/>
        <w:shd w:val="clear" w:color="auto" w:fill="FFFFFF"/>
        <w:spacing w:line="360" w:lineRule="auto"/>
        <w:jc w:val="left"/>
        <w:rPr>
          <w:rFonts w:ascii="Arial" w:hAnsi="Arial" w:cs="Arial"/>
          <w:kern w:val="0"/>
          <w:szCs w:val="21"/>
        </w:rPr>
      </w:pPr>
      <w:r>
        <w:rPr>
          <w:rFonts w:ascii="Arial" w:hAnsi="Arial" w:cs="Arial"/>
          <w:kern w:val="0"/>
          <w:szCs w:val="21"/>
        </w:rPr>
        <w:t> </w:t>
      </w:r>
    </w:p>
    <w:p w14:paraId="18E6548F">
      <w:pPr>
        <w:widowControl/>
        <w:shd w:val="clear" w:color="auto" w:fill="FFFFFF"/>
        <w:spacing w:line="360" w:lineRule="auto"/>
        <w:jc w:val="left"/>
        <w:rPr>
          <w:rFonts w:ascii="Arial" w:hAnsi="Arial" w:cs="Arial"/>
          <w:kern w:val="0"/>
          <w:szCs w:val="21"/>
        </w:rPr>
      </w:pPr>
      <w:r>
        <w:rPr>
          <w:rFonts w:ascii="Arial" w:hAnsi="Arial" w:cs="Arial"/>
          <w:kern w:val="0"/>
          <w:szCs w:val="21"/>
        </w:rPr>
        <w:t> </w:t>
      </w:r>
    </w:p>
    <w:p w14:paraId="29E17F2B">
      <w:pPr>
        <w:widowControl/>
        <w:shd w:val="clear" w:color="auto" w:fill="FFFFFF"/>
        <w:spacing w:line="360" w:lineRule="auto"/>
        <w:jc w:val="left"/>
        <w:rPr>
          <w:rFonts w:ascii="Arial" w:hAnsi="Arial" w:cs="Arial"/>
          <w:kern w:val="0"/>
          <w:szCs w:val="21"/>
        </w:rPr>
      </w:pPr>
      <w:r>
        <w:rPr>
          <w:rFonts w:ascii="Arial" w:hAnsi="Arial" w:cs="Arial"/>
          <w:kern w:val="0"/>
          <w:szCs w:val="21"/>
        </w:rPr>
        <w:t> </w:t>
      </w:r>
    </w:p>
    <w:p w14:paraId="15E27550">
      <w:pPr>
        <w:widowControl/>
        <w:shd w:val="clear" w:color="auto" w:fill="FFFFFF"/>
        <w:spacing w:line="360" w:lineRule="auto"/>
        <w:jc w:val="left"/>
        <w:rPr>
          <w:rFonts w:ascii="Arial" w:hAnsi="Arial" w:cs="Arial"/>
          <w:kern w:val="0"/>
          <w:szCs w:val="21"/>
        </w:rPr>
      </w:pPr>
      <w:r>
        <w:rPr>
          <w:rFonts w:ascii="Arial" w:hAnsi="Arial" w:cs="Arial"/>
          <w:kern w:val="0"/>
          <w:szCs w:val="21"/>
        </w:rPr>
        <w:t> </w:t>
      </w:r>
    </w:p>
    <w:p w14:paraId="42BB9C1D">
      <w:pPr>
        <w:widowControl/>
        <w:shd w:val="clear" w:color="auto" w:fill="FFFFFF"/>
        <w:spacing w:line="360" w:lineRule="auto"/>
        <w:jc w:val="left"/>
        <w:rPr>
          <w:rFonts w:ascii="Arial" w:hAnsi="Arial" w:cs="Arial"/>
          <w:kern w:val="0"/>
          <w:szCs w:val="21"/>
        </w:rPr>
      </w:pPr>
      <w:r>
        <w:rPr>
          <w:rFonts w:ascii="Arial" w:hAnsi="Arial" w:cs="Arial"/>
          <w:b/>
          <w:bCs/>
          <w:kern w:val="0"/>
          <w:szCs w:val="21"/>
        </w:rPr>
        <w:br w:type="page"/>
      </w:r>
      <w:r>
        <w:rPr>
          <w:rFonts w:hint="eastAsia" w:ascii="Arial" w:hAnsi="Arial" w:cs="Arial"/>
          <w:b/>
          <w:bCs/>
          <w:kern w:val="0"/>
          <w:szCs w:val="21"/>
        </w:rPr>
        <w:t>附件五、商务条款偏离表格式</w:t>
      </w:r>
    </w:p>
    <w:p w14:paraId="3CA02949">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 </w:t>
      </w:r>
    </w:p>
    <w:p w14:paraId="666465B6">
      <w:pPr>
        <w:widowControl/>
        <w:shd w:val="clear" w:color="auto" w:fill="FFFFFF"/>
        <w:spacing w:line="360" w:lineRule="auto"/>
        <w:ind w:left="420"/>
        <w:jc w:val="center"/>
        <w:rPr>
          <w:rFonts w:ascii="Arial" w:hAnsi="Arial" w:cs="Arial"/>
          <w:b/>
          <w:kern w:val="0"/>
          <w:szCs w:val="21"/>
        </w:rPr>
      </w:pPr>
      <w:r>
        <w:rPr>
          <w:rFonts w:hint="eastAsia" w:ascii="Arial" w:hAnsi="Arial" w:cs="Arial"/>
          <w:b/>
          <w:kern w:val="0"/>
          <w:sz w:val="36"/>
          <w:szCs w:val="36"/>
        </w:rPr>
        <w:t>商务条款偏离表</w:t>
      </w:r>
    </w:p>
    <w:p w14:paraId="6EC25BDF">
      <w:pPr>
        <w:widowControl/>
        <w:shd w:val="clear" w:color="auto" w:fill="FFFFFF"/>
        <w:spacing w:line="360" w:lineRule="auto"/>
        <w:jc w:val="left"/>
        <w:rPr>
          <w:rFonts w:ascii="Arial" w:hAnsi="Arial" w:cs="Arial"/>
          <w:kern w:val="0"/>
          <w:szCs w:val="21"/>
        </w:rPr>
      </w:pPr>
      <w:r>
        <w:rPr>
          <w:rFonts w:ascii="Arial" w:hAnsi="Arial" w:cs="Arial"/>
          <w:kern w:val="0"/>
          <w:sz w:val="24"/>
        </w:rPr>
        <w:t> </w:t>
      </w:r>
    </w:p>
    <w:p w14:paraId="5F3327A4">
      <w:pPr>
        <w:widowControl/>
        <w:tabs>
          <w:tab w:val="left" w:pos="5366"/>
        </w:tabs>
        <w:spacing w:line="360" w:lineRule="auto"/>
        <w:ind w:firstLine="96" w:firstLineChars="46"/>
        <w:jc w:val="left"/>
        <w:rPr>
          <w:rFonts w:ascii="Arial" w:hAnsi="Arial" w:cs="Arial"/>
          <w:kern w:val="0"/>
          <w:szCs w:val="21"/>
        </w:rPr>
      </w:pPr>
      <w:r>
        <w:rPr>
          <w:rFonts w:hint="eastAsia" w:ascii="Arial" w:hAnsi="Arial" w:cs="Arial"/>
          <w:kern w:val="0"/>
          <w:szCs w:val="21"/>
        </w:rPr>
        <w:t>项目名称：</w:t>
      </w:r>
      <w:r>
        <w:rPr>
          <w:rFonts w:ascii="Arial" w:hAnsi="Arial" w:cs="Arial"/>
          <w:kern w:val="0"/>
          <w:szCs w:val="21"/>
        </w:rPr>
        <w:tab/>
      </w:r>
      <w:r>
        <w:rPr>
          <w:rFonts w:hint="eastAsia" w:ascii="Arial" w:hAnsi="Arial" w:cs="Arial"/>
          <w:kern w:val="0"/>
          <w:szCs w:val="21"/>
        </w:rPr>
        <w:t>项目编号：</w:t>
      </w:r>
      <w:r>
        <w:rPr>
          <w:rFonts w:ascii="Arial" w:hAnsi="Arial" w:cs="Arial"/>
          <w:kern w:val="0"/>
          <w:szCs w:val="21"/>
        </w:rPr>
        <w:t>         </w:t>
      </w:r>
    </w:p>
    <w:tbl>
      <w:tblPr>
        <w:tblStyle w:val="17"/>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14:paraId="60E9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noWrap w:val="0"/>
            <w:tcMar>
              <w:top w:w="0" w:type="dxa"/>
              <w:left w:w="10" w:type="dxa"/>
              <w:bottom w:w="0" w:type="dxa"/>
              <w:right w:w="10" w:type="dxa"/>
            </w:tcMar>
            <w:vAlign w:val="center"/>
          </w:tcPr>
          <w:p w14:paraId="380B29A3">
            <w:pPr>
              <w:widowControl/>
              <w:spacing w:line="360" w:lineRule="auto"/>
              <w:jc w:val="center"/>
              <w:rPr>
                <w:rFonts w:ascii="Arial" w:hAnsi="Arial" w:cs="Arial"/>
                <w:b/>
                <w:kern w:val="0"/>
                <w:szCs w:val="21"/>
              </w:rPr>
            </w:pPr>
            <w:r>
              <w:rPr>
                <w:rFonts w:hint="eastAsia" w:ascii="Arial" w:hAnsi="Arial" w:cs="Arial"/>
                <w:b/>
                <w:kern w:val="0"/>
                <w:szCs w:val="21"/>
              </w:rPr>
              <w:t>序号</w:t>
            </w:r>
          </w:p>
        </w:tc>
        <w:tc>
          <w:tcPr>
            <w:tcW w:w="1679" w:type="dxa"/>
            <w:noWrap w:val="0"/>
            <w:tcMar>
              <w:top w:w="0" w:type="dxa"/>
              <w:left w:w="10" w:type="dxa"/>
              <w:bottom w:w="0" w:type="dxa"/>
              <w:right w:w="10" w:type="dxa"/>
            </w:tcMar>
            <w:vAlign w:val="center"/>
          </w:tcPr>
          <w:p w14:paraId="32A806A5">
            <w:pPr>
              <w:widowControl/>
              <w:spacing w:line="360" w:lineRule="auto"/>
              <w:jc w:val="center"/>
              <w:rPr>
                <w:rFonts w:ascii="Arial" w:hAnsi="Arial" w:cs="Arial"/>
                <w:b/>
                <w:kern w:val="0"/>
                <w:szCs w:val="21"/>
              </w:rPr>
            </w:pPr>
            <w:r>
              <w:rPr>
                <w:rFonts w:hint="eastAsia" w:ascii="Arial" w:hAnsi="Arial" w:cs="Arial"/>
                <w:b/>
                <w:kern w:val="0"/>
                <w:szCs w:val="21"/>
              </w:rPr>
              <w:t>招标文件条目号</w:t>
            </w:r>
          </w:p>
        </w:tc>
        <w:tc>
          <w:tcPr>
            <w:tcW w:w="2488" w:type="dxa"/>
            <w:noWrap w:val="0"/>
            <w:tcMar>
              <w:top w:w="0" w:type="dxa"/>
              <w:left w:w="10" w:type="dxa"/>
              <w:bottom w:w="0" w:type="dxa"/>
              <w:right w:w="10" w:type="dxa"/>
            </w:tcMar>
            <w:vAlign w:val="center"/>
          </w:tcPr>
          <w:p w14:paraId="32236170">
            <w:pPr>
              <w:widowControl/>
              <w:spacing w:line="360" w:lineRule="auto"/>
              <w:jc w:val="center"/>
              <w:rPr>
                <w:rFonts w:ascii="Arial" w:hAnsi="Arial" w:cs="Arial"/>
                <w:b/>
                <w:kern w:val="0"/>
                <w:szCs w:val="21"/>
              </w:rPr>
            </w:pPr>
            <w:r>
              <w:rPr>
                <w:rFonts w:hint="eastAsia" w:ascii="Arial" w:hAnsi="Arial" w:cs="Arial"/>
                <w:b/>
                <w:kern w:val="0"/>
                <w:szCs w:val="21"/>
              </w:rPr>
              <w:t>招标文件要求的商务条款</w:t>
            </w:r>
          </w:p>
        </w:tc>
        <w:tc>
          <w:tcPr>
            <w:tcW w:w="3004" w:type="dxa"/>
            <w:noWrap w:val="0"/>
            <w:tcMar>
              <w:top w:w="0" w:type="dxa"/>
              <w:left w:w="10" w:type="dxa"/>
              <w:bottom w:w="0" w:type="dxa"/>
              <w:right w:w="10" w:type="dxa"/>
            </w:tcMar>
            <w:vAlign w:val="center"/>
          </w:tcPr>
          <w:p w14:paraId="16DE7FDC">
            <w:pPr>
              <w:widowControl/>
              <w:spacing w:line="360" w:lineRule="auto"/>
              <w:jc w:val="center"/>
              <w:rPr>
                <w:rFonts w:ascii="Arial" w:hAnsi="Arial" w:cs="Arial"/>
                <w:b/>
                <w:kern w:val="0"/>
                <w:szCs w:val="21"/>
              </w:rPr>
            </w:pPr>
            <w:r>
              <w:rPr>
                <w:rFonts w:hint="eastAsia" w:ascii="Arial" w:hAnsi="Arial" w:cs="Arial"/>
                <w:b/>
                <w:kern w:val="0"/>
                <w:szCs w:val="21"/>
              </w:rPr>
              <w:t>投标响应</w:t>
            </w:r>
          </w:p>
        </w:tc>
        <w:tc>
          <w:tcPr>
            <w:tcW w:w="1201" w:type="dxa"/>
            <w:noWrap w:val="0"/>
            <w:tcMar>
              <w:top w:w="0" w:type="dxa"/>
              <w:left w:w="10" w:type="dxa"/>
              <w:bottom w:w="0" w:type="dxa"/>
              <w:right w:w="10" w:type="dxa"/>
            </w:tcMar>
            <w:vAlign w:val="center"/>
          </w:tcPr>
          <w:p w14:paraId="6C2B3996">
            <w:pPr>
              <w:widowControl/>
              <w:spacing w:line="360" w:lineRule="auto"/>
              <w:jc w:val="center"/>
              <w:rPr>
                <w:rFonts w:ascii="Arial" w:hAnsi="Arial" w:cs="Arial"/>
                <w:b/>
                <w:kern w:val="0"/>
                <w:szCs w:val="21"/>
              </w:rPr>
            </w:pPr>
            <w:r>
              <w:rPr>
                <w:rFonts w:hint="eastAsia" w:ascii="Arial" w:hAnsi="Arial" w:cs="Arial"/>
                <w:b/>
                <w:kern w:val="0"/>
                <w:szCs w:val="21"/>
              </w:rPr>
              <w:t>偏离</w:t>
            </w:r>
          </w:p>
        </w:tc>
      </w:tr>
      <w:tr w14:paraId="49E5F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noWrap w:val="0"/>
            <w:tcMar>
              <w:top w:w="0" w:type="dxa"/>
              <w:left w:w="10" w:type="dxa"/>
              <w:bottom w:w="0" w:type="dxa"/>
              <w:right w:w="10" w:type="dxa"/>
            </w:tcMar>
            <w:vAlign w:val="center"/>
          </w:tcPr>
          <w:p w14:paraId="4240AFBA">
            <w:pPr>
              <w:widowControl/>
              <w:spacing w:line="360" w:lineRule="auto"/>
              <w:jc w:val="center"/>
              <w:rPr>
                <w:rFonts w:ascii="Arial" w:hAnsi="Arial" w:cs="Arial"/>
                <w:kern w:val="0"/>
                <w:szCs w:val="21"/>
              </w:rPr>
            </w:pPr>
            <w:r>
              <w:rPr>
                <w:rFonts w:ascii="Arial" w:hAnsi="Arial" w:cs="Arial"/>
                <w:kern w:val="0"/>
                <w:szCs w:val="21"/>
              </w:rPr>
              <w:t> </w:t>
            </w:r>
          </w:p>
        </w:tc>
        <w:tc>
          <w:tcPr>
            <w:tcW w:w="1679" w:type="dxa"/>
            <w:noWrap w:val="0"/>
            <w:tcMar>
              <w:top w:w="0" w:type="dxa"/>
              <w:left w:w="10" w:type="dxa"/>
              <w:bottom w:w="0" w:type="dxa"/>
              <w:right w:w="10" w:type="dxa"/>
            </w:tcMar>
            <w:vAlign w:val="center"/>
          </w:tcPr>
          <w:p w14:paraId="362C4F62">
            <w:pPr>
              <w:widowControl/>
              <w:spacing w:line="360" w:lineRule="auto"/>
              <w:jc w:val="center"/>
              <w:rPr>
                <w:rFonts w:ascii="Arial" w:hAnsi="Arial" w:cs="Arial"/>
                <w:kern w:val="0"/>
                <w:szCs w:val="21"/>
              </w:rPr>
            </w:pPr>
            <w:r>
              <w:rPr>
                <w:rFonts w:ascii="Arial" w:hAnsi="Arial" w:cs="Arial"/>
                <w:kern w:val="0"/>
                <w:szCs w:val="21"/>
              </w:rPr>
              <w:t> </w:t>
            </w:r>
          </w:p>
        </w:tc>
        <w:tc>
          <w:tcPr>
            <w:tcW w:w="2488" w:type="dxa"/>
            <w:noWrap w:val="0"/>
            <w:tcMar>
              <w:top w:w="0" w:type="dxa"/>
              <w:left w:w="10" w:type="dxa"/>
              <w:bottom w:w="0" w:type="dxa"/>
              <w:right w:w="10" w:type="dxa"/>
            </w:tcMar>
            <w:vAlign w:val="center"/>
          </w:tcPr>
          <w:p w14:paraId="4E5C699B">
            <w:pPr>
              <w:widowControl/>
              <w:spacing w:line="360" w:lineRule="auto"/>
              <w:jc w:val="center"/>
              <w:rPr>
                <w:rFonts w:ascii="Arial" w:hAnsi="Arial" w:cs="Arial"/>
                <w:kern w:val="0"/>
                <w:szCs w:val="21"/>
              </w:rPr>
            </w:pPr>
            <w:r>
              <w:rPr>
                <w:rFonts w:ascii="Arial" w:hAnsi="Arial" w:cs="Arial"/>
                <w:kern w:val="0"/>
                <w:szCs w:val="21"/>
              </w:rPr>
              <w:t> </w:t>
            </w:r>
          </w:p>
        </w:tc>
        <w:tc>
          <w:tcPr>
            <w:tcW w:w="3004" w:type="dxa"/>
            <w:noWrap w:val="0"/>
            <w:tcMar>
              <w:top w:w="0" w:type="dxa"/>
              <w:left w:w="10" w:type="dxa"/>
              <w:bottom w:w="0" w:type="dxa"/>
              <w:right w:w="10" w:type="dxa"/>
            </w:tcMar>
            <w:vAlign w:val="center"/>
          </w:tcPr>
          <w:p w14:paraId="24D254C1">
            <w:pPr>
              <w:widowControl/>
              <w:spacing w:line="360" w:lineRule="auto"/>
              <w:jc w:val="center"/>
              <w:rPr>
                <w:rFonts w:ascii="Arial" w:hAnsi="Arial" w:cs="Arial"/>
                <w:kern w:val="0"/>
                <w:szCs w:val="21"/>
              </w:rPr>
            </w:pPr>
            <w:r>
              <w:rPr>
                <w:rFonts w:ascii="Arial" w:hAnsi="Arial" w:cs="Arial"/>
                <w:kern w:val="0"/>
                <w:szCs w:val="21"/>
              </w:rPr>
              <w:t> </w:t>
            </w:r>
          </w:p>
        </w:tc>
        <w:tc>
          <w:tcPr>
            <w:tcW w:w="1201" w:type="dxa"/>
            <w:noWrap w:val="0"/>
            <w:tcMar>
              <w:top w:w="0" w:type="dxa"/>
              <w:left w:w="10" w:type="dxa"/>
              <w:bottom w:w="0" w:type="dxa"/>
              <w:right w:w="10" w:type="dxa"/>
            </w:tcMar>
            <w:vAlign w:val="center"/>
          </w:tcPr>
          <w:p w14:paraId="22E26A5E">
            <w:pPr>
              <w:widowControl/>
              <w:spacing w:line="360" w:lineRule="auto"/>
              <w:jc w:val="center"/>
              <w:rPr>
                <w:rFonts w:ascii="Arial" w:hAnsi="Arial" w:cs="Arial"/>
                <w:kern w:val="0"/>
                <w:szCs w:val="21"/>
              </w:rPr>
            </w:pPr>
            <w:r>
              <w:rPr>
                <w:rFonts w:ascii="Arial" w:hAnsi="Arial" w:cs="Arial"/>
                <w:kern w:val="0"/>
                <w:szCs w:val="21"/>
              </w:rPr>
              <w:t> </w:t>
            </w:r>
          </w:p>
        </w:tc>
      </w:tr>
      <w:tr w14:paraId="08F28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noWrap w:val="0"/>
            <w:tcMar>
              <w:top w:w="0" w:type="dxa"/>
              <w:left w:w="10" w:type="dxa"/>
              <w:bottom w:w="0" w:type="dxa"/>
              <w:right w:w="10" w:type="dxa"/>
            </w:tcMar>
            <w:vAlign w:val="center"/>
          </w:tcPr>
          <w:p w14:paraId="317706BC">
            <w:pPr>
              <w:widowControl/>
              <w:spacing w:line="360" w:lineRule="auto"/>
              <w:jc w:val="center"/>
              <w:rPr>
                <w:rFonts w:ascii="Arial" w:hAnsi="Arial" w:cs="Arial"/>
                <w:kern w:val="0"/>
                <w:szCs w:val="21"/>
              </w:rPr>
            </w:pPr>
            <w:r>
              <w:rPr>
                <w:rFonts w:ascii="Arial" w:hAnsi="Arial" w:cs="Arial"/>
                <w:kern w:val="0"/>
                <w:szCs w:val="21"/>
              </w:rPr>
              <w:t> </w:t>
            </w:r>
          </w:p>
        </w:tc>
        <w:tc>
          <w:tcPr>
            <w:tcW w:w="1679" w:type="dxa"/>
            <w:noWrap w:val="0"/>
            <w:tcMar>
              <w:top w:w="0" w:type="dxa"/>
              <w:left w:w="10" w:type="dxa"/>
              <w:bottom w:w="0" w:type="dxa"/>
              <w:right w:w="10" w:type="dxa"/>
            </w:tcMar>
            <w:vAlign w:val="center"/>
          </w:tcPr>
          <w:p w14:paraId="386BA4A0">
            <w:pPr>
              <w:widowControl/>
              <w:spacing w:line="360" w:lineRule="auto"/>
              <w:jc w:val="center"/>
              <w:rPr>
                <w:rFonts w:ascii="Arial" w:hAnsi="Arial" w:cs="Arial"/>
                <w:kern w:val="0"/>
                <w:szCs w:val="21"/>
              </w:rPr>
            </w:pPr>
            <w:r>
              <w:rPr>
                <w:rFonts w:ascii="Arial" w:hAnsi="Arial" w:cs="Arial"/>
                <w:kern w:val="0"/>
                <w:szCs w:val="21"/>
              </w:rPr>
              <w:t> </w:t>
            </w:r>
          </w:p>
        </w:tc>
        <w:tc>
          <w:tcPr>
            <w:tcW w:w="2488" w:type="dxa"/>
            <w:noWrap w:val="0"/>
            <w:tcMar>
              <w:top w:w="0" w:type="dxa"/>
              <w:left w:w="10" w:type="dxa"/>
              <w:bottom w:w="0" w:type="dxa"/>
              <w:right w:w="10" w:type="dxa"/>
            </w:tcMar>
            <w:vAlign w:val="center"/>
          </w:tcPr>
          <w:p w14:paraId="3E8DC922">
            <w:pPr>
              <w:widowControl/>
              <w:spacing w:line="360" w:lineRule="auto"/>
              <w:jc w:val="center"/>
              <w:rPr>
                <w:rFonts w:ascii="Arial" w:hAnsi="Arial" w:cs="Arial"/>
                <w:kern w:val="0"/>
                <w:szCs w:val="21"/>
              </w:rPr>
            </w:pPr>
            <w:r>
              <w:rPr>
                <w:rFonts w:ascii="Arial" w:hAnsi="Arial" w:cs="Arial"/>
                <w:kern w:val="0"/>
                <w:szCs w:val="21"/>
              </w:rPr>
              <w:t> </w:t>
            </w:r>
          </w:p>
        </w:tc>
        <w:tc>
          <w:tcPr>
            <w:tcW w:w="3004" w:type="dxa"/>
            <w:noWrap w:val="0"/>
            <w:tcMar>
              <w:top w:w="0" w:type="dxa"/>
              <w:left w:w="10" w:type="dxa"/>
              <w:bottom w:w="0" w:type="dxa"/>
              <w:right w:w="10" w:type="dxa"/>
            </w:tcMar>
            <w:vAlign w:val="center"/>
          </w:tcPr>
          <w:p w14:paraId="62F78CA3">
            <w:pPr>
              <w:widowControl/>
              <w:spacing w:line="360" w:lineRule="auto"/>
              <w:jc w:val="center"/>
              <w:rPr>
                <w:rFonts w:ascii="Arial" w:hAnsi="Arial" w:cs="Arial"/>
                <w:kern w:val="0"/>
                <w:szCs w:val="21"/>
              </w:rPr>
            </w:pPr>
            <w:r>
              <w:rPr>
                <w:rFonts w:ascii="Arial" w:hAnsi="Arial" w:cs="Arial"/>
                <w:kern w:val="0"/>
                <w:szCs w:val="21"/>
              </w:rPr>
              <w:t> </w:t>
            </w:r>
          </w:p>
        </w:tc>
        <w:tc>
          <w:tcPr>
            <w:tcW w:w="1201" w:type="dxa"/>
            <w:noWrap w:val="0"/>
            <w:tcMar>
              <w:top w:w="0" w:type="dxa"/>
              <w:left w:w="10" w:type="dxa"/>
              <w:bottom w:w="0" w:type="dxa"/>
              <w:right w:w="10" w:type="dxa"/>
            </w:tcMar>
            <w:vAlign w:val="center"/>
          </w:tcPr>
          <w:p w14:paraId="206E6097">
            <w:pPr>
              <w:widowControl/>
              <w:spacing w:line="360" w:lineRule="auto"/>
              <w:jc w:val="center"/>
              <w:rPr>
                <w:rFonts w:ascii="Arial" w:hAnsi="Arial" w:cs="Arial"/>
                <w:kern w:val="0"/>
                <w:szCs w:val="21"/>
              </w:rPr>
            </w:pPr>
            <w:r>
              <w:rPr>
                <w:rFonts w:ascii="Arial" w:hAnsi="Arial" w:cs="Arial"/>
                <w:kern w:val="0"/>
                <w:szCs w:val="21"/>
              </w:rPr>
              <w:t> </w:t>
            </w:r>
          </w:p>
        </w:tc>
      </w:tr>
      <w:tr w14:paraId="0B5D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noWrap w:val="0"/>
            <w:tcMar>
              <w:top w:w="0" w:type="dxa"/>
              <w:left w:w="10" w:type="dxa"/>
              <w:bottom w:w="0" w:type="dxa"/>
              <w:right w:w="10" w:type="dxa"/>
            </w:tcMar>
            <w:vAlign w:val="center"/>
          </w:tcPr>
          <w:p w14:paraId="253A5CA9">
            <w:pPr>
              <w:widowControl/>
              <w:spacing w:line="360" w:lineRule="auto"/>
              <w:jc w:val="center"/>
              <w:rPr>
                <w:rFonts w:ascii="Arial" w:hAnsi="Arial" w:cs="Arial"/>
                <w:kern w:val="0"/>
                <w:szCs w:val="21"/>
              </w:rPr>
            </w:pPr>
            <w:r>
              <w:rPr>
                <w:rFonts w:ascii="Arial" w:hAnsi="Arial" w:cs="Arial"/>
                <w:kern w:val="0"/>
                <w:szCs w:val="21"/>
              </w:rPr>
              <w:t> </w:t>
            </w:r>
          </w:p>
        </w:tc>
        <w:tc>
          <w:tcPr>
            <w:tcW w:w="1679" w:type="dxa"/>
            <w:noWrap w:val="0"/>
            <w:tcMar>
              <w:top w:w="0" w:type="dxa"/>
              <w:left w:w="10" w:type="dxa"/>
              <w:bottom w:w="0" w:type="dxa"/>
              <w:right w:w="10" w:type="dxa"/>
            </w:tcMar>
            <w:vAlign w:val="center"/>
          </w:tcPr>
          <w:p w14:paraId="1D221857">
            <w:pPr>
              <w:widowControl/>
              <w:spacing w:line="360" w:lineRule="auto"/>
              <w:jc w:val="center"/>
              <w:rPr>
                <w:rFonts w:ascii="Arial" w:hAnsi="Arial" w:cs="Arial"/>
                <w:kern w:val="0"/>
                <w:szCs w:val="21"/>
              </w:rPr>
            </w:pPr>
            <w:r>
              <w:rPr>
                <w:rFonts w:ascii="Arial" w:hAnsi="Arial" w:cs="Arial"/>
                <w:kern w:val="0"/>
                <w:szCs w:val="21"/>
              </w:rPr>
              <w:t> </w:t>
            </w:r>
          </w:p>
        </w:tc>
        <w:tc>
          <w:tcPr>
            <w:tcW w:w="2488" w:type="dxa"/>
            <w:noWrap w:val="0"/>
            <w:tcMar>
              <w:top w:w="0" w:type="dxa"/>
              <w:left w:w="10" w:type="dxa"/>
              <w:bottom w:w="0" w:type="dxa"/>
              <w:right w:w="10" w:type="dxa"/>
            </w:tcMar>
            <w:vAlign w:val="center"/>
          </w:tcPr>
          <w:p w14:paraId="2114EC4E">
            <w:pPr>
              <w:widowControl/>
              <w:spacing w:line="360" w:lineRule="auto"/>
              <w:jc w:val="center"/>
              <w:rPr>
                <w:rFonts w:ascii="Arial" w:hAnsi="Arial" w:cs="Arial"/>
                <w:kern w:val="0"/>
                <w:szCs w:val="21"/>
              </w:rPr>
            </w:pPr>
            <w:r>
              <w:rPr>
                <w:rFonts w:ascii="Arial" w:hAnsi="Arial" w:cs="Arial"/>
                <w:kern w:val="0"/>
                <w:szCs w:val="21"/>
              </w:rPr>
              <w:t> </w:t>
            </w:r>
          </w:p>
        </w:tc>
        <w:tc>
          <w:tcPr>
            <w:tcW w:w="3004" w:type="dxa"/>
            <w:noWrap w:val="0"/>
            <w:tcMar>
              <w:top w:w="0" w:type="dxa"/>
              <w:left w:w="10" w:type="dxa"/>
              <w:bottom w:w="0" w:type="dxa"/>
              <w:right w:w="10" w:type="dxa"/>
            </w:tcMar>
            <w:vAlign w:val="center"/>
          </w:tcPr>
          <w:p w14:paraId="49A4BB15">
            <w:pPr>
              <w:widowControl/>
              <w:spacing w:line="360" w:lineRule="auto"/>
              <w:jc w:val="center"/>
              <w:rPr>
                <w:rFonts w:ascii="Arial" w:hAnsi="Arial" w:cs="Arial"/>
                <w:kern w:val="0"/>
                <w:szCs w:val="21"/>
              </w:rPr>
            </w:pPr>
            <w:r>
              <w:rPr>
                <w:rFonts w:ascii="Arial" w:hAnsi="Arial" w:cs="Arial"/>
                <w:kern w:val="0"/>
                <w:szCs w:val="21"/>
              </w:rPr>
              <w:t> </w:t>
            </w:r>
          </w:p>
        </w:tc>
        <w:tc>
          <w:tcPr>
            <w:tcW w:w="1201" w:type="dxa"/>
            <w:noWrap w:val="0"/>
            <w:tcMar>
              <w:top w:w="0" w:type="dxa"/>
              <w:left w:w="10" w:type="dxa"/>
              <w:bottom w:w="0" w:type="dxa"/>
              <w:right w:w="10" w:type="dxa"/>
            </w:tcMar>
            <w:vAlign w:val="center"/>
          </w:tcPr>
          <w:p w14:paraId="06444DA5">
            <w:pPr>
              <w:widowControl/>
              <w:spacing w:line="360" w:lineRule="auto"/>
              <w:jc w:val="center"/>
              <w:rPr>
                <w:rFonts w:ascii="Arial" w:hAnsi="Arial" w:cs="Arial"/>
                <w:kern w:val="0"/>
                <w:szCs w:val="21"/>
              </w:rPr>
            </w:pPr>
            <w:r>
              <w:rPr>
                <w:rFonts w:ascii="Arial" w:hAnsi="Arial" w:cs="Arial"/>
                <w:kern w:val="0"/>
                <w:szCs w:val="21"/>
              </w:rPr>
              <w:t> </w:t>
            </w:r>
          </w:p>
        </w:tc>
      </w:tr>
      <w:tr w14:paraId="3870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noWrap w:val="0"/>
            <w:tcMar>
              <w:top w:w="0" w:type="dxa"/>
              <w:left w:w="10" w:type="dxa"/>
              <w:bottom w:w="0" w:type="dxa"/>
              <w:right w:w="10" w:type="dxa"/>
            </w:tcMar>
            <w:vAlign w:val="center"/>
          </w:tcPr>
          <w:p w14:paraId="5B72C46A">
            <w:pPr>
              <w:widowControl/>
              <w:spacing w:line="360" w:lineRule="auto"/>
              <w:jc w:val="center"/>
              <w:rPr>
                <w:rFonts w:ascii="Arial" w:hAnsi="Arial" w:cs="Arial"/>
                <w:kern w:val="0"/>
                <w:szCs w:val="21"/>
              </w:rPr>
            </w:pPr>
            <w:r>
              <w:rPr>
                <w:rFonts w:ascii="Arial" w:hAnsi="Arial" w:cs="Arial"/>
                <w:kern w:val="0"/>
                <w:szCs w:val="21"/>
              </w:rPr>
              <w:t> </w:t>
            </w:r>
          </w:p>
        </w:tc>
        <w:tc>
          <w:tcPr>
            <w:tcW w:w="1679" w:type="dxa"/>
            <w:noWrap w:val="0"/>
            <w:tcMar>
              <w:top w:w="0" w:type="dxa"/>
              <w:left w:w="10" w:type="dxa"/>
              <w:bottom w:w="0" w:type="dxa"/>
              <w:right w:w="10" w:type="dxa"/>
            </w:tcMar>
            <w:vAlign w:val="center"/>
          </w:tcPr>
          <w:p w14:paraId="1EC8455E">
            <w:pPr>
              <w:widowControl/>
              <w:spacing w:line="360" w:lineRule="auto"/>
              <w:jc w:val="center"/>
              <w:rPr>
                <w:rFonts w:ascii="Arial" w:hAnsi="Arial" w:cs="Arial"/>
                <w:kern w:val="0"/>
                <w:szCs w:val="21"/>
              </w:rPr>
            </w:pPr>
            <w:r>
              <w:rPr>
                <w:rFonts w:ascii="Arial" w:hAnsi="Arial" w:cs="Arial"/>
                <w:kern w:val="0"/>
                <w:szCs w:val="21"/>
              </w:rPr>
              <w:t> </w:t>
            </w:r>
          </w:p>
        </w:tc>
        <w:tc>
          <w:tcPr>
            <w:tcW w:w="2488" w:type="dxa"/>
            <w:noWrap w:val="0"/>
            <w:tcMar>
              <w:top w:w="0" w:type="dxa"/>
              <w:left w:w="10" w:type="dxa"/>
              <w:bottom w:w="0" w:type="dxa"/>
              <w:right w:w="10" w:type="dxa"/>
            </w:tcMar>
            <w:vAlign w:val="center"/>
          </w:tcPr>
          <w:p w14:paraId="2E178B61">
            <w:pPr>
              <w:widowControl/>
              <w:spacing w:line="360" w:lineRule="auto"/>
              <w:jc w:val="center"/>
              <w:rPr>
                <w:rFonts w:ascii="Arial" w:hAnsi="Arial" w:cs="Arial"/>
                <w:kern w:val="0"/>
                <w:szCs w:val="21"/>
              </w:rPr>
            </w:pPr>
            <w:r>
              <w:rPr>
                <w:rFonts w:ascii="Arial" w:hAnsi="Arial" w:cs="Arial"/>
                <w:kern w:val="0"/>
                <w:szCs w:val="21"/>
              </w:rPr>
              <w:t> </w:t>
            </w:r>
          </w:p>
        </w:tc>
        <w:tc>
          <w:tcPr>
            <w:tcW w:w="3004" w:type="dxa"/>
            <w:noWrap w:val="0"/>
            <w:tcMar>
              <w:top w:w="0" w:type="dxa"/>
              <w:left w:w="10" w:type="dxa"/>
              <w:bottom w:w="0" w:type="dxa"/>
              <w:right w:w="10" w:type="dxa"/>
            </w:tcMar>
            <w:vAlign w:val="center"/>
          </w:tcPr>
          <w:p w14:paraId="68929E04">
            <w:pPr>
              <w:widowControl/>
              <w:spacing w:line="360" w:lineRule="auto"/>
              <w:jc w:val="center"/>
              <w:rPr>
                <w:rFonts w:ascii="Arial" w:hAnsi="Arial" w:cs="Arial"/>
                <w:kern w:val="0"/>
                <w:szCs w:val="21"/>
              </w:rPr>
            </w:pPr>
            <w:r>
              <w:rPr>
                <w:rFonts w:ascii="Arial" w:hAnsi="Arial" w:cs="Arial"/>
                <w:kern w:val="0"/>
                <w:szCs w:val="21"/>
              </w:rPr>
              <w:t> </w:t>
            </w:r>
          </w:p>
        </w:tc>
        <w:tc>
          <w:tcPr>
            <w:tcW w:w="1201" w:type="dxa"/>
            <w:noWrap w:val="0"/>
            <w:tcMar>
              <w:top w:w="0" w:type="dxa"/>
              <w:left w:w="10" w:type="dxa"/>
              <w:bottom w:w="0" w:type="dxa"/>
              <w:right w:w="10" w:type="dxa"/>
            </w:tcMar>
            <w:vAlign w:val="center"/>
          </w:tcPr>
          <w:p w14:paraId="06647DFE">
            <w:pPr>
              <w:widowControl/>
              <w:spacing w:line="360" w:lineRule="auto"/>
              <w:jc w:val="center"/>
              <w:rPr>
                <w:rFonts w:ascii="Arial" w:hAnsi="Arial" w:cs="Arial"/>
                <w:kern w:val="0"/>
                <w:szCs w:val="21"/>
              </w:rPr>
            </w:pPr>
            <w:r>
              <w:rPr>
                <w:rFonts w:ascii="Arial" w:hAnsi="Arial" w:cs="Arial"/>
                <w:kern w:val="0"/>
                <w:szCs w:val="21"/>
              </w:rPr>
              <w:t> </w:t>
            </w:r>
          </w:p>
        </w:tc>
      </w:tr>
      <w:tr w14:paraId="142B9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noWrap w:val="0"/>
            <w:tcMar>
              <w:top w:w="0" w:type="dxa"/>
              <w:left w:w="10" w:type="dxa"/>
              <w:bottom w:w="0" w:type="dxa"/>
              <w:right w:w="10" w:type="dxa"/>
            </w:tcMar>
            <w:vAlign w:val="center"/>
          </w:tcPr>
          <w:p w14:paraId="29DB4BDA">
            <w:pPr>
              <w:widowControl/>
              <w:spacing w:line="360" w:lineRule="auto"/>
              <w:jc w:val="center"/>
              <w:rPr>
                <w:rFonts w:ascii="Arial" w:hAnsi="Arial" w:cs="Arial"/>
                <w:kern w:val="0"/>
                <w:szCs w:val="21"/>
              </w:rPr>
            </w:pPr>
            <w:r>
              <w:rPr>
                <w:rFonts w:ascii="Arial" w:hAnsi="Arial" w:cs="Arial"/>
                <w:kern w:val="0"/>
                <w:szCs w:val="21"/>
              </w:rPr>
              <w:t> </w:t>
            </w:r>
          </w:p>
        </w:tc>
        <w:tc>
          <w:tcPr>
            <w:tcW w:w="1679" w:type="dxa"/>
            <w:noWrap w:val="0"/>
            <w:tcMar>
              <w:top w:w="0" w:type="dxa"/>
              <w:left w:w="10" w:type="dxa"/>
              <w:bottom w:w="0" w:type="dxa"/>
              <w:right w:w="10" w:type="dxa"/>
            </w:tcMar>
            <w:vAlign w:val="center"/>
          </w:tcPr>
          <w:p w14:paraId="0E914DD4">
            <w:pPr>
              <w:widowControl/>
              <w:spacing w:line="360" w:lineRule="auto"/>
              <w:jc w:val="center"/>
              <w:rPr>
                <w:rFonts w:ascii="Arial" w:hAnsi="Arial" w:cs="Arial"/>
                <w:kern w:val="0"/>
                <w:szCs w:val="21"/>
              </w:rPr>
            </w:pPr>
            <w:r>
              <w:rPr>
                <w:rFonts w:ascii="Arial" w:hAnsi="Arial" w:cs="Arial"/>
                <w:kern w:val="0"/>
                <w:szCs w:val="21"/>
              </w:rPr>
              <w:t> </w:t>
            </w:r>
          </w:p>
        </w:tc>
        <w:tc>
          <w:tcPr>
            <w:tcW w:w="2488" w:type="dxa"/>
            <w:noWrap w:val="0"/>
            <w:tcMar>
              <w:top w:w="0" w:type="dxa"/>
              <w:left w:w="10" w:type="dxa"/>
              <w:bottom w:w="0" w:type="dxa"/>
              <w:right w:w="10" w:type="dxa"/>
            </w:tcMar>
            <w:vAlign w:val="center"/>
          </w:tcPr>
          <w:p w14:paraId="770C1CC7">
            <w:pPr>
              <w:widowControl/>
              <w:spacing w:line="360" w:lineRule="auto"/>
              <w:jc w:val="center"/>
              <w:rPr>
                <w:rFonts w:ascii="Arial" w:hAnsi="Arial" w:cs="Arial"/>
                <w:kern w:val="0"/>
                <w:szCs w:val="21"/>
              </w:rPr>
            </w:pPr>
            <w:r>
              <w:rPr>
                <w:rFonts w:ascii="Arial" w:hAnsi="Arial" w:cs="Arial"/>
                <w:kern w:val="0"/>
                <w:szCs w:val="21"/>
              </w:rPr>
              <w:t> </w:t>
            </w:r>
          </w:p>
        </w:tc>
        <w:tc>
          <w:tcPr>
            <w:tcW w:w="3004" w:type="dxa"/>
            <w:noWrap w:val="0"/>
            <w:tcMar>
              <w:top w:w="0" w:type="dxa"/>
              <w:left w:w="10" w:type="dxa"/>
              <w:bottom w:w="0" w:type="dxa"/>
              <w:right w:w="10" w:type="dxa"/>
            </w:tcMar>
            <w:vAlign w:val="center"/>
          </w:tcPr>
          <w:p w14:paraId="3DB4563F">
            <w:pPr>
              <w:widowControl/>
              <w:spacing w:line="360" w:lineRule="auto"/>
              <w:jc w:val="center"/>
              <w:rPr>
                <w:rFonts w:ascii="Arial" w:hAnsi="Arial" w:cs="Arial"/>
                <w:kern w:val="0"/>
                <w:szCs w:val="21"/>
              </w:rPr>
            </w:pPr>
            <w:r>
              <w:rPr>
                <w:rFonts w:ascii="Arial" w:hAnsi="Arial" w:cs="Arial"/>
                <w:kern w:val="0"/>
                <w:szCs w:val="21"/>
              </w:rPr>
              <w:t> </w:t>
            </w:r>
          </w:p>
        </w:tc>
        <w:tc>
          <w:tcPr>
            <w:tcW w:w="1201" w:type="dxa"/>
            <w:noWrap w:val="0"/>
            <w:tcMar>
              <w:top w:w="0" w:type="dxa"/>
              <w:left w:w="10" w:type="dxa"/>
              <w:bottom w:w="0" w:type="dxa"/>
              <w:right w:w="10" w:type="dxa"/>
            </w:tcMar>
            <w:vAlign w:val="center"/>
          </w:tcPr>
          <w:p w14:paraId="5DB2F753">
            <w:pPr>
              <w:widowControl/>
              <w:spacing w:line="360" w:lineRule="auto"/>
              <w:jc w:val="center"/>
              <w:rPr>
                <w:rFonts w:ascii="Arial" w:hAnsi="Arial" w:cs="Arial"/>
                <w:kern w:val="0"/>
                <w:szCs w:val="21"/>
              </w:rPr>
            </w:pPr>
            <w:r>
              <w:rPr>
                <w:rFonts w:ascii="Arial" w:hAnsi="Arial" w:cs="Arial"/>
                <w:kern w:val="0"/>
                <w:szCs w:val="21"/>
              </w:rPr>
              <w:t> </w:t>
            </w:r>
          </w:p>
        </w:tc>
      </w:tr>
      <w:tr w14:paraId="0AF2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noWrap w:val="0"/>
            <w:tcMar>
              <w:top w:w="0" w:type="dxa"/>
              <w:left w:w="10" w:type="dxa"/>
              <w:bottom w:w="0" w:type="dxa"/>
              <w:right w:w="10" w:type="dxa"/>
            </w:tcMar>
            <w:vAlign w:val="center"/>
          </w:tcPr>
          <w:p w14:paraId="0D51D5C8">
            <w:pPr>
              <w:widowControl/>
              <w:spacing w:line="360" w:lineRule="auto"/>
              <w:jc w:val="center"/>
              <w:rPr>
                <w:rFonts w:ascii="Arial" w:hAnsi="Arial" w:cs="Arial"/>
                <w:kern w:val="0"/>
                <w:szCs w:val="21"/>
              </w:rPr>
            </w:pPr>
          </w:p>
        </w:tc>
        <w:tc>
          <w:tcPr>
            <w:tcW w:w="1679" w:type="dxa"/>
            <w:noWrap w:val="0"/>
            <w:tcMar>
              <w:top w:w="0" w:type="dxa"/>
              <w:left w:w="10" w:type="dxa"/>
              <w:bottom w:w="0" w:type="dxa"/>
              <w:right w:w="10" w:type="dxa"/>
            </w:tcMar>
            <w:vAlign w:val="center"/>
          </w:tcPr>
          <w:p w14:paraId="71F09306">
            <w:pPr>
              <w:widowControl/>
              <w:spacing w:line="360" w:lineRule="auto"/>
              <w:jc w:val="center"/>
              <w:rPr>
                <w:rFonts w:ascii="Arial" w:hAnsi="Arial" w:cs="Arial"/>
                <w:kern w:val="0"/>
                <w:szCs w:val="21"/>
              </w:rPr>
            </w:pPr>
          </w:p>
        </w:tc>
        <w:tc>
          <w:tcPr>
            <w:tcW w:w="2488" w:type="dxa"/>
            <w:noWrap w:val="0"/>
            <w:tcMar>
              <w:top w:w="0" w:type="dxa"/>
              <w:left w:w="10" w:type="dxa"/>
              <w:bottom w:w="0" w:type="dxa"/>
              <w:right w:w="10" w:type="dxa"/>
            </w:tcMar>
            <w:vAlign w:val="center"/>
          </w:tcPr>
          <w:p w14:paraId="289D1F76">
            <w:pPr>
              <w:widowControl/>
              <w:spacing w:line="360" w:lineRule="auto"/>
              <w:jc w:val="center"/>
              <w:rPr>
                <w:rFonts w:ascii="Arial" w:hAnsi="Arial" w:cs="Arial"/>
                <w:kern w:val="0"/>
                <w:szCs w:val="21"/>
              </w:rPr>
            </w:pPr>
          </w:p>
        </w:tc>
        <w:tc>
          <w:tcPr>
            <w:tcW w:w="3004" w:type="dxa"/>
            <w:noWrap w:val="0"/>
            <w:tcMar>
              <w:top w:w="0" w:type="dxa"/>
              <w:left w:w="10" w:type="dxa"/>
              <w:bottom w:w="0" w:type="dxa"/>
              <w:right w:w="10" w:type="dxa"/>
            </w:tcMar>
            <w:vAlign w:val="center"/>
          </w:tcPr>
          <w:p w14:paraId="38829249">
            <w:pPr>
              <w:widowControl/>
              <w:spacing w:line="360" w:lineRule="auto"/>
              <w:jc w:val="center"/>
              <w:rPr>
                <w:rFonts w:ascii="Arial" w:hAnsi="Arial" w:cs="Arial"/>
                <w:kern w:val="0"/>
                <w:szCs w:val="21"/>
              </w:rPr>
            </w:pPr>
          </w:p>
        </w:tc>
        <w:tc>
          <w:tcPr>
            <w:tcW w:w="1201" w:type="dxa"/>
            <w:noWrap w:val="0"/>
            <w:tcMar>
              <w:top w:w="0" w:type="dxa"/>
              <w:left w:w="10" w:type="dxa"/>
              <w:bottom w:w="0" w:type="dxa"/>
              <w:right w:w="10" w:type="dxa"/>
            </w:tcMar>
            <w:vAlign w:val="center"/>
          </w:tcPr>
          <w:p w14:paraId="119206A8">
            <w:pPr>
              <w:widowControl/>
              <w:spacing w:line="360" w:lineRule="auto"/>
              <w:jc w:val="center"/>
              <w:rPr>
                <w:rFonts w:ascii="Arial" w:hAnsi="Arial" w:cs="Arial"/>
                <w:kern w:val="0"/>
                <w:szCs w:val="21"/>
              </w:rPr>
            </w:pPr>
          </w:p>
        </w:tc>
      </w:tr>
      <w:tr w14:paraId="0691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noWrap w:val="0"/>
            <w:tcMar>
              <w:top w:w="0" w:type="dxa"/>
              <w:left w:w="10" w:type="dxa"/>
              <w:bottom w:w="0" w:type="dxa"/>
              <w:right w:w="10" w:type="dxa"/>
            </w:tcMar>
            <w:vAlign w:val="center"/>
          </w:tcPr>
          <w:p w14:paraId="5283ED9D">
            <w:pPr>
              <w:widowControl/>
              <w:spacing w:line="360" w:lineRule="auto"/>
              <w:jc w:val="center"/>
              <w:rPr>
                <w:rFonts w:ascii="Arial" w:hAnsi="Arial" w:cs="Arial"/>
                <w:kern w:val="0"/>
                <w:szCs w:val="21"/>
              </w:rPr>
            </w:pPr>
          </w:p>
        </w:tc>
        <w:tc>
          <w:tcPr>
            <w:tcW w:w="1679" w:type="dxa"/>
            <w:noWrap w:val="0"/>
            <w:tcMar>
              <w:top w:w="0" w:type="dxa"/>
              <w:left w:w="10" w:type="dxa"/>
              <w:bottom w:w="0" w:type="dxa"/>
              <w:right w:w="10" w:type="dxa"/>
            </w:tcMar>
            <w:vAlign w:val="center"/>
          </w:tcPr>
          <w:p w14:paraId="049B8D91">
            <w:pPr>
              <w:widowControl/>
              <w:spacing w:line="360" w:lineRule="auto"/>
              <w:jc w:val="center"/>
              <w:rPr>
                <w:rFonts w:ascii="Arial" w:hAnsi="Arial" w:cs="Arial"/>
                <w:kern w:val="0"/>
                <w:szCs w:val="21"/>
              </w:rPr>
            </w:pPr>
          </w:p>
        </w:tc>
        <w:tc>
          <w:tcPr>
            <w:tcW w:w="2488" w:type="dxa"/>
            <w:noWrap w:val="0"/>
            <w:tcMar>
              <w:top w:w="0" w:type="dxa"/>
              <w:left w:w="10" w:type="dxa"/>
              <w:bottom w:w="0" w:type="dxa"/>
              <w:right w:w="10" w:type="dxa"/>
            </w:tcMar>
            <w:vAlign w:val="center"/>
          </w:tcPr>
          <w:p w14:paraId="16BE5482">
            <w:pPr>
              <w:widowControl/>
              <w:spacing w:line="360" w:lineRule="auto"/>
              <w:jc w:val="center"/>
              <w:rPr>
                <w:rFonts w:ascii="Arial" w:hAnsi="Arial" w:cs="Arial"/>
                <w:kern w:val="0"/>
                <w:szCs w:val="21"/>
              </w:rPr>
            </w:pPr>
          </w:p>
        </w:tc>
        <w:tc>
          <w:tcPr>
            <w:tcW w:w="3004" w:type="dxa"/>
            <w:noWrap w:val="0"/>
            <w:tcMar>
              <w:top w:w="0" w:type="dxa"/>
              <w:left w:w="10" w:type="dxa"/>
              <w:bottom w:w="0" w:type="dxa"/>
              <w:right w:w="10" w:type="dxa"/>
            </w:tcMar>
            <w:vAlign w:val="center"/>
          </w:tcPr>
          <w:p w14:paraId="38FD4F94">
            <w:pPr>
              <w:widowControl/>
              <w:spacing w:line="360" w:lineRule="auto"/>
              <w:jc w:val="center"/>
              <w:rPr>
                <w:rFonts w:ascii="Arial" w:hAnsi="Arial" w:cs="Arial"/>
                <w:kern w:val="0"/>
                <w:szCs w:val="21"/>
              </w:rPr>
            </w:pPr>
          </w:p>
        </w:tc>
        <w:tc>
          <w:tcPr>
            <w:tcW w:w="1201" w:type="dxa"/>
            <w:noWrap w:val="0"/>
            <w:tcMar>
              <w:top w:w="0" w:type="dxa"/>
              <w:left w:w="10" w:type="dxa"/>
              <w:bottom w:w="0" w:type="dxa"/>
              <w:right w:w="10" w:type="dxa"/>
            </w:tcMar>
            <w:vAlign w:val="center"/>
          </w:tcPr>
          <w:p w14:paraId="40BC2524">
            <w:pPr>
              <w:widowControl/>
              <w:spacing w:line="360" w:lineRule="auto"/>
              <w:jc w:val="center"/>
              <w:rPr>
                <w:rFonts w:ascii="Arial" w:hAnsi="Arial" w:cs="Arial"/>
                <w:kern w:val="0"/>
                <w:szCs w:val="21"/>
              </w:rPr>
            </w:pPr>
          </w:p>
        </w:tc>
      </w:tr>
    </w:tbl>
    <w:p w14:paraId="74259BF4">
      <w:pPr>
        <w:widowControl/>
        <w:shd w:val="clear" w:color="auto" w:fill="FFFFFF"/>
        <w:spacing w:line="360" w:lineRule="auto"/>
        <w:jc w:val="left"/>
        <w:rPr>
          <w:rFonts w:ascii="Arial" w:hAnsi="Arial" w:cs="Arial"/>
          <w:kern w:val="0"/>
          <w:szCs w:val="21"/>
        </w:rPr>
      </w:pPr>
      <w:r>
        <w:rPr>
          <w:rFonts w:hint="eastAsia" w:ascii="Arial" w:hAnsi="Arial" w:cs="Arial"/>
          <w:kern w:val="0"/>
          <w:szCs w:val="21"/>
        </w:rPr>
        <w:t>说明：如果行数不够，请自行增加。</w:t>
      </w:r>
    </w:p>
    <w:p w14:paraId="71B403A4">
      <w:pPr>
        <w:widowControl/>
        <w:shd w:val="clear" w:color="auto" w:fill="FFFFFF"/>
        <w:spacing w:line="360" w:lineRule="auto"/>
        <w:jc w:val="left"/>
        <w:rPr>
          <w:rFonts w:ascii="Arial" w:hAnsi="Arial" w:cs="Arial"/>
          <w:kern w:val="0"/>
          <w:szCs w:val="21"/>
        </w:rPr>
      </w:pPr>
    </w:p>
    <w:p w14:paraId="69D14B0E">
      <w:pPr>
        <w:widowControl/>
        <w:shd w:val="clear" w:color="auto" w:fill="FFFFFF"/>
        <w:spacing w:line="360" w:lineRule="auto"/>
        <w:jc w:val="left"/>
        <w:rPr>
          <w:rFonts w:ascii="Arial" w:hAnsi="Arial" w:cs="Arial"/>
          <w:kern w:val="0"/>
          <w:szCs w:val="21"/>
        </w:rPr>
      </w:pPr>
    </w:p>
    <w:p w14:paraId="51BBBF0B">
      <w:pPr>
        <w:widowControl/>
        <w:shd w:val="clear" w:color="auto" w:fill="FFFFFF"/>
        <w:spacing w:line="360" w:lineRule="auto"/>
        <w:jc w:val="left"/>
        <w:rPr>
          <w:rFonts w:ascii="Arial" w:hAnsi="Arial" w:cs="Arial"/>
          <w:kern w:val="0"/>
          <w:szCs w:val="21"/>
        </w:rPr>
      </w:pPr>
    </w:p>
    <w:p w14:paraId="657CC880">
      <w:pPr>
        <w:widowControl/>
        <w:shd w:val="clear" w:color="auto" w:fill="FFFFFF"/>
        <w:spacing w:line="360" w:lineRule="auto"/>
        <w:jc w:val="left"/>
        <w:rPr>
          <w:rFonts w:ascii="Arial" w:hAnsi="Arial" w:cs="Arial"/>
          <w:kern w:val="0"/>
          <w:szCs w:val="21"/>
        </w:rPr>
      </w:pPr>
      <w:r>
        <w:rPr>
          <w:rFonts w:hint="eastAsia" w:ascii="Arial" w:hAnsi="Arial" w:cs="Arial"/>
          <w:kern w:val="0"/>
          <w:szCs w:val="21"/>
        </w:rPr>
        <w:t>投标单位（盖章）：</w:t>
      </w:r>
      <w:r>
        <w:rPr>
          <w:rFonts w:ascii="Arial" w:hAnsi="Arial" w:cs="Arial"/>
          <w:kern w:val="0"/>
          <w:szCs w:val="21"/>
          <w:u w:val="single"/>
        </w:rPr>
        <w:t>                             </w:t>
      </w:r>
    </w:p>
    <w:p w14:paraId="6F980A61">
      <w:pPr>
        <w:widowControl/>
        <w:shd w:val="clear" w:color="auto" w:fill="FFFFFF"/>
        <w:spacing w:line="360" w:lineRule="auto"/>
        <w:jc w:val="left"/>
        <w:rPr>
          <w:rFonts w:ascii="Arial" w:hAnsi="Arial" w:cs="Arial"/>
          <w:kern w:val="0"/>
          <w:szCs w:val="21"/>
          <w:u w:val="single"/>
        </w:rPr>
      </w:pPr>
      <w:r>
        <w:rPr>
          <w:rFonts w:hint="eastAsia" w:ascii="Arial" w:hAnsi="Arial" w:cs="Arial"/>
          <w:kern w:val="0"/>
          <w:szCs w:val="21"/>
        </w:rPr>
        <w:t>法定代表人或授权代表（签字）：</w:t>
      </w:r>
      <w:r>
        <w:rPr>
          <w:rFonts w:ascii="Arial" w:hAnsi="Arial" w:cs="Arial"/>
          <w:kern w:val="0"/>
          <w:szCs w:val="21"/>
          <w:u w:val="single"/>
        </w:rPr>
        <w:t>                              </w:t>
      </w:r>
    </w:p>
    <w:p w14:paraId="4EF4DE6D">
      <w:pPr>
        <w:widowControl/>
        <w:shd w:val="clear" w:color="auto" w:fill="FFFFFF"/>
        <w:spacing w:line="360" w:lineRule="auto"/>
        <w:jc w:val="left"/>
        <w:rPr>
          <w:rFonts w:ascii="Arial" w:hAnsi="Arial" w:cs="Arial"/>
          <w:kern w:val="0"/>
          <w:szCs w:val="21"/>
        </w:rPr>
      </w:pPr>
    </w:p>
    <w:p w14:paraId="30FA2987">
      <w:pPr>
        <w:widowControl/>
        <w:shd w:val="clear" w:color="auto" w:fill="FFFFFF"/>
        <w:spacing w:line="360" w:lineRule="auto"/>
        <w:jc w:val="left"/>
        <w:rPr>
          <w:rFonts w:ascii="Arial" w:hAnsi="Arial" w:cs="Arial"/>
          <w:kern w:val="0"/>
          <w:szCs w:val="21"/>
        </w:rPr>
      </w:pPr>
      <w:r>
        <w:rPr>
          <w:rFonts w:ascii="Arial" w:hAnsi="Arial" w:cs="Arial"/>
          <w:kern w:val="0"/>
          <w:szCs w:val="21"/>
        </w:rPr>
        <w:t> </w:t>
      </w:r>
    </w:p>
    <w:p w14:paraId="6A0149DC">
      <w:pPr>
        <w:widowControl/>
        <w:shd w:val="clear" w:color="auto" w:fill="FFFFFF"/>
        <w:spacing w:line="360" w:lineRule="auto"/>
        <w:jc w:val="left"/>
        <w:rPr>
          <w:rFonts w:ascii="Arial" w:hAnsi="Arial" w:cs="Arial"/>
          <w:kern w:val="0"/>
          <w:szCs w:val="21"/>
        </w:rPr>
      </w:pPr>
      <w:r>
        <w:rPr>
          <w:rFonts w:ascii="Arial" w:hAnsi="Arial" w:cs="Arial"/>
          <w:kern w:val="0"/>
          <w:szCs w:val="21"/>
        </w:rPr>
        <w:t> </w:t>
      </w:r>
    </w:p>
    <w:p w14:paraId="248F33EE">
      <w:pPr>
        <w:widowControl/>
        <w:shd w:val="clear" w:color="auto" w:fill="FFFFFF"/>
        <w:spacing w:line="360" w:lineRule="auto"/>
        <w:jc w:val="left"/>
        <w:rPr>
          <w:rFonts w:ascii="Arial" w:hAnsi="Arial" w:cs="Arial"/>
          <w:kern w:val="0"/>
          <w:szCs w:val="21"/>
        </w:rPr>
      </w:pPr>
    </w:p>
    <w:p w14:paraId="5B641EBD">
      <w:pPr>
        <w:widowControl/>
        <w:shd w:val="clear" w:color="auto" w:fill="FFFFFF"/>
        <w:spacing w:line="360" w:lineRule="auto"/>
        <w:jc w:val="left"/>
        <w:rPr>
          <w:rFonts w:ascii="Arial" w:hAnsi="Arial" w:cs="Arial"/>
          <w:b/>
          <w:szCs w:val="21"/>
          <w:lang w:val="zh-CN"/>
        </w:rPr>
      </w:pPr>
      <w:r>
        <w:rPr>
          <w:rFonts w:ascii="Arial" w:hAnsi="Arial" w:cs="Arial"/>
          <w:b/>
          <w:bCs/>
          <w:kern w:val="0"/>
          <w:szCs w:val="21"/>
        </w:rPr>
        <w:br w:type="page"/>
      </w:r>
      <w:r>
        <w:rPr>
          <w:rFonts w:hint="eastAsia" w:ascii="Arial" w:hAnsi="Arial" w:cs="Arial"/>
          <w:b/>
          <w:bCs/>
          <w:kern w:val="0"/>
          <w:szCs w:val="21"/>
        </w:rPr>
        <w:t>附件六、</w:t>
      </w:r>
      <w:r>
        <w:rPr>
          <w:rFonts w:hint="eastAsia" w:ascii="Arial" w:hAnsi="Arial" w:cs="Arial"/>
          <w:b/>
          <w:szCs w:val="21"/>
          <w:lang w:val="zh-CN"/>
        </w:rPr>
        <w:t>技术说明与服务方案</w:t>
      </w:r>
    </w:p>
    <w:p w14:paraId="1481D14E">
      <w:pPr>
        <w:widowControl/>
        <w:shd w:val="clear" w:color="auto" w:fill="FFFFFF"/>
        <w:spacing w:line="360" w:lineRule="auto"/>
        <w:jc w:val="left"/>
        <w:rPr>
          <w:rFonts w:ascii="Arial" w:hAnsi="Arial" w:cs="Arial"/>
          <w:b/>
          <w:szCs w:val="21"/>
          <w:lang w:val="zh-CN"/>
        </w:rPr>
      </w:pPr>
    </w:p>
    <w:p w14:paraId="4D1141DC">
      <w:pPr>
        <w:pStyle w:val="32"/>
        <w:snapToGrid w:val="0"/>
        <w:spacing w:before="0" w:after="0"/>
        <w:ind w:firstLine="420" w:firstLineChars="200"/>
        <w:rPr>
          <w:rFonts w:cs="Arial"/>
          <w:kern w:val="2"/>
          <w:sz w:val="21"/>
          <w:szCs w:val="21"/>
        </w:rPr>
      </w:pPr>
      <w:r>
        <w:rPr>
          <w:rFonts w:hint="eastAsia" w:cs="Arial"/>
          <w:kern w:val="2"/>
          <w:sz w:val="21"/>
          <w:szCs w:val="21"/>
        </w:rPr>
        <w:t>技术</w:t>
      </w:r>
      <w:r>
        <w:rPr>
          <w:rFonts w:hint="eastAsia" w:cs="Arial"/>
          <w:kern w:val="2"/>
          <w:sz w:val="21"/>
          <w:szCs w:val="21"/>
          <w:lang w:val="en-US" w:eastAsia="zh-CN"/>
        </w:rPr>
        <w:t>说明</w:t>
      </w:r>
      <w:r>
        <w:rPr>
          <w:rFonts w:hint="eastAsia" w:cs="Arial"/>
          <w:kern w:val="2"/>
          <w:sz w:val="21"/>
          <w:szCs w:val="21"/>
        </w:rPr>
        <w:t>及服务承诺应根据招标人对项目的要求、评标标准的要求及项目本身的特点编写，内容应包括但不限于以下内容：</w:t>
      </w:r>
    </w:p>
    <w:p w14:paraId="6F7E2FAF">
      <w:pPr>
        <w:pStyle w:val="32"/>
        <w:snapToGrid w:val="0"/>
        <w:spacing w:before="0" w:after="0"/>
        <w:ind w:firstLine="420" w:firstLineChars="200"/>
        <w:rPr>
          <w:rFonts w:cs="Arial"/>
          <w:kern w:val="2"/>
          <w:sz w:val="21"/>
          <w:szCs w:val="21"/>
        </w:rPr>
      </w:pPr>
    </w:p>
    <w:p w14:paraId="0F4B609C">
      <w:pPr>
        <w:widowControl/>
        <w:shd w:val="clear" w:color="auto" w:fill="FFFFFF"/>
        <w:spacing w:line="360" w:lineRule="auto"/>
        <w:jc w:val="left"/>
        <w:rPr>
          <w:rFonts w:ascii="Arial" w:hAnsi="Arial" w:cs="Arial"/>
          <w:kern w:val="0"/>
          <w:szCs w:val="21"/>
        </w:rPr>
      </w:pPr>
    </w:p>
    <w:p w14:paraId="4E96320B">
      <w:pPr>
        <w:widowControl/>
        <w:shd w:val="clear" w:color="auto" w:fill="FFFFFF"/>
        <w:spacing w:line="360" w:lineRule="auto"/>
        <w:jc w:val="left"/>
        <w:rPr>
          <w:rFonts w:ascii="Arial" w:hAnsi="Arial" w:cs="Arial"/>
          <w:kern w:val="0"/>
          <w:szCs w:val="21"/>
        </w:rPr>
      </w:pPr>
    </w:p>
    <w:p w14:paraId="2B803CEB">
      <w:pPr>
        <w:widowControl/>
        <w:shd w:val="clear" w:color="auto" w:fill="FFFFFF"/>
        <w:spacing w:line="360" w:lineRule="auto"/>
        <w:jc w:val="left"/>
        <w:rPr>
          <w:rFonts w:ascii="Arial" w:hAnsi="Arial" w:cs="Arial"/>
          <w:b/>
          <w:bCs/>
          <w:kern w:val="0"/>
          <w:szCs w:val="21"/>
        </w:rPr>
      </w:pPr>
      <w:r>
        <w:rPr>
          <w:rFonts w:ascii="Arial" w:hAnsi="Arial" w:cs="Arial"/>
          <w:b/>
          <w:bCs/>
          <w:kern w:val="0"/>
          <w:szCs w:val="21"/>
        </w:rPr>
        <w:t> </w:t>
      </w:r>
    </w:p>
    <w:p w14:paraId="693CCEA0">
      <w:pPr>
        <w:widowControl/>
        <w:adjustRightInd w:val="0"/>
        <w:spacing w:line="460" w:lineRule="atLeast"/>
        <w:rPr>
          <w:rFonts w:ascii="Arial" w:hAnsi="Arial" w:cs="Arial"/>
          <w:b/>
          <w:bCs/>
          <w:kern w:val="0"/>
          <w:sz w:val="24"/>
        </w:rPr>
      </w:pPr>
      <w:r>
        <w:rPr>
          <w:rFonts w:ascii="Arial" w:hAnsi="Arial" w:cs="Arial"/>
        </w:rPr>
        <w:br w:type="page"/>
      </w:r>
      <w:r>
        <w:rPr>
          <w:rFonts w:hint="eastAsia" w:ascii="Arial" w:hAnsi="Arial" w:cs="Arial"/>
          <w:b/>
          <w:bCs/>
          <w:kern w:val="0"/>
          <w:sz w:val="24"/>
        </w:rPr>
        <w:t>附件七、拟参与本项目服务人员一览表</w:t>
      </w:r>
    </w:p>
    <w:p w14:paraId="58D6159C">
      <w:pPr>
        <w:widowControl/>
        <w:adjustRightInd w:val="0"/>
        <w:spacing w:line="460" w:lineRule="atLeast"/>
        <w:rPr>
          <w:rFonts w:ascii="Arial" w:hAnsi="Arial" w:cs="Arial"/>
          <w:b/>
          <w:bCs/>
          <w:kern w:val="0"/>
          <w:sz w:val="24"/>
        </w:rPr>
      </w:pPr>
    </w:p>
    <w:p w14:paraId="4EE7B68A">
      <w:pPr>
        <w:widowControl/>
        <w:adjustRightInd w:val="0"/>
        <w:jc w:val="center"/>
        <w:rPr>
          <w:rFonts w:ascii="Arial" w:hAnsi="Arial" w:cs="Arial"/>
          <w:b/>
          <w:bCs/>
          <w:kern w:val="0"/>
          <w:sz w:val="24"/>
        </w:rPr>
      </w:pPr>
      <w:r>
        <w:rPr>
          <w:rFonts w:hint="eastAsia" w:ascii="Arial" w:hAnsi="Arial" w:cs="Arial"/>
          <w:b/>
          <w:bCs/>
          <w:kern w:val="0"/>
          <w:sz w:val="24"/>
        </w:rPr>
        <w:t>拟参与本项目服务人员一览表</w:t>
      </w:r>
    </w:p>
    <w:p w14:paraId="435447C9">
      <w:pPr>
        <w:widowControl/>
        <w:adjustRightInd w:val="0"/>
        <w:jc w:val="center"/>
        <w:rPr>
          <w:rFonts w:ascii="Arial" w:hAnsi="Arial" w:cs="Arial"/>
          <w:b/>
          <w:bCs/>
          <w:kern w:val="0"/>
          <w:sz w:val="24"/>
        </w:rPr>
      </w:pPr>
    </w:p>
    <w:p w14:paraId="34C58514">
      <w:pPr>
        <w:widowControl/>
        <w:adjustRightInd w:val="0"/>
        <w:rPr>
          <w:rFonts w:ascii="Arial" w:hAnsi="Arial" w:cs="Arial"/>
          <w:kern w:val="0"/>
          <w:szCs w:val="21"/>
        </w:rPr>
      </w:pPr>
      <w:r>
        <w:rPr>
          <w:rFonts w:hint="eastAsia" w:ascii="Arial" w:hAnsi="Arial" w:cs="Arial"/>
          <w:kern w:val="0"/>
          <w:szCs w:val="21"/>
        </w:rPr>
        <w:t>项目名称：项目编号：</w:t>
      </w:r>
    </w:p>
    <w:tbl>
      <w:tblPr>
        <w:tblStyle w:val="17"/>
        <w:tblW w:w="9464" w:type="dxa"/>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82"/>
        <w:gridCol w:w="850"/>
        <w:gridCol w:w="851"/>
      </w:tblGrid>
      <w:tr w14:paraId="32D5399D">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noWrap w:val="0"/>
            <w:vAlign w:val="center"/>
          </w:tcPr>
          <w:p w14:paraId="5750FA92">
            <w:pPr>
              <w:widowControl/>
              <w:adjustRightInd w:val="0"/>
              <w:jc w:val="center"/>
              <w:rPr>
                <w:rFonts w:ascii="Arial" w:hAnsi="Arial" w:cs="Arial"/>
                <w:b/>
                <w:bCs/>
                <w:kern w:val="0"/>
                <w:szCs w:val="21"/>
              </w:rPr>
            </w:pPr>
            <w:r>
              <w:rPr>
                <w:rFonts w:hint="eastAsia" w:ascii="Arial" w:hAnsi="Arial" w:cs="Arial"/>
                <w:b/>
                <w:bCs/>
                <w:kern w:val="0"/>
                <w:szCs w:val="21"/>
              </w:rPr>
              <w:t>序号</w:t>
            </w:r>
          </w:p>
        </w:tc>
        <w:tc>
          <w:tcPr>
            <w:tcW w:w="896" w:type="dxa"/>
            <w:tcBorders>
              <w:top w:val="single" w:color="000000" w:sz="4" w:space="0"/>
              <w:left w:val="nil"/>
              <w:bottom w:val="single" w:color="000000" w:sz="4" w:space="0"/>
              <w:right w:val="single" w:color="000000" w:sz="4" w:space="0"/>
            </w:tcBorders>
            <w:noWrap w:val="0"/>
            <w:vAlign w:val="center"/>
          </w:tcPr>
          <w:p w14:paraId="77B57154">
            <w:pPr>
              <w:widowControl/>
              <w:adjustRightInd w:val="0"/>
              <w:jc w:val="center"/>
              <w:rPr>
                <w:rFonts w:ascii="Arial" w:hAnsi="Arial" w:cs="Arial"/>
                <w:b/>
                <w:bCs/>
                <w:kern w:val="0"/>
                <w:szCs w:val="21"/>
              </w:rPr>
            </w:pPr>
            <w:r>
              <w:rPr>
                <w:rFonts w:hint="eastAsia" w:ascii="Arial" w:hAnsi="Arial" w:cs="Arial"/>
                <w:b/>
                <w:bCs/>
                <w:kern w:val="0"/>
                <w:szCs w:val="21"/>
              </w:rPr>
              <w:t>姓名</w:t>
            </w:r>
          </w:p>
        </w:tc>
        <w:tc>
          <w:tcPr>
            <w:tcW w:w="663" w:type="dxa"/>
            <w:tcBorders>
              <w:top w:val="single" w:color="000000" w:sz="4" w:space="0"/>
              <w:left w:val="nil"/>
              <w:bottom w:val="single" w:color="000000" w:sz="4" w:space="0"/>
              <w:right w:val="single" w:color="000000" w:sz="4" w:space="0"/>
            </w:tcBorders>
            <w:noWrap w:val="0"/>
            <w:vAlign w:val="center"/>
          </w:tcPr>
          <w:p w14:paraId="669352B4">
            <w:pPr>
              <w:widowControl/>
              <w:adjustRightInd w:val="0"/>
              <w:jc w:val="center"/>
              <w:rPr>
                <w:rFonts w:ascii="Arial" w:hAnsi="Arial" w:cs="Arial"/>
                <w:b/>
                <w:bCs/>
                <w:kern w:val="0"/>
                <w:szCs w:val="21"/>
              </w:rPr>
            </w:pPr>
            <w:r>
              <w:rPr>
                <w:rFonts w:hint="eastAsia" w:ascii="Arial" w:hAnsi="Arial" w:cs="Arial"/>
                <w:b/>
                <w:bCs/>
                <w:kern w:val="0"/>
                <w:szCs w:val="21"/>
              </w:rPr>
              <w:t>性别</w:t>
            </w:r>
          </w:p>
        </w:tc>
        <w:tc>
          <w:tcPr>
            <w:tcW w:w="709" w:type="dxa"/>
            <w:tcBorders>
              <w:top w:val="single" w:color="000000" w:sz="4" w:space="0"/>
              <w:left w:val="nil"/>
              <w:bottom w:val="single" w:color="000000" w:sz="4" w:space="0"/>
              <w:right w:val="single" w:color="000000" w:sz="4" w:space="0"/>
            </w:tcBorders>
            <w:noWrap w:val="0"/>
            <w:vAlign w:val="center"/>
          </w:tcPr>
          <w:p w14:paraId="61DEF773">
            <w:pPr>
              <w:widowControl/>
              <w:adjustRightInd w:val="0"/>
              <w:jc w:val="center"/>
              <w:rPr>
                <w:rFonts w:ascii="Arial" w:hAnsi="Arial" w:cs="Arial"/>
                <w:b/>
                <w:bCs/>
                <w:kern w:val="0"/>
                <w:szCs w:val="21"/>
              </w:rPr>
            </w:pPr>
            <w:r>
              <w:rPr>
                <w:rFonts w:hint="eastAsia" w:ascii="Arial" w:hAnsi="Arial" w:cs="Arial"/>
                <w:b/>
                <w:bCs/>
                <w:kern w:val="0"/>
                <w:szCs w:val="21"/>
              </w:rPr>
              <w:t>年龄</w:t>
            </w:r>
          </w:p>
        </w:tc>
        <w:tc>
          <w:tcPr>
            <w:tcW w:w="1134" w:type="dxa"/>
            <w:tcBorders>
              <w:top w:val="single" w:color="000000" w:sz="4" w:space="0"/>
              <w:left w:val="nil"/>
              <w:bottom w:val="single" w:color="000000" w:sz="4" w:space="0"/>
              <w:right w:val="single" w:color="000000" w:sz="4" w:space="0"/>
            </w:tcBorders>
            <w:noWrap w:val="0"/>
            <w:vAlign w:val="center"/>
          </w:tcPr>
          <w:p w14:paraId="511391C5">
            <w:pPr>
              <w:widowControl/>
              <w:adjustRightInd w:val="0"/>
              <w:jc w:val="center"/>
              <w:rPr>
                <w:rFonts w:ascii="Arial" w:hAnsi="Arial" w:cs="Arial"/>
                <w:b/>
                <w:bCs/>
                <w:kern w:val="0"/>
                <w:szCs w:val="21"/>
              </w:rPr>
            </w:pPr>
            <w:r>
              <w:rPr>
                <w:rFonts w:hint="eastAsia" w:ascii="Arial" w:hAnsi="Arial" w:cs="Arial"/>
                <w:b/>
                <w:bCs/>
                <w:kern w:val="0"/>
                <w:szCs w:val="21"/>
              </w:rPr>
              <w:t>专业</w:t>
            </w:r>
          </w:p>
        </w:tc>
        <w:tc>
          <w:tcPr>
            <w:tcW w:w="931" w:type="dxa"/>
            <w:tcBorders>
              <w:top w:val="single" w:color="000000" w:sz="4" w:space="0"/>
              <w:left w:val="nil"/>
              <w:bottom w:val="single" w:color="000000" w:sz="4" w:space="0"/>
              <w:right w:val="single" w:color="000000" w:sz="4" w:space="0"/>
            </w:tcBorders>
            <w:noWrap w:val="0"/>
            <w:vAlign w:val="center"/>
          </w:tcPr>
          <w:p w14:paraId="697D95CF">
            <w:pPr>
              <w:widowControl/>
              <w:adjustRightInd w:val="0"/>
              <w:jc w:val="center"/>
              <w:rPr>
                <w:rFonts w:ascii="Arial" w:hAnsi="Arial" w:cs="Arial"/>
                <w:b/>
                <w:bCs/>
                <w:kern w:val="0"/>
                <w:szCs w:val="21"/>
              </w:rPr>
            </w:pPr>
            <w:r>
              <w:rPr>
                <w:rFonts w:hint="eastAsia" w:ascii="Arial" w:hAnsi="Arial" w:cs="Arial"/>
                <w:b/>
                <w:bCs/>
                <w:kern w:val="0"/>
                <w:szCs w:val="21"/>
              </w:rPr>
              <w:t>学历</w:t>
            </w:r>
          </w:p>
        </w:tc>
        <w:tc>
          <w:tcPr>
            <w:tcW w:w="1020" w:type="dxa"/>
            <w:tcBorders>
              <w:top w:val="single" w:color="000000" w:sz="4" w:space="0"/>
              <w:left w:val="nil"/>
              <w:bottom w:val="single" w:color="000000" w:sz="4" w:space="0"/>
              <w:right w:val="single" w:color="000000" w:sz="4" w:space="0"/>
            </w:tcBorders>
            <w:noWrap w:val="0"/>
            <w:vAlign w:val="center"/>
          </w:tcPr>
          <w:p w14:paraId="6EF34F97">
            <w:pPr>
              <w:widowControl/>
              <w:adjustRightInd w:val="0"/>
              <w:jc w:val="center"/>
              <w:rPr>
                <w:rFonts w:ascii="Arial" w:hAnsi="Arial" w:cs="Arial"/>
                <w:b/>
                <w:bCs/>
                <w:kern w:val="0"/>
                <w:szCs w:val="21"/>
              </w:rPr>
            </w:pPr>
            <w:r>
              <w:rPr>
                <w:rFonts w:hint="eastAsia" w:ascii="Arial" w:hAnsi="Arial" w:cs="Arial"/>
                <w:b/>
                <w:bCs/>
                <w:kern w:val="0"/>
                <w:szCs w:val="21"/>
              </w:rPr>
              <w:t>执业</w:t>
            </w:r>
          </w:p>
          <w:p w14:paraId="34C31948">
            <w:pPr>
              <w:widowControl/>
              <w:adjustRightInd w:val="0"/>
              <w:jc w:val="center"/>
              <w:rPr>
                <w:rFonts w:ascii="Arial" w:hAnsi="Arial" w:cs="Arial"/>
                <w:b/>
                <w:bCs/>
                <w:kern w:val="0"/>
                <w:szCs w:val="21"/>
              </w:rPr>
            </w:pPr>
            <w:r>
              <w:rPr>
                <w:rFonts w:hint="eastAsia" w:ascii="Arial" w:hAnsi="Arial" w:cs="Arial"/>
                <w:b/>
                <w:bCs/>
                <w:kern w:val="0"/>
                <w:szCs w:val="21"/>
              </w:rPr>
              <w:t>资格</w:t>
            </w:r>
          </w:p>
        </w:tc>
        <w:tc>
          <w:tcPr>
            <w:tcW w:w="994" w:type="dxa"/>
            <w:tcBorders>
              <w:top w:val="single" w:color="000000" w:sz="4" w:space="0"/>
              <w:left w:val="nil"/>
              <w:bottom w:val="single" w:color="000000" w:sz="4" w:space="0"/>
              <w:right w:val="single" w:color="000000" w:sz="4" w:space="0"/>
            </w:tcBorders>
            <w:noWrap w:val="0"/>
            <w:vAlign w:val="center"/>
          </w:tcPr>
          <w:p w14:paraId="54A2D2BC">
            <w:pPr>
              <w:widowControl/>
              <w:adjustRightInd w:val="0"/>
              <w:jc w:val="center"/>
              <w:rPr>
                <w:rFonts w:ascii="Arial" w:hAnsi="Arial" w:cs="Arial"/>
                <w:b/>
                <w:bCs/>
                <w:kern w:val="0"/>
                <w:szCs w:val="21"/>
              </w:rPr>
            </w:pPr>
            <w:r>
              <w:rPr>
                <w:rFonts w:hint="eastAsia" w:ascii="Arial" w:hAnsi="Arial" w:cs="Arial"/>
                <w:b/>
                <w:bCs/>
                <w:kern w:val="0"/>
                <w:szCs w:val="21"/>
              </w:rPr>
              <w:t>证书号</w:t>
            </w:r>
          </w:p>
        </w:tc>
        <w:tc>
          <w:tcPr>
            <w:tcW w:w="882" w:type="dxa"/>
            <w:tcBorders>
              <w:top w:val="single" w:color="000000" w:sz="4" w:space="0"/>
              <w:left w:val="nil"/>
              <w:bottom w:val="single" w:color="000000" w:sz="4" w:space="0"/>
              <w:right w:val="single" w:color="000000" w:sz="4" w:space="0"/>
            </w:tcBorders>
            <w:noWrap w:val="0"/>
            <w:vAlign w:val="center"/>
          </w:tcPr>
          <w:p w14:paraId="13940CED">
            <w:pPr>
              <w:widowControl/>
              <w:adjustRightInd w:val="0"/>
              <w:jc w:val="center"/>
              <w:rPr>
                <w:rFonts w:ascii="Arial" w:hAnsi="Arial" w:cs="Arial"/>
                <w:b/>
                <w:bCs/>
                <w:kern w:val="0"/>
                <w:szCs w:val="21"/>
              </w:rPr>
            </w:pPr>
            <w:r>
              <w:rPr>
                <w:rFonts w:hint="eastAsia" w:ascii="Arial" w:hAnsi="Arial" w:cs="Arial"/>
                <w:b/>
                <w:bCs/>
                <w:kern w:val="0"/>
                <w:szCs w:val="21"/>
              </w:rPr>
              <w:t>技术职称</w:t>
            </w:r>
          </w:p>
        </w:tc>
        <w:tc>
          <w:tcPr>
            <w:tcW w:w="850" w:type="dxa"/>
            <w:tcBorders>
              <w:top w:val="single" w:color="000000" w:sz="4" w:space="0"/>
              <w:left w:val="nil"/>
              <w:bottom w:val="single" w:color="000000" w:sz="4" w:space="0"/>
              <w:right w:val="single" w:color="000000" w:sz="4" w:space="0"/>
            </w:tcBorders>
            <w:noWrap w:val="0"/>
            <w:vAlign w:val="center"/>
          </w:tcPr>
          <w:p w14:paraId="44266C5B">
            <w:pPr>
              <w:widowControl/>
              <w:adjustRightInd w:val="0"/>
              <w:jc w:val="center"/>
              <w:rPr>
                <w:rFonts w:ascii="Arial" w:hAnsi="Arial" w:cs="Arial"/>
                <w:b/>
                <w:bCs/>
                <w:kern w:val="0"/>
                <w:szCs w:val="21"/>
              </w:rPr>
            </w:pPr>
            <w:r>
              <w:rPr>
                <w:rFonts w:hint="eastAsia" w:ascii="Arial" w:hAnsi="Arial" w:cs="Arial"/>
                <w:b/>
                <w:bCs/>
                <w:kern w:val="0"/>
                <w:szCs w:val="21"/>
              </w:rPr>
              <w:t>相关工作年限</w:t>
            </w:r>
          </w:p>
        </w:tc>
        <w:tc>
          <w:tcPr>
            <w:tcW w:w="851" w:type="dxa"/>
            <w:tcBorders>
              <w:top w:val="single" w:color="000000" w:sz="4" w:space="0"/>
              <w:left w:val="nil"/>
              <w:bottom w:val="single" w:color="000000" w:sz="4" w:space="0"/>
              <w:right w:val="single" w:color="000000" w:sz="4" w:space="0"/>
            </w:tcBorders>
            <w:noWrap w:val="0"/>
            <w:vAlign w:val="center"/>
          </w:tcPr>
          <w:p w14:paraId="4D50E5C1">
            <w:pPr>
              <w:widowControl/>
              <w:adjustRightInd w:val="0"/>
              <w:jc w:val="center"/>
              <w:rPr>
                <w:rFonts w:ascii="Arial" w:hAnsi="Arial" w:cs="Arial"/>
                <w:b/>
                <w:bCs/>
                <w:kern w:val="0"/>
                <w:szCs w:val="21"/>
              </w:rPr>
            </w:pPr>
            <w:r>
              <w:rPr>
                <w:rFonts w:hint="eastAsia" w:ascii="Arial" w:hAnsi="Arial" w:cs="Arial"/>
                <w:b/>
                <w:bCs/>
                <w:kern w:val="0"/>
                <w:szCs w:val="21"/>
              </w:rPr>
              <w:t>备注</w:t>
            </w:r>
          </w:p>
        </w:tc>
      </w:tr>
      <w:tr w14:paraId="5DCEA2A6">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noWrap w:val="0"/>
            <w:vAlign w:val="top"/>
          </w:tcPr>
          <w:p w14:paraId="78A1AB12">
            <w:pPr>
              <w:widowControl/>
              <w:adjustRightInd w:val="0"/>
              <w:rPr>
                <w:rFonts w:ascii="Arial" w:hAnsi="Arial" w:cs="Arial"/>
                <w:kern w:val="0"/>
                <w:szCs w:val="21"/>
              </w:rPr>
            </w:pPr>
          </w:p>
        </w:tc>
        <w:tc>
          <w:tcPr>
            <w:tcW w:w="896" w:type="dxa"/>
            <w:tcBorders>
              <w:top w:val="single" w:color="000000" w:sz="4" w:space="0"/>
              <w:left w:val="nil"/>
              <w:bottom w:val="single" w:color="000000" w:sz="4" w:space="0"/>
              <w:right w:val="single" w:color="000000" w:sz="4" w:space="0"/>
            </w:tcBorders>
            <w:noWrap w:val="0"/>
            <w:vAlign w:val="top"/>
          </w:tcPr>
          <w:p w14:paraId="49EB3E1A">
            <w:pPr>
              <w:widowControl/>
              <w:adjustRightInd w:val="0"/>
              <w:rPr>
                <w:rFonts w:ascii="Arial" w:hAnsi="Arial" w:cs="Arial"/>
                <w:kern w:val="0"/>
                <w:szCs w:val="21"/>
              </w:rPr>
            </w:pPr>
          </w:p>
        </w:tc>
        <w:tc>
          <w:tcPr>
            <w:tcW w:w="663" w:type="dxa"/>
            <w:tcBorders>
              <w:top w:val="single" w:color="000000" w:sz="4" w:space="0"/>
              <w:left w:val="nil"/>
              <w:bottom w:val="single" w:color="000000" w:sz="4" w:space="0"/>
              <w:right w:val="single" w:color="000000" w:sz="4" w:space="0"/>
            </w:tcBorders>
            <w:noWrap w:val="0"/>
            <w:vAlign w:val="top"/>
          </w:tcPr>
          <w:p w14:paraId="2F8275F0">
            <w:pPr>
              <w:widowControl/>
              <w:adjustRightInd w:val="0"/>
              <w:rPr>
                <w:rFonts w:ascii="Arial" w:hAnsi="Arial" w:cs="Arial"/>
                <w:kern w:val="0"/>
                <w:szCs w:val="21"/>
              </w:rPr>
            </w:pPr>
          </w:p>
        </w:tc>
        <w:tc>
          <w:tcPr>
            <w:tcW w:w="709" w:type="dxa"/>
            <w:tcBorders>
              <w:top w:val="single" w:color="000000" w:sz="4" w:space="0"/>
              <w:left w:val="nil"/>
              <w:bottom w:val="single" w:color="000000" w:sz="4" w:space="0"/>
              <w:right w:val="single" w:color="000000" w:sz="4" w:space="0"/>
            </w:tcBorders>
            <w:noWrap w:val="0"/>
            <w:vAlign w:val="top"/>
          </w:tcPr>
          <w:p w14:paraId="400B66D8">
            <w:pPr>
              <w:widowControl/>
              <w:adjustRightInd w:val="0"/>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noWrap w:val="0"/>
            <w:vAlign w:val="top"/>
          </w:tcPr>
          <w:p w14:paraId="02CBDA79">
            <w:pPr>
              <w:widowControl/>
              <w:adjustRightInd w:val="0"/>
              <w:rPr>
                <w:rFonts w:ascii="Arial" w:hAnsi="Arial" w:cs="Arial"/>
                <w:kern w:val="0"/>
                <w:szCs w:val="21"/>
              </w:rPr>
            </w:pPr>
          </w:p>
        </w:tc>
        <w:tc>
          <w:tcPr>
            <w:tcW w:w="931" w:type="dxa"/>
            <w:tcBorders>
              <w:top w:val="single" w:color="000000" w:sz="4" w:space="0"/>
              <w:left w:val="nil"/>
              <w:bottom w:val="single" w:color="000000" w:sz="4" w:space="0"/>
              <w:right w:val="single" w:color="000000" w:sz="4" w:space="0"/>
            </w:tcBorders>
            <w:noWrap w:val="0"/>
            <w:vAlign w:val="top"/>
          </w:tcPr>
          <w:p w14:paraId="6A5BF5A7">
            <w:pPr>
              <w:widowControl/>
              <w:adjustRightInd w:val="0"/>
              <w:rPr>
                <w:rFonts w:ascii="Arial" w:hAnsi="Arial" w:cs="Arial"/>
                <w:kern w:val="0"/>
                <w:szCs w:val="21"/>
              </w:rPr>
            </w:pPr>
          </w:p>
        </w:tc>
        <w:tc>
          <w:tcPr>
            <w:tcW w:w="1020" w:type="dxa"/>
            <w:tcBorders>
              <w:top w:val="single" w:color="000000" w:sz="4" w:space="0"/>
              <w:left w:val="nil"/>
              <w:bottom w:val="single" w:color="000000" w:sz="4" w:space="0"/>
              <w:right w:val="single" w:color="000000" w:sz="4" w:space="0"/>
            </w:tcBorders>
            <w:noWrap w:val="0"/>
            <w:vAlign w:val="top"/>
          </w:tcPr>
          <w:p w14:paraId="4E2510CC">
            <w:pPr>
              <w:widowControl/>
              <w:adjustRightInd w:val="0"/>
              <w:rPr>
                <w:rFonts w:ascii="Arial" w:hAnsi="Arial" w:cs="Arial"/>
                <w:kern w:val="0"/>
                <w:szCs w:val="21"/>
              </w:rPr>
            </w:pPr>
          </w:p>
        </w:tc>
        <w:tc>
          <w:tcPr>
            <w:tcW w:w="994" w:type="dxa"/>
            <w:tcBorders>
              <w:top w:val="single" w:color="000000" w:sz="4" w:space="0"/>
              <w:left w:val="nil"/>
              <w:bottom w:val="single" w:color="000000" w:sz="4" w:space="0"/>
              <w:right w:val="single" w:color="000000" w:sz="4" w:space="0"/>
            </w:tcBorders>
            <w:noWrap w:val="0"/>
            <w:vAlign w:val="top"/>
          </w:tcPr>
          <w:p w14:paraId="655D5D7B">
            <w:pPr>
              <w:widowControl/>
              <w:adjustRightInd w:val="0"/>
              <w:rPr>
                <w:rFonts w:ascii="Arial" w:hAnsi="Arial" w:cs="Arial"/>
                <w:kern w:val="0"/>
                <w:szCs w:val="21"/>
              </w:rPr>
            </w:pPr>
          </w:p>
        </w:tc>
        <w:tc>
          <w:tcPr>
            <w:tcW w:w="882" w:type="dxa"/>
            <w:tcBorders>
              <w:top w:val="single" w:color="000000" w:sz="4" w:space="0"/>
              <w:left w:val="nil"/>
              <w:bottom w:val="single" w:color="000000" w:sz="4" w:space="0"/>
              <w:right w:val="single" w:color="000000" w:sz="4" w:space="0"/>
            </w:tcBorders>
            <w:noWrap w:val="0"/>
            <w:vAlign w:val="top"/>
          </w:tcPr>
          <w:p w14:paraId="556A77D2">
            <w:pPr>
              <w:widowControl/>
              <w:adjustRightInd w:val="0"/>
              <w:rPr>
                <w:rFonts w:ascii="Arial" w:hAnsi="Arial" w:cs="Arial"/>
                <w:kern w:val="0"/>
                <w:szCs w:val="21"/>
              </w:rPr>
            </w:pPr>
          </w:p>
        </w:tc>
        <w:tc>
          <w:tcPr>
            <w:tcW w:w="850" w:type="dxa"/>
            <w:tcBorders>
              <w:top w:val="single" w:color="000000" w:sz="4" w:space="0"/>
              <w:left w:val="nil"/>
              <w:bottom w:val="single" w:color="000000" w:sz="4" w:space="0"/>
              <w:right w:val="single" w:color="000000" w:sz="4" w:space="0"/>
            </w:tcBorders>
            <w:noWrap w:val="0"/>
            <w:vAlign w:val="top"/>
          </w:tcPr>
          <w:p w14:paraId="363E2E81">
            <w:pPr>
              <w:widowControl/>
              <w:adjustRightInd w:val="0"/>
              <w:rPr>
                <w:rFonts w:ascii="Arial" w:hAnsi="Arial" w:cs="Arial"/>
                <w:kern w:val="0"/>
                <w:szCs w:val="21"/>
              </w:rPr>
            </w:pPr>
          </w:p>
        </w:tc>
        <w:tc>
          <w:tcPr>
            <w:tcW w:w="851" w:type="dxa"/>
            <w:tcBorders>
              <w:top w:val="single" w:color="000000" w:sz="4" w:space="0"/>
              <w:left w:val="nil"/>
              <w:bottom w:val="single" w:color="000000" w:sz="4" w:space="0"/>
              <w:right w:val="single" w:color="000000" w:sz="4" w:space="0"/>
            </w:tcBorders>
            <w:noWrap w:val="0"/>
            <w:vAlign w:val="top"/>
          </w:tcPr>
          <w:p w14:paraId="567CF4E0">
            <w:pPr>
              <w:widowControl/>
              <w:adjustRightInd w:val="0"/>
              <w:rPr>
                <w:rFonts w:ascii="Arial" w:hAnsi="Arial" w:cs="Arial"/>
                <w:kern w:val="0"/>
                <w:szCs w:val="21"/>
              </w:rPr>
            </w:pPr>
          </w:p>
        </w:tc>
      </w:tr>
      <w:tr w14:paraId="35AE932C">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noWrap w:val="0"/>
            <w:vAlign w:val="top"/>
          </w:tcPr>
          <w:p w14:paraId="3B9F8FCC">
            <w:pPr>
              <w:widowControl/>
              <w:adjustRightInd w:val="0"/>
              <w:rPr>
                <w:rFonts w:ascii="Arial" w:hAnsi="Arial" w:cs="Arial"/>
                <w:kern w:val="0"/>
                <w:szCs w:val="21"/>
              </w:rPr>
            </w:pPr>
          </w:p>
        </w:tc>
        <w:tc>
          <w:tcPr>
            <w:tcW w:w="896" w:type="dxa"/>
            <w:tcBorders>
              <w:top w:val="single" w:color="000000" w:sz="4" w:space="0"/>
              <w:left w:val="nil"/>
              <w:bottom w:val="single" w:color="000000" w:sz="4" w:space="0"/>
              <w:right w:val="single" w:color="000000" w:sz="4" w:space="0"/>
            </w:tcBorders>
            <w:noWrap w:val="0"/>
            <w:vAlign w:val="top"/>
          </w:tcPr>
          <w:p w14:paraId="2723150F">
            <w:pPr>
              <w:widowControl/>
              <w:adjustRightInd w:val="0"/>
              <w:rPr>
                <w:rFonts w:ascii="Arial" w:hAnsi="Arial" w:cs="Arial"/>
                <w:kern w:val="0"/>
                <w:szCs w:val="21"/>
              </w:rPr>
            </w:pPr>
          </w:p>
        </w:tc>
        <w:tc>
          <w:tcPr>
            <w:tcW w:w="663" w:type="dxa"/>
            <w:tcBorders>
              <w:top w:val="single" w:color="000000" w:sz="4" w:space="0"/>
              <w:left w:val="nil"/>
              <w:bottom w:val="single" w:color="000000" w:sz="4" w:space="0"/>
              <w:right w:val="single" w:color="000000" w:sz="4" w:space="0"/>
            </w:tcBorders>
            <w:noWrap w:val="0"/>
            <w:vAlign w:val="top"/>
          </w:tcPr>
          <w:p w14:paraId="366FD647">
            <w:pPr>
              <w:widowControl/>
              <w:adjustRightInd w:val="0"/>
              <w:rPr>
                <w:rFonts w:ascii="Arial" w:hAnsi="Arial" w:cs="Arial"/>
                <w:kern w:val="0"/>
                <w:szCs w:val="21"/>
              </w:rPr>
            </w:pPr>
          </w:p>
        </w:tc>
        <w:tc>
          <w:tcPr>
            <w:tcW w:w="709" w:type="dxa"/>
            <w:tcBorders>
              <w:top w:val="single" w:color="000000" w:sz="4" w:space="0"/>
              <w:left w:val="nil"/>
              <w:bottom w:val="single" w:color="000000" w:sz="4" w:space="0"/>
              <w:right w:val="single" w:color="000000" w:sz="4" w:space="0"/>
            </w:tcBorders>
            <w:noWrap w:val="0"/>
            <w:vAlign w:val="top"/>
          </w:tcPr>
          <w:p w14:paraId="791646A6">
            <w:pPr>
              <w:widowControl/>
              <w:adjustRightInd w:val="0"/>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noWrap w:val="0"/>
            <w:vAlign w:val="top"/>
          </w:tcPr>
          <w:p w14:paraId="2DA1ADC4">
            <w:pPr>
              <w:widowControl/>
              <w:adjustRightInd w:val="0"/>
              <w:rPr>
                <w:rFonts w:ascii="Arial" w:hAnsi="Arial" w:cs="Arial"/>
                <w:kern w:val="0"/>
                <w:szCs w:val="21"/>
              </w:rPr>
            </w:pPr>
          </w:p>
        </w:tc>
        <w:tc>
          <w:tcPr>
            <w:tcW w:w="931" w:type="dxa"/>
            <w:tcBorders>
              <w:top w:val="single" w:color="000000" w:sz="4" w:space="0"/>
              <w:left w:val="nil"/>
              <w:bottom w:val="single" w:color="000000" w:sz="4" w:space="0"/>
              <w:right w:val="single" w:color="000000" w:sz="4" w:space="0"/>
            </w:tcBorders>
            <w:noWrap w:val="0"/>
            <w:vAlign w:val="top"/>
          </w:tcPr>
          <w:p w14:paraId="19102B3F">
            <w:pPr>
              <w:widowControl/>
              <w:adjustRightInd w:val="0"/>
              <w:rPr>
                <w:rFonts w:ascii="Arial" w:hAnsi="Arial" w:cs="Arial"/>
                <w:kern w:val="0"/>
                <w:szCs w:val="21"/>
              </w:rPr>
            </w:pPr>
          </w:p>
        </w:tc>
        <w:tc>
          <w:tcPr>
            <w:tcW w:w="1020" w:type="dxa"/>
            <w:tcBorders>
              <w:top w:val="single" w:color="000000" w:sz="4" w:space="0"/>
              <w:left w:val="nil"/>
              <w:bottom w:val="single" w:color="000000" w:sz="4" w:space="0"/>
              <w:right w:val="single" w:color="000000" w:sz="4" w:space="0"/>
            </w:tcBorders>
            <w:noWrap w:val="0"/>
            <w:vAlign w:val="top"/>
          </w:tcPr>
          <w:p w14:paraId="7AFE1235">
            <w:pPr>
              <w:widowControl/>
              <w:adjustRightInd w:val="0"/>
              <w:rPr>
                <w:rFonts w:ascii="Arial" w:hAnsi="Arial" w:cs="Arial"/>
                <w:kern w:val="0"/>
                <w:szCs w:val="21"/>
              </w:rPr>
            </w:pPr>
          </w:p>
        </w:tc>
        <w:tc>
          <w:tcPr>
            <w:tcW w:w="994" w:type="dxa"/>
            <w:tcBorders>
              <w:top w:val="single" w:color="000000" w:sz="4" w:space="0"/>
              <w:left w:val="nil"/>
              <w:bottom w:val="single" w:color="000000" w:sz="4" w:space="0"/>
              <w:right w:val="single" w:color="000000" w:sz="4" w:space="0"/>
            </w:tcBorders>
            <w:noWrap w:val="0"/>
            <w:vAlign w:val="top"/>
          </w:tcPr>
          <w:p w14:paraId="686FA5BB">
            <w:pPr>
              <w:widowControl/>
              <w:adjustRightInd w:val="0"/>
              <w:rPr>
                <w:rFonts w:ascii="Arial" w:hAnsi="Arial" w:cs="Arial"/>
                <w:kern w:val="0"/>
                <w:szCs w:val="21"/>
              </w:rPr>
            </w:pPr>
          </w:p>
        </w:tc>
        <w:tc>
          <w:tcPr>
            <w:tcW w:w="882" w:type="dxa"/>
            <w:tcBorders>
              <w:top w:val="single" w:color="000000" w:sz="4" w:space="0"/>
              <w:left w:val="nil"/>
              <w:bottom w:val="single" w:color="000000" w:sz="4" w:space="0"/>
              <w:right w:val="single" w:color="000000" w:sz="4" w:space="0"/>
            </w:tcBorders>
            <w:noWrap w:val="0"/>
            <w:vAlign w:val="top"/>
          </w:tcPr>
          <w:p w14:paraId="61767C73">
            <w:pPr>
              <w:widowControl/>
              <w:adjustRightInd w:val="0"/>
              <w:rPr>
                <w:rFonts w:ascii="Arial" w:hAnsi="Arial" w:cs="Arial"/>
                <w:kern w:val="0"/>
                <w:szCs w:val="21"/>
              </w:rPr>
            </w:pPr>
          </w:p>
        </w:tc>
        <w:tc>
          <w:tcPr>
            <w:tcW w:w="850" w:type="dxa"/>
            <w:tcBorders>
              <w:top w:val="single" w:color="000000" w:sz="4" w:space="0"/>
              <w:left w:val="nil"/>
              <w:bottom w:val="single" w:color="000000" w:sz="4" w:space="0"/>
              <w:right w:val="single" w:color="000000" w:sz="4" w:space="0"/>
            </w:tcBorders>
            <w:noWrap w:val="0"/>
            <w:vAlign w:val="top"/>
          </w:tcPr>
          <w:p w14:paraId="20FBEF23">
            <w:pPr>
              <w:widowControl/>
              <w:adjustRightInd w:val="0"/>
              <w:rPr>
                <w:rFonts w:ascii="Arial" w:hAnsi="Arial" w:cs="Arial"/>
                <w:kern w:val="0"/>
                <w:szCs w:val="21"/>
              </w:rPr>
            </w:pPr>
          </w:p>
        </w:tc>
        <w:tc>
          <w:tcPr>
            <w:tcW w:w="851" w:type="dxa"/>
            <w:tcBorders>
              <w:top w:val="single" w:color="000000" w:sz="4" w:space="0"/>
              <w:left w:val="nil"/>
              <w:bottom w:val="single" w:color="000000" w:sz="4" w:space="0"/>
              <w:right w:val="single" w:color="000000" w:sz="4" w:space="0"/>
            </w:tcBorders>
            <w:noWrap w:val="0"/>
            <w:vAlign w:val="top"/>
          </w:tcPr>
          <w:p w14:paraId="52DA0ADC">
            <w:pPr>
              <w:widowControl/>
              <w:adjustRightInd w:val="0"/>
              <w:rPr>
                <w:rFonts w:ascii="Arial" w:hAnsi="Arial" w:cs="Arial"/>
                <w:kern w:val="0"/>
                <w:szCs w:val="21"/>
              </w:rPr>
            </w:pPr>
          </w:p>
        </w:tc>
      </w:tr>
      <w:tr w14:paraId="0A6F0B52">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noWrap w:val="0"/>
            <w:vAlign w:val="top"/>
          </w:tcPr>
          <w:p w14:paraId="263D6093">
            <w:pPr>
              <w:widowControl/>
              <w:adjustRightInd w:val="0"/>
              <w:rPr>
                <w:rFonts w:ascii="Arial" w:hAnsi="Arial" w:cs="Arial"/>
                <w:kern w:val="0"/>
                <w:szCs w:val="21"/>
              </w:rPr>
            </w:pPr>
          </w:p>
        </w:tc>
        <w:tc>
          <w:tcPr>
            <w:tcW w:w="896" w:type="dxa"/>
            <w:tcBorders>
              <w:top w:val="single" w:color="000000" w:sz="4" w:space="0"/>
              <w:left w:val="nil"/>
              <w:bottom w:val="single" w:color="000000" w:sz="4" w:space="0"/>
              <w:right w:val="single" w:color="000000" w:sz="4" w:space="0"/>
            </w:tcBorders>
            <w:noWrap w:val="0"/>
            <w:vAlign w:val="top"/>
          </w:tcPr>
          <w:p w14:paraId="5838F8F3">
            <w:pPr>
              <w:widowControl/>
              <w:adjustRightInd w:val="0"/>
              <w:rPr>
                <w:rFonts w:ascii="Arial" w:hAnsi="Arial" w:cs="Arial"/>
                <w:kern w:val="0"/>
                <w:szCs w:val="21"/>
              </w:rPr>
            </w:pPr>
          </w:p>
        </w:tc>
        <w:tc>
          <w:tcPr>
            <w:tcW w:w="663" w:type="dxa"/>
            <w:tcBorders>
              <w:top w:val="single" w:color="000000" w:sz="4" w:space="0"/>
              <w:left w:val="nil"/>
              <w:bottom w:val="single" w:color="000000" w:sz="4" w:space="0"/>
              <w:right w:val="single" w:color="000000" w:sz="4" w:space="0"/>
            </w:tcBorders>
            <w:noWrap w:val="0"/>
            <w:vAlign w:val="top"/>
          </w:tcPr>
          <w:p w14:paraId="3199667A">
            <w:pPr>
              <w:widowControl/>
              <w:adjustRightInd w:val="0"/>
              <w:rPr>
                <w:rFonts w:ascii="Arial" w:hAnsi="Arial" w:cs="Arial"/>
                <w:kern w:val="0"/>
                <w:szCs w:val="21"/>
              </w:rPr>
            </w:pPr>
          </w:p>
        </w:tc>
        <w:tc>
          <w:tcPr>
            <w:tcW w:w="709" w:type="dxa"/>
            <w:tcBorders>
              <w:top w:val="single" w:color="000000" w:sz="4" w:space="0"/>
              <w:left w:val="nil"/>
              <w:bottom w:val="single" w:color="000000" w:sz="4" w:space="0"/>
              <w:right w:val="single" w:color="000000" w:sz="4" w:space="0"/>
            </w:tcBorders>
            <w:noWrap w:val="0"/>
            <w:vAlign w:val="top"/>
          </w:tcPr>
          <w:p w14:paraId="46DDD87D">
            <w:pPr>
              <w:widowControl/>
              <w:adjustRightInd w:val="0"/>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noWrap w:val="0"/>
            <w:vAlign w:val="top"/>
          </w:tcPr>
          <w:p w14:paraId="25626C75">
            <w:pPr>
              <w:widowControl/>
              <w:adjustRightInd w:val="0"/>
              <w:rPr>
                <w:rFonts w:ascii="Arial" w:hAnsi="Arial" w:cs="Arial"/>
                <w:kern w:val="0"/>
                <w:szCs w:val="21"/>
              </w:rPr>
            </w:pPr>
          </w:p>
        </w:tc>
        <w:tc>
          <w:tcPr>
            <w:tcW w:w="931" w:type="dxa"/>
            <w:tcBorders>
              <w:top w:val="single" w:color="000000" w:sz="4" w:space="0"/>
              <w:left w:val="nil"/>
              <w:bottom w:val="single" w:color="000000" w:sz="4" w:space="0"/>
              <w:right w:val="single" w:color="000000" w:sz="4" w:space="0"/>
            </w:tcBorders>
            <w:noWrap w:val="0"/>
            <w:vAlign w:val="top"/>
          </w:tcPr>
          <w:p w14:paraId="0B2EFAB5">
            <w:pPr>
              <w:widowControl/>
              <w:adjustRightInd w:val="0"/>
              <w:rPr>
                <w:rFonts w:ascii="Arial" w:hAnsi="Arial" w:cs="Arial"/>
                <w:kern w:val="0"/>
                <w:szCs w:val="21"/>
              </w:rPr>
            </w:pPr>
          </w:p>
        </w:tc>
        <w:tc>
          <w:tcPr>
            <w:tcW w:w="1020" w:type="dxa"/>
            <w:tcBorders>
              <w:top w:val="single" w:color="000000" w:sz="4" w:space="0"/>
              <w:left w:val="nil"/>
              <w:bottom w:val="single" w:color="000000" w:sz="4" w:space="0"/>
              <w:right w:val="single" w:color="000000" w:sz="4" w:space="0"/>
            </w:tcBorders>
            <w:noWrap w:val="0"/>
            <w:vAlign w:val="top"/>
          </w:tcPr>
          <w:p w14:paraId="00431757">
            <w:pPr>
              <w:widowControl/>
              <w:adjustRightInd w:val="0"/>
              <w:rPr>
                <w:rFonts w:ascii="Arial" w:hAnsi="Arial" w:cs="Arial"/>
                <w:kern w:val="0"/>
                <w:szCs w:val="21"/>
              </w:rPr>
            </w:pPr>
          </w:p>
        </w:tc>
        <w:tc>
          <w:tcPr>
            <w:tcW w:w="994" w:type="dxa"/>
            <w:tcBorders>
              <w:top w:val="single" w:color="000000" w:sz="4" w:space="0"/>
              <w:left w:val="nil"/>
              <w:bottom w:val="single" w:color="000000" w:sz="4" w:space="0"/>
              <w:right w:val="single" w:color="000000" w:sz="4" w:space="0"/>
            </w:tcBorders>
            <w:noWrap w:val="0"/>
            <w:vAlign w:val="top"/>
          </w:tcPr>
          <w:p w14:paraId="3EF281E1">
            <w:pPr>
              <w:widowControl/>
              <w:adjustRightInd w:val="0"/>
              <w:rPr>
                <w:rFonts w:ascii="Arial" w:hAnsi="Arial" w:cs="Arial"/>
                <w:kern w:val="0"/>
                <w:szCs w:val="21"/>
              </w:rPr>
            </w:pPr>
          </w:p>
        </w:tc>
        <w:tc>
          <w:tcPr>
            <w:tcW w:w="882" w:type="dxa"/>
            <w:tcBorders>
              <w:top w:val="single" w:color="000000" w:sz="4" w:space="0"/>
              <w:left w:val="nil"/>
              <w:bottom w:val="single" w:color="000000" w:sz="4" w:space="0"/>
              <w:right w:val="single" w:color="000000" w:sz="4" w:space="0"/>
            </w:tcBorders>
            <w:noWrap w:val="0"/>
            <w:vAlign w:val="top"/>
          </w:tcPr>
          <w:p w14:paraId="562D271C">
            <w:pPr>
              <w:widowControl/>
              <w:adjustRightInd w:val="0"/>
              <w:rPr>
                <w:rFonts w:ascii="Arial" w:hAnsi="Arial" w:cs="Arial"/>
                <w:kern w:val="0"/>
                <w:szCs w:val="21"/>
              </w:rPr>
            </w:pPr>
          </w:p>
        </w:tc>
        <w:tc>
          <w:tcPr>
            <w:tcW w:w="850" w:type="dxa"/>
            <w:tcBorders>
              <w:top w:val="single" w:color="000000" w:sz="4" w:space="0"/>
              <w:left w:val="nil"/>
              <w:bottom w:val="single" w:color="000000" w:sz="4" w:space="0"/>
              <w:right w:val="single" w:color="000000" w:sz="4" w:space="0"/>
            </w:tcBorders>
            <w:noWrap w:val="0"/>
            <w:vAlign w:val="top"/>
          </w:tcPr>
          <w:p w14:paraId="1A91736C">
            <w:pPr>
              <w:widowControl/>
              <w:adjustRightInd w:val="0"/>
              <w:rPr>
                <w:rFonts w:ascii="Arial" w:hAnsi="Arial" w:cs="Arial"/>
                <w:kern w:val="0"/>
                <w:szCs w:val="21"/>
              </w:rPr>
            </w:pPr>
          </w:p>
        </w:tc>
        <w:tc>
          <w:tcPr>
            <w:tcW w:w="851" w:type="dxa"/>
            <w:tcBorders>
              <w:top w:val="single" w:color="000000" w:sz="4" w:space="0"/>
              <w:left w:val="nil"/>
              <w:bottom w:val="single" w:color="000000" w:sz="4" w:space="0"/>
              <w:right w:val="single" w:color="000000" w:sz="4" w:space="0"/>
            </w:tcBorders>
            <w:noWrap w:val="0"/>
            <w:vAlign w:val="top"/>
          </w:tcPr>
          <w:p w14:paraId="71137908">
            <w:pPr>
              <w:widowControl/>
              <w:adjustRightInd w:val="0"/>
              <w:rPr>
                <w:rFonts w:ascii="Arial" w:hAnsi="Arial" w:cs="Arial"/>
                <w:kern w:val="0"/>
                <w:szCs w:val="21"/>
              </w:rPr>
            </w:pPr>
          </w:p>
        </w:tc>
      </w:tr>
      <w:tr w14:paraId="69D197A7">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noWrap w:val="0"/>
            <w:vAlign w:val="top"/>
          </w:tcPr>
          <w:p w14:paraId="6BAFAEE2">
            <w:pPr>
              <w:widowControl/>
              <w:adjustRightInd w:val="0"/>
              <w:rPr>
                <w:rFonts w:ascii="Arial" w:hAnsi="Arial" w:cs="Arial"/>
                <w:kern w:val="0"/>
                <w:szCs w:val="21"/>
              </w:rPr>
            </w:pPr>
          </w:p>
        </w:tc>
        <w:tc>
          <w:tcPr>
            <w:tcW w:w="896" w:type="dxa"/>
            <w:tcBorders>
              <w:top w:val="single" w:color="000000" w:sz="4" w:space="0"/>
              <w:left w:val="nil"/>
              <w:bottom w:val="single" w:color="000000" w:sz="4" w:space="0"/>
              <w:right w:val="single" w:color="000000" w:sz="4" w:space="0"/>
            </w:tcBorders>
            <w:noWrap w:val="0"/>
            <w:vAlign w:val="top"/>
          </w:tcPr>
          <w:p w14:paraId="0241E216">
            <w:pPr>
              <w:widowControl/>
              <w:adjustRightInd w:val="0"/>
              <w:rPr>
                <w:rFonts w:ascii="Arial" w:hAnsi="Arial" w:cs="Arial"/>
                <w:kern w:val="0"/>
                <w:szCs w:val="21"/>
              </w:rPr>
            </w:pPr>
          </w:p>
        </w:tc>
        <w:tc>
          <w:tcPr>
            <w:tcW w:w="663" w:type="dxa"/>
            <w:tcBorders>
              <w:top w:val="single" w:color="000000" w:sz="4" w:space="0"/>
              <w:left w:val="nil"/>
              <w:bottom w:val="single" w:color="000000" w:sz="4" w:space="0"/>
              <w:right w:val="single" w:color="000000" w:sz="4" w:space="0"/>
            </w:tcBorders>
            <w:noWrap w:val="0"/>
            <w:vAlign w:val="top"/>
          </w:tcPr>
          <w:p w14:paraId="66B45C37">
            <w:pPr>
              <w:widowControl/>
              <w:adjustRightInd w:val="0"/>
              <w:rPr>
                <w:rFonts w:ascii="Arial" w:hAnsi="Arial" w:cs="Arial"/>
                <w:kern w:val="0"/>
                <w:szCs w:val="21"/>
              </w:rPr>
            </w:pPr>
          </w:p>
        </w:tc>
        <w:tc>
          <w:tcPr>
            <w:tcW w:w="709" w:type="dxa"/>
            <w:tcBorders>
              <w:top w:val="single" w:color="000000" w:sz="4" w:space="0"/>
              <w:left w:val="nil"/>
              <w:bottom w:val="single" w:color="000000" w:sz="4" w:space="0"/>
              <w:right w:val="single" w:color="000000" w:sz="4" w:space="0"/>
            </w:tcBorders>
            <w:noWrap w:val="0"/>
            <w:vAlign w:val="top"/>
          </w:tcPr>
          <w:p w14:paraId="3CE3F965">
            <w:pPr>
              <w:widowControl/>
              <w:adjustRightInd w:val="0"/>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noWrap w:val="0"/>
            <w:vAlign w:val="top"/>
          </w:tcPr>
          <w:p w14:paraId="66996574">
            <w:pPr>
              <w:widowControl/>
              <w:adjustRightInd w:val="0"/>
              <w:rPr>
                <w:rFonts w:ascii="Arial" w:hAnsi="Arial" w:cs="Arial"/>
                <w:kern w:val="0"/>
                <w:szCs w:val="21"/>
              </w:rPr>
            </w:pPr>
          </w:p>
        </w:tc>
        <w:tc>
          <w:tcPr>
            <w:tcW w:w="931" w:type="dxa"/>
            <w:tcBorders>
              <w:top w:val="single" w:color="000000" w:sz="4" w:space="0"/>
              <w:left w:val="nil"/>
              <w:bottom w:val="single" w:color="000000" w:sz="4" w:space="0"/>
              <w:right w:val="single" w:color="000000" w:sz="4" w:space="0"/>
            </w:tcBorders>
            <w:noWrap w:val="0"/>
            <w:vAlign w:val="top"/>
          </w:tcPr>
          <w:p w14:paraId="2C3D5584">
            <w:pPr>
              <w:widowControl/>
              <w:adjustRightInd w:val="0"/>
              <w:rPr>
                <w:rFonts w:ascii="Arial" w:hAnsi="Arial" w:cs="Arial"/>
                <w:kern w:val="0"/>
                <w:szCs w:val="21"/>
              </w:rPr>
            </w:pPr>
          </w:p>
        </w:tc>
        <w:tc>
          <w:tcPr>
            <w:tcW w:w="1020" w:type="dxa"/>
            <w:tcBorders>
              <w:top w:val="single" w:color="000000" w:sz="4" w:space="0"/>
              <w:left w:val="nil"/>
              <w:bottom w:val="single" w:color="000000" w:sz="4" w:space="0"/>
              <w:right w:val="single" w:color="000000" w:sz="4" w:space="0"/>
            </w:tcBorders>
            <w:noWrap w:val="0"/>
            <w:vAlign w:val="top"/>
          </w:tcPr>
          <w:p w14:paraId="7C5E0ED8">
            <w:pPr>
              <w:widowControl/>
              <w:adjustRightInd w:val="0"/>
              <w:rPr>
                <w:rFonts w:ascii="Arial" w:hAnsi="Arial" w:cs="Arial"/>
                <w:kern w:val="0"/>
                <w:szCs w:val="21"/>
              </w:rPr>
            </w:pPr>
          </w:p>
        </w:tc>
        <w:tc>
          <w:tcPr>
            <w:tcW w:w="994" w:type="dxa"/>
            <w:tcBorders>
              <w:top w:val="single" w:color="000000" w:sz="4" w:space="0"/>
              <w:left w:val="nil"/>
              <w:bottom w:val="single" w:color="000000" w:sz="4" w:space="0"/>
              <w:right w:val="single" w:color="000000" w:sz="4" w:space="0"/>
            </w:tcBorders>
            <w:noWrap w:val="0"/>
            <w:vAlign w:val="top"/>
          </w:tcPr>
          <w:p w14:paraId="37F91600">
            <w:pPr>
              <w:widowControl/>
              <w:adjustRightInd w:val="0"/>
              <w:rPr>
                <w:rFonts w:ascii="Arial" w:hAnsi="Arial" w:cs="Arial"/>
                <w:kern w:val="0"/>
                <w:szCs w:val="21"/>
              </w:rPr>
            </w:pPr>
          </w:p>
        </w:tc>
        <w:tc>
          <w:tcPr>
            <w:tcW w:w="882" w:type="dxa"/>
            <w:tcBorders>
              <w:top w:val="single" w:color="000000" w:sz="4" w:space="0"/>
              <w:left w:val="nil"/>
              <w:bottom w:val="single" w:color="000000" w:sz="4" w:space="0"/>
              <w:right w:val="single" w:color="000000" w:sz="4" w:space="0"/>
            </w:tcBorders>
            <w:noWrap w:val="0"/>
            <w:vAlign w:val="top"/>
          </w:tcPr>
          <w:p w14:paraId="66B45DB0">
            <w:pPr>
              <w:widowControl/>
              <w:adjustRightInd w:val="0"/>
              <w:rPr>
                <w:rFonts w:ascii="Arial" w:hAnsi="Arial" w:cs="Arial"/>
                <w:kern w:val="0"/>
                <w:szCs w:val="21"/>
              </w:rPr>
            </w:pPr>
          </w:p>
        </w:tc>
        <w:tc>
          <w:tcPr>
            <w:tcW w:w="850" w:type="dxa"/>
            <w:tcBorders>
              <w:top w:val="single" w:color="000000" w:sz="4" w:space="0"/>
              <w:left w:val="nil"/>
              <w:bottom w:val="single" w:color="000000" w:sz="4" w:space="0"/>
              <w:right w:val="single" w:color="000000" w:sz="4" w:space="0"/>
            </w:tcBorders>
            <w:noWrap w:val="0"/>
            <w:vAlign w:val="top"/>
          </w:tcPr>
          <w:p w14:paraId="6E758EAE">
            <w:pPr>
              <w:widowControl/>
              <w:adjustRightInd w:val="0"/>
              <w:rPr>
                <w:rFonts w:ascii="Arial" w:hAnsi="Arial" w:cs="Arial"/>
                <w:kern w:val="0"/>
                <w:szCs w:val="21"/>
              </w:rPr>
            </w:pPr>
          </w:p>
        </w:tc>
        <w:tc>
          <w:tcPr>
            <w:tcW w:w="851" w:type="dxa"/>
            <w:tcBorders>
              <w:top w:val="single" w:color="000000" w:sz="4" w:space="0"/>
              <w:left w:val="nil"/>
              <w:bottom w:val="single" w:color="000000" w:sz="4" w:space="0"/>
              <w:right w:val="single" w:color="000000" w:sz="4" w:space="0"/>
            </w:tcBorders>
            <w:noWrap w:val="0"/>
            <w:vAlign w:val="top"/>
          </w:tcPr>
          <w:p w14:paraId="4BEABBBB">
            <w:pPr>
              <w:widowControl/>
              <w:adjustRightInd w:val="0"/>
              <w:rPr>
                <w:rFonts w:ascii="Arial" w:hAnsi="Arial" w:cs="Arial"/>
                <w:kern w:val="0"/>
                <w:szCs w:val="21"/>
              </w:rPr>
            </w:pPr>
          </w:p>
        </w:tc>
      </w:tr>
      <w:tr w14:paraId="685B971A">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noWrap w:val="0"/>
            <w:vAlign w:val="top"/>
          </w:tcPr>
          <w:p w14:paraId="39BEB51C">
            <w:pPr>
              <w:widowControl/>
              <w:adjustRightInd w:val="0"/>
              <w:rPr>
                <w:rFonts w:ascii="Arial" w:hAnsi="Arial" w:cs="Arial"/>
                <w:kern w:val="0"/>
                <w:szCs w:val="21"/>
              </w:rPr>
            </w:pPr>
          </w:p>
        </w:tc>
        <w:tc>
          <w:tcPr>
            <w:tcW w:w="896" w:type="dxa"/>
            <w:tcBorders>
              <w:top w:val="single" w:color="000000" w:sz="4" w:space="0"/>
              <w:left w:val="nil"/>
              <w:bottom w:val="single" w:color="000000" w:sz="4" w:space="0"/>
              <w:right w:val="single" w:color="000000" w:sz="4" w:space="0"/>
            </w:tcBorders>
            <w:noWrap w:val="0"/>
            <w:vAlign w:val="top"/>
          </w:tcPr>
          <w:p w14:paraId="781126EC">
            <w:pPr>
              <w:widowControl/>
              <w:adjustRightInd w:val="0"/>
              <w:rPr>
                <w:rFonts w:ascii="Arial" w:hAnsi="Arial" w:cs="Arial"/>
                <w:kern w:val="0"/>
                <w:szCs w:val="21"/>
              </w:rPr>
            </w:pPr>
          </w:p>
        </w:tc>
        <w:tc>
          <w:tcPr>
            <w:tcW w:w="663" w:type="dxa"/>
            <w:tcBorders>
              <w:top w:val="single" w:color="000000" w:sz="4" w:space="0"/>
              <w:left w:val="nil"/>
              <w:bottom w:val="single" w:color="000000" w:sz="4" w:space="0"/>
              <w:right w:val="single" w:color="000000" w:sz="4" w:space="0"/>
            </w:tcBorders>
            <w:noWrap w:val="0"/>
            <w:vAlign w:val="top"/>
          </w:tcPr>
          <w:p w14:paraId="71FE8479">
            <w:pPr>
              <w:widowControl/>
              <w:adjustRightInd w:val="0"/>
              <w:rPr>
                <w:rFonts w:ascii="Arial" w:hAnsi="Arial" w:cs="Arial"/>
                <w:kern w:val="0"/>
                <w:szCs w:val="21"/>
              </w:rPr>
            </w:pPr>
          </w:p>
        </w:tc>
        <w:tc>
          <w:tcPr>
            <w:tcW w:w="709" w:type="dxa"/>
            <w:tcBorders>
              <w:top w:val="single" w:color="000000" w:sz="4" w:space="0"/>
              <w:left w:val="nil"/>
              <w:bottom w:val="single" w:color="000000" w:sz="4" w:space="0"/>
              <w:right w:val="single" w:color="000000" w:sz="4" w:space="0"/>
            </w:tcBorders>
            <w:noWrap w:val="0"/>
            <w:vAlign w:val="top"/>
          </w:tcPr>
          <w:p w14:paraId="55B0AA1E">
            <w:pPr>
              <w:widowControl/>
              <w:adjustRightInd w:val="0"/>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noWrap w:val="0"/>
            <w:vAlign w:val="top"/>
          </w:tcPr>
          <w:p w14:paraId="1F2C6219">
            <w:pPr>
              <w:widowControl/>
              <w:adjustRightInd w:val="0"/>
              <w:rPr>
                <w:rFonts w:ascii="Arial" w:hAnsi="Arial" w:cs="Arial"/>
                <w:kern w:val="0"/>
                <w:szCs w:val="21"/>
              </w:rPr>
            </w:pPr>
          </w:p>
        </w:tc>
        <w:tc>
          <w:tcPr>
            <w:tcW w:w="931" w:type="dxa"/>
            <w:tcBorders>
              <w:top w:val="single" w:color="000000" w:sz="4" w:space="0"/>
              <w:left w:val="nil"/>
              <w:bottom w:val="single" w:color="000000" w:sz="4" w:space="0"/>
              <w:right w:val="single" w:color="000000" w:sz="4" w:space="0"/>
            </w:tcBorders>
            <w:noWrap w:val="0"/>
            <w:vAlign w:val="top"/>
          </w:tcPr>
          <w:p w14:paraId="3038E83D">
            <w:pPr>
              <w:widowControl/>
              <w:adjustRightInd w:val="0"/>
              <w:rPr>
                <w:rFonts w:ascii="Arial" w:hAnsi="Arial" w:cs="Arial"/>
                <w:kern w:val="0"/>
                <w:szCs w:val="21"/>
              </w:rPr>
            </w:pPr>
          </w:p>
        </w:tc>
        <w:tc>
          <w:tcPr>
            <w:tcW w:w="1020" w:type="dxa"/>
            <w:tcBorders>
              <w:top w:val="single" w:color="000000" w:sz="4" w:space="0"/>
              <w:left w:val="nil"/>
              <w:bottom w:val="single" w:color="000000" w:sz="4" w:space="0"/>
              <w:right w:val="single" w:color="000000" w:sz="4" w:space="0"/>
            </w:tcBorders>
            <w:noWrap w:val="0"/>
            <w:vAlign w:val="top"/>
          </w:tcPr>
          <w:p w14:paraId="7C204D9E">
            <w:pPr>
              <w:widowControl/>
              <w:adjustRightInd w:val="0"/>
              <w:rPr>
                <w:rFonts w:ascii="Arial" w:hAnsi="Arial" w:cs="Arial"/>
                <w:kern w:val="0"/>
                <w:szCs w:val="21"/>
              </w:rPr>
            </w:pPr>
          </w:p>
        </w:tc>
        <w:tc>
          <w:tcPr>
            <w:tcW w:w="994" w:type="dxa"/>
            <w:tcBorders>
              <w:top w:val="single" w:color="000000" w:sz="4" w:space="0"/>
              <w:left w:val="nil"/>
              <w:bottom w:val="single" w:color="000000" w:sz="4" w:space="0"/>
              <w:right w:val="single" w:color="000000" w:sz="4" w:space="0"/>
            </w:tcBorders>
            <w:noWrap w:val="0"/>
            <w:vAlign w:val="top"/>
          </w:tcPr>
          <w:p w14:paraId="45F97B49">
            <w:pPr>
              <w:widowControl/>
              <w:adjustRightInd w:val="0"/>
              <w:rPr>
                <w:rFonts w:ascii="Arial" w:hAnsi="Arial" w:cs="Arial"/>
                <w:kern w:val="0"/>
                <w:szCs w:val="21"/>
              </w:rPr>
            </w:pPr>
          </w:p>
        </w:tc>
        <w:tc>
          <w:tcPr>
            <w:tcW w:w="882" w:type="dxa"/>
            <w:tcBorders>
              <w:top w:val="single" w:color="000000" w:sz="4" w:space="0"/>
              <w:left w:val="nil"/>
              <w:bottom w:val="single" w:color="000000" w:sz="4" w:space="0"/>
              <w:right w:val="single" w:color="000000" w:sz="4" w:space="0"/>
            </w:tcBorders>
            <w:noWrap w:val="0"/>
            <w:vAlign w:val="top"/>
          </w:tcPr>
          <w:p w14:paraId="1484937F">
            <w:pPr>
              <w:widowControl/>
              <w:adjustRightInd w:val="0"/>
              <w:rPr>
                <w:rFonts w:ascii="Arial" w:hAnsi="Arial" w:cs="Arial"/>
                <w:kern w:val="0"/>
                <w:szCs w:val="21"/>
              </w:rPr>
            </w:pPr>
          </w:p>
        </w:tc>
        <w:tc>
          <w:tcPr>
            <w:tcW w:w="850" w:type="dxa"/>
            <w:tcBorders>
              <w:top w:val="single" w:color="000000" w:sz="4" w:space="0"/>
              <w:left w:val="nil"/>
              <w:bottom w:val="single" w:color="000000" w:sz="4" w:space="0"/>
              <w:right w:val="single" w:color="000000" w:sz="4" w:space="0"/>
            </w:tcBorders>
            <w:noWrap w:val="0"/>
            <w:vAlign w:val="top"/>
          </w:tcPr>
          <w:p w14:paraId="096E1D15">
            <w:pPr>
              <w:widowControl/>
              <w:adjustRightInd w:val="0"/>
              <w:rPr>
                <w:rFonts w:ascii="Arial" w:hAnsi="Arial" w:cs="Arial"/>
                <w:kern w:val="0"/>
                <w:szCs w:val="21"/>
              </w:rPr>
            </w:pPr>
          </w:p>
        </w:tc>
        <w:tc>
          <w:tcPr>
            <w:tcW w:w="851" w:type="dxa"/>
            <w:tcBorders>
              <w:top w:val="single" w:color="000000" w:sz="4" w:space="0"/>
              <w:left w:val="nil"/>
              <w:bottom w:val="single" w:color="000000" w:sz="4" w:space="0"/>
              <w:right w:val="single" w:color="000000" w:sz="4" w:space="0"/>
            </w:tcBorders>
            <w:noWrap w:val="0"/>
            <w:vAlign w:val="top"/>
          </w:tcPr>
          <w:p w14:paraId="4111A2B1">
            <w:pPr>
              <w:widowControl/>
              <w:adjustRightInd w:val="0"/>
              <w:rPr>
                <w:rFonts w:ascii="Arial" w:hAnsi="Arial" w:cs="Arial"/>
                <w:kern w:val="0"/>
                <w:szCs w:val="21"/>
              </w:rPr>
            </w:pPr>
          </w:p>
        </w:tc>
      </w:tr>
      <w:tr w14:paraId="1862326F">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noWrap w:val="0"/>
            <w:vAlign w:val="top"/>
          </w:tcPr>
          <w:p w14:paraId="161806F1">
            <w:pPr>
              <w:widowControl/>
              <w:adjustRightInd w:val="0"/>
              <w:rPr>
                <w:rFonts w:ascii="Arial" w:hAnsi="Arial" w:cs="Arial"/>
                <w:kern w:val="0"/>
                <w:szCs w:val="21"/>
              </w:rPr>
            </w:pPr>
          </w:p>
        </w:tc>
        <w:tc>
          <w:tcPr>
            <w:tcW w:w="896" w:type="dxa"/>
            <w:tcBorders>
              <w:top w:val="single" w:color="000000" w:sz="4" w:space="0"/>
              <w:left w:val="nil"/>
              <w:bottom w:val="single" w:color="000000" w:sz="4" w:space="0"/>
              <w:right w:val="single" w:color="000000" w:sz="4" w:space="0"/>
            </w:tcBorders>
            <w:noWrap w:val="0"/>
            <w:vAlign w:val="top"/>
          </w:tcPr>
          <w:p w14:paraId="2B8C87EA">
            <w:pPr>
              <w:widowControl/>
              <w:adjustRightInd w:val="0"/>
              <w:rPr>
                <w:rFonts w:ascii="Arial" w:hAnsi="Arial" w:cs="Arial"/>
                <w:kern w:val="0"/>
                <w:szCs w:val="21"/>
              </w:rPr>
            </w:pPr>
          </w:p>
        </w:tc>
        <w:tc>
          <w:tcPr>
            <w:tcW w:w="663" w:type="dxa"/>
            <w:tcBorders>
              <w:top w:val="single" w:color="000000" w:sz="4" w:space="0"/>
              <w:left w:val="nil"/>
              <w:bottom w:val="single" w:color="000000" w:sz="4" w:space="0"/>
              <w:right w:val="single" w:color="000000" w:sz="4" w:space="0"/>
            </w:tcBorders>
            <w:noWrap w:val="0"/>
            <w:vAlign w:val="top"/>
          </w:tcPr>
          <w:p w14:paraId="50D6C223">
            <w:pPr>
              <w:widowControl/>
              <w:adjustRightInd w:val="0"/>
              <w:rPr>
                <w:rFonts w:ascii="Arial" w:hAnsi="Arial" w:cs="Arial"/>
                <w:kern w:val="0"/>
                <w:szCs w:val="21"/>
              </w:rPr>
            </w:pPr>
          </w:p>
        </w:tc>
        <w:tc>
          <w:tcPr>
            <w:tcW w:w="709" w:type="dxa"/>
            <w:tcBorders>
              <w:top w:val="single" w:color="000000" w:sz="4" w:space="0"/>
              <w:left w:val="nil"/>
              <w:bottom w:val="single" w:color="000000" w:sz="4" w:space="0"/>
              <w:right w:val="single" w:color="000000" w:sz="4" w:space="0"/>
            </w:tcBorders>
            <w:noWrap w:val="0"/>
            <w:vAlign w:val="top"/>
          </w:tcPr>
          <w:p w14:paraId="3CAACAC7">
            <w:pPr>
              <w:widowControl/>
              <w:adjustRightInd w:val="0"/>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noWrap w:val="0"/>
            <w:vAlign w:val="top"/>
          </w:tcPr>
          <w:p w14:paraId="290A0682">
            <w:pPr>
              <w:widowControl/>
              <w:adjustRightInd w:val="0"/>
              <w:rPr>
                <w:rFonts w:ascii="Arial" w:hAnsi="Arial" w:cs="Arial"/>
                <w:kern w:val="0"/>
                <w:szCs w:val="21"/>
              </w:rPr>
            </w:pPr>
          </w:p>
        </w:tc>
        <w:tc>
          <w:tcPr>
            <w:tcW w:w="931" w:type="dxa"/>
            <w:tcBorders>
              <w:top w:val="single" w:color="000000" w:sz="4" w:space="0"/>
              <w:left w:val="nil"/>
              <w:bottom w:val="single" w:color="000000" w:sz="4" w:space="0"/>
              <w:right w:val="single" w:color="000000" w:sz="4" w:space="0"/>
            </w:tcBorders>
            <w:noWrap w:val="0"/>
            <w:vAlign w:val="top"/>
          </w:tcPr>
          <w:p w14:paraId="0CF22230">
            <w:pPr>
              <w:widowControl/>
              <w:adjustRightInd w:val="0"/>
              <w:rPr>
                <w:rFonts w:ascii="Arial" w:hAnsi="Arial" w:cs="Arial"/>
                <w:kern w:val="0"/>
                <w:szCs w:val="21"/>
              </w:rPr>
            </w:pPr>
          </w:p>
        </w:tc>
        <w:tc>
          <w:tcPr>
            <w:tcW w:w="1020" w:type="dxa"/>
            <w:tcBorders>
              <w:top w:val="single" w:color="000000" w:sz="4" w:space="0"/>
              <w:left w:val="nil"/>
              <w:bottom w:val="single" w:color="000000" w:sz="4" w:space="0"/>
              <w:right w:val="single" w:color="000000" w:sz="4" w:space="0"/>
            </w:tcBorders>
            <w:noWrap w:val="0"/>
            <w:vAlign w:val="top"/>
          </w:tcPr>
          <w:p w14:paraId="6E767B2B">
            <w:pPr>
              <w:widowControl/>
              <w:adjustRightInd w:val="0"/>
              <w:rPr>
                <w:rFonts w:ascii="Arial" w:hAnsi="Arial" w:cs="Arial"/>
                <w:kern w:val="0"/>
                <w:szCs w:val="21"/>
              </w:rPr>
            </w:pPr>
          </w:p>
        </w:tc>
        <w:tc>
          <w:tcPr>
            <w:tcW w:w="994" w:type="dxa"/>
            <w:tcBorders>
              <w:top w:val="single" w:color="000000" w:sz="4" w:space="0"/>
              <w:left w:val="nil"/>
              <w:bottom w:val="single" w:color="000000" w:sz="4" w:space="0"/>
              <w:right w:val="single" w:color="000000" w:sz="4" w:space="0"/>
            </w:tcBorders>
            <w:noWrap w:val="0"/>
            <w:vAlign w:val="top"/>
          </w:tcPr>
          <w:p w14:paraId="66A23C63">
            <w:pPr>
              <w:widowControl/>
              <w:adjustRightInd w:val="0"/>
              <w:rPr>
                <w:rFonts w:ascii="Arial" w:hAnsi="Arial" w:cs="Arial"/>
                <w:kern w:val="0"/>
                <w:szCs w:val="21"/>
              </w:rPr>
            </w:pPr>
          </w:p>
        </w:tc>
        <w:tc>
          <w:tcPr>
            <w:tcW w:w="882" w:type="dxa"/>
            <w:tcBorders>
              <w:top w:val="single" w:color="000000" w:sz="4" w:space="0"/>
              <w:left w:val="nil"/>
              <w:bottom w:val="single" w:color="000000" w:sz="4" w:space="0"/>
              <w:right w:val="single" w:color="000000" w:sz="4" w:space="0"/>
            </w:tcBorders>
            <w:noWrap w:val="0"/>
            <w:vAlign w:val="top"/>
          </w:tcPr>
          <w:p w14:paraId="0E363701">
            <w:pPr>
              <w:widowControl/>
              <w:adjustRightInd w:val="0"/>
              <w:rPr>
                <w:rFonts w:ascii="Arial" w:hAnsi="Arial" w:cs="Arial"/>
                <w:kern w:val="0"/>
                <w:szCs w:val="21"/>
              </w:rPr>
            </w:pPr>
          </w:p>
        </w:tc>
        <w:tc>
          <w:tcPr>
            <w:tcW w:w="850" w:type="dxa"/>
            <w:tcBorders>
              <w:top w:val="single" w:color="000000" w:sz="4" w:space="0"/>
              <w:left w:val="nil"/>
              <w:bottom w:val="single" w:color="000000" w:sz="4" w:space="0"/>
              <w:right w:val="single" w:color="000000" w:sz="4" w:space="0"/>
            </w:tcBorders>
            <w:noWrap w:val="0"/>
            <w:vAlign w:val="top"/>
          </w:tcPr>
          <w:p w14:paraId="2667C25C">
            <w:pPr>
              <w:widowControl/>
              <w:adjustRightInd w:val="0"/>
              <w:rPr>
                <w:rFonts w:ascii="Arial" w:hAnsi="Arial" w:cs="Arial"/>
                <w:kern w:val="0"/>
                <w:szCs w:val="21"/>
              </w:rPr>
            </w:pPr>
          </w:p>
        </w:tc>
        <w:tc>
          <w:tcPr>
            <w:tcW w:w="851" w:type="dxa"/>
            <w:tcBorders>
              <w:top w:val="single" w:color="000000" w:sz="4" w:space="0"/>
              <w:left w:val="nil"/>
              <w:bottom w:val="single" w:color="000000" w:sz="4" w:space="0"/>
              <w:right w:val="single" w:color="000000" w:sz="4" w:space="0"/>
            </w:tcBorders>
            <w:noWrap w:val="0"/>
            <w:vAlign w:val="top"/>
          </w:tcPr>
          <w:p w14:paraId="554657D4">
            <w:pPr>
              <w:widowControl/>
              <w:adjustRightInd w:val="0"/>
              <w:rPr>
                <w:rFonts w:ascii="Arial" w:hAnsi="Arial" w:cs="Arial"/>
                <w:kern w:val="0"/>
                <w:szCs w:val="21"/>
              </w:rPr>
            </w:pPr>
          </w:p>
        </w:tc>
      </w:tr>
      <w:tr w14:paraId="0012E3AC">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noWrap w:val="0"/>
            <w:vAlign w:val="top"/>
          </w:tcPr>
          <w:p w14:paraId="7B9F0AF7">
            <w:pPr>
              <w:widowControl/>
              <w:adjustRightInd w:val="0"/>
              <w:rPr>
                <w:rFonts w:ascii="Arial" w:hAnsi="Arial" w:cs="Arial"/>
                <w:kern w:val="0"/>
                <w:szCs w:val="21"/>
              </w:rPr>
            </w:pPr>
          </w:p>
        </w:tc>
        <w:tc>
          <w:tcPr>
            <w:tcW w:w="896" w:type="dxa"/>
            <w:tcBorders>
              <w:top w:val="single" w:color="000000" w:sz="4" w:space="0"/>
              <w:left w:val="nil"/>
              <w:bottom w:val="single" w:color="000000" w:sz="4" w:space="0"/>
              <w:right w:val="single" w:color="000000" w:sz="4" w:space="0"/>
            </w:tcBorders>
            <w:noWrap w:val="0"/>
            <w:vAlign w:val="top"/>
          </w:tcPr>
          <w:p w14:paraId="44D94CF0">
            <w:pPr>
              <w:widowControl/>
              <w:adjustRightInd w:val="0"/>
              <w:rPr>
                <w:rFonts w:ascii="Arial" w:hAnsi="Arial" w:cs="Arial"/>
                <w:kern w:val="0"/>
                <w:szCs w:val="21"/>
              </w:rPr>
            </w:pPr>
          </w:p>
        </w:tc>
        <w:tc>
          <w:tcPr>
            <w:tcW w:w="663" w:type="dxa"/>
            <w:tcBorders>
              <w:top w:val="single" w:color="000000" w:sz="4" w:space="0"/>
              <w:left w:val="nil"/>
              <w:bottom w:val="single" w:color="000000" w:sz="4" w:space="0"/>
              <w:right w:val="single" w:color="000000" w:sz="4" w:space="0"/>
            </w:tcBorders>
            <w:noWrap w:val="0"/>
            <w:vAlign w:val="top"/>
          </w:tcPr>
          <w:p w14:paraId="7086F552">
            <w:pPr>
              <w:widowControl/>
              <w:adjustRightInd w:val="0"/>
              <w:rPr>
                <w:rFonts w:ascii="Arial" w:hAnsi="Arial" w:cs="Arial"/>
                <w:kern w:val="0"/>
                <w:szCs w:val="21"/>
              </w:rPr>
            </w:pPr>
          </w:p>
        </w:tc>
        <w:tc>
          <w:tcPr>
            <w:tcW w:w="709" w:type="dxa"/>
            <w:tcBorders>
              <w:top w:val="single" w:color="000000" w:sz="4" w:space="0"/>
              <w:left w:val="nil"/>
              <w:bottom w:val="single" w:color="000000" w:sz="4" w:space="0"/>
              <w:right w:val="single" w:color="000000" w:sz="4" w:space="0"/>
            </w:tcBorders>
            <w:noWrap w:val="0"/>
            <w:vAlign w:val="top"/>
          </w:tcPr>
          <w:p w14:paraId="24EAB25C">
            <w:pPr>
              <w:widowControl/>
              <w:adjustRightInd w:val="0"/>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noWrap w:val="0"/>
            <w:vAlign w:val="top"/>
          </w:tcPr>
          <w:p w14:paraId="6AF4287A">
            <w:pPr>
              <w:widowControl/>
              <w:adjustRightInd w:val="0"/>
              <w:rPr>
                <w:rFonts w:ascii="Arial" w:hAnsi="Arial" w:cs="Arial"/>
                <w:kern w:val="0"/>
                <w:szCs w:val="21"/>
              </w:rPr>
            </w:pPr>
          </w:p>
        </w:tc>
        <w:tc>
          <w:tcPr>
            <w:tcW w:w="931" w:type="dxa"/>
            <w:tcBorders>
              <w:top w:val="single" w:color="000000" w:sz="4" w:space="0"/>
              <w:left w:val="nil"/>
              <w:bottom w:val="single" w:color="000000" w:sz="4" w:space="0"/>
              <w:right w:val="single" w:color="000000" w:sz="4" w:space="0"/>
            </w:tcBorders>
            <w:noWrap w:val="0"/>
            <w:vAlign w:val="top"/>
          </w:tcPr>
          <w:p w14:paraId="7B24F5D4">
            <w:pPr>
              <w:widowControl/>
              <w:adjustRightInd w:val="0"/>
              <w:rPr>
                <w:rFonts w:ascii="Arial" w:hAnsi="Arial" w:cs="Arial"/>
                <w:kern w:val="0"/>
                <w:szCs w:val="21"/>
              </w:rPr>
            </w:pPr>
          </w:p>
        </w:tc>
        <w:tc>
          <w:tcPr>
            <w:tcW w:w="1020" w:type="dxa"/>
            <w:tcBorders>
              <w:top w:val="single" w:color="000000" w:sz="4" w:space="0"/>
              <w:left w:val="nil"/>
              <w:bottom w:val="single" w:color="000000" w:sz="4" w:space="0"/>
              <w:right w:val="single" w:color="000000" w:sz="4" w:space="0"/>
            </w:tcBorders>
            <w:noWrap w:val="0"/>
            <w:vAlign w:val="top"/>
          </w:tcPr>
          <w:p w14:paraId="354D1E95">
            <w:pPr>
              <w:widowControl/>
              <w:adjustRightInd w:val="0"/>
              <w:rPr>
                <w:rFonts w:ascii="Arial" w:hAnsi="Arial" w:cs="Arial"/>
                <w:kern w:val="0"/>
                <w:szCs w:val="21"/>
              </w:rPr>
            </w:pPr>
          </w:p>
        </w:tc>
        <w:tc>
          <w:tcPr>
            <w:tcW w:w="994" w:type="dxa"/>
            <w:tcBorders>
              <w:top w:val="single" w:color="000000" w:sz="4" w:space="0"/>
              <w:left w:val="nil"/>
              <w:bottom w:val="single" w:color="000000" w:sz="4" w:space="0"/>
              <w:right w:val="single" w:color="000000" w:sz="4" w:space="0"/>
            </w:tcBorders>
            <w:noWrap w:val="0"/>
            <w:vAlign w:val="top"/>
          </w:tcPr>
          <w:p w14:paraId="1516B653">
            <w:pPr>
              <w:widowControl/>
              <w:adjustRightInd w:val="0"/>
              <w:rPr>
                <w:rFonts w:ascii="Arial" w:hAnsi="Arial" w:cs="Arial"/>
                <w:kern w:val="0"/>
                <w:szCs w:val="21"/>
              </w:rPr>
            </w:pPr>
          </w:p>
        </w:tc>
        <w:tc>
          <w:tcPr>
            <w:tcW w:w="882" w:type="dxa"/>
            <w:tcBorders>
              <w:top w:val="single" w:color="000000" w:sz="4" w:space="0"/>
              <w:left w:val="nil"/>
              <w:bottom w:val="single" w:color="000000" w:sz="4" w:space="0"/>
              <w:right w:val="single" w:color="000000" w:sz="4" w:space="0"/>
            </w:tcBorders>
            <w:noWrap w:val="0"/>
            <w:vAlign w:val="top"/>
          </w:tcPr>
          <w:p w14:paraId="20881328">
            <w:pPr>
              <w:widowControl/>
              <w:adjustRightInd w:val="0"/>
              <w:rPr>
                <w:rFonts w:ascii="Arial" w:hAnsi="Arial" w:cs="Arial"/>
                <w:kern w:val="0"/>
                <w:szCs w:val="21"/>
              </w:rPr>
            </w:pPr>
          </w:p>
        </w:tc>
        <w:tc>
          <w:tcPr>
            <w:tcW w:w="850" w:type="dxa"/>
            <w:tcBorders>
              <w:top w:val="single" w:color="000000" w:sz="4" w:space="0"/>
              <w:left w:val="nil"/>
              <w:bottom w:val="single" w:color="000000" w:sz="4" w:space="0"/>
              <w:right w:val="single" w:color="000000" w:sz="4" w:space="0"/>
            </w:tcBorders>
            <w:noWrap w:val="0"/>
            <w:vAlign w:val="top"/>
          </w:tcPr>
          <w:p w14:paraId="225F272E">
            <w:pPr>
              <w:widowControl/>
              <w:adjustRightInd w:val="0"/>
              <w:rPr>
                <w:rFonts w:ascii="Arial" w:hAnsi="Arial" w:cs="Arial"/>
                <w:kern w:val="0"/>
                <w:szCs w:val="21"/>
              </w:rPr>
            </w:pPr>
          </w:p>
        </w:tc>
        <w:tc>
          <w:tcPr>
            <w:tcW w:w="851" w:type="dxa"/>
            <w:tcBorders>
              <w:top w:val="single" w:color="000000" w:sz="4" w:space="0"/>
              <w:left w:val="nil"/>
              <w:bottom w:val="single" w:color="000000" w:sz="4" w:space="0"/>
              <w:right w:val="single" w:color="000000" w:sz="4" w:space="0"/>
            </w:tcBorders>
            <w:noWrap w:val="0"/>
            <w:vAlign w:val="top"/>
          </w:tcPr>
          <w:p w14:paraId="12522B70">
            <w:pPr>
              <w:widowControl/>
              <w:adjustRightInd w:val="0"/>
              <w:rPr>
                <w:rFonts w:ascii="Arial" w:hAnsi="Arial" w:cs="Arial"/>
                <w:kern w:val="0"/>
                <w:szCs w:val="21"/>
              </w:rPr>
            </w:pPr>
          </w:p>
        </w:tc>
      </w:tr>
      <w:tr w14:paraId="0DF4B7B8">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noWrap w:val="0"/>
            <w:vAlign w:val="top"/>
          </w:tcPr>
          <w:p w14:paraId="6F5F44B2">
            <w:pPr>
              <w:widowControl/>
              <w:adjustRightInd w:val="0"/>
              <w:rPr>
                <w:rFonts w:ascii="Arial" w:hAnsi="Arial" w:cs="Arial"/>
                <w:kern w:val="0"/>
                <w:szCs w:val="21"/>
              </w:rPr>
            </w:pPr>
          </w:p>
        </w:tc>
        <w:tc>
          <w:tcPr>
            <w:tcW w:w="896" w:type="dxa"/>
            <w:tcBorders>
              <w:top w:val="single" w:color="000000" w:sz="4" w:space="0"/>
              <w:left w:val="nil"/>
              <w:bottom w:val="single" w:color="000000" w:sz="4" w:space="0"/>
              <w:right w:val="single" w:color="000000" w:sz="4" w:space="0"/>
            </w:tcBorders>
            <w:noWrap w:val="0"/>
            <w:vAlign w:val="top"/>
          </w:tcPr>
          <w:p w14:paraId="2438337F">
            <w:pPr>
              <w:widowControl/>
              <w:adjustRightInd w:val="0"/>
              <w:rPr>
                <w:rFonts w:ascii="Arial" w:hAnsi="Arial" w:cs="Arial"/>
                <w:kern w:val="0"/>
                <w:szCs w:val="21"/>
              </w:rPr>
            </w:pPr>
          </w:p>
        </w:tc>
        <w:tc>
          <w:tcPr>
            <w:tcW w:w="663" w:type="dxa"/>
            <w:tcBorders>
              <w:top w:val="single" w:color="000000" w:sz="4" w:space="0"/>
              <w:left w:val="nil"/>
              <w:bottom w:val="single" w:color="000000" w:sz="4" w:space="0"/>
              <w:right w:val="single" w:color="000000" w:sz="4" w:space="0"/>
            </w:tcBorders>
            <w:noWrap w:val="0"/>
            <w:vAlign w:val="top"/>
          </w:tcPr>
          <w:p w14:paraId="15E786FD">
            <w:pPr>
              <w:widowControl/>
              <w:adjustRightInd w:val="0"/>
              <w:rPr>
                <w:rFonts w:ascii="Arial" w:hAnsi="Arial" w:cs="Arial"/>
                <w:kern w:val="0"/>
                <w:szCs w:val="21"/>
              </w:rPr>
            </w:pPr>
          </w:p>
        </w:tc>
        <w:tc>
          <w:tcPr>
            <w:tcW w:w="709" w:type="dxa"/>
            <w:tcBorders>
              <w:top w:val="single" w:color="000000" w:sz="4" w:space="0"/>
              <w:left w:val="nil"/>
              <w:bottom w:val="single" w:color="000000" w:sz="4" w:space="0"/>
              <w:right w:val="single" w:color="000000" w:sz="4" w:space="0"/>
            </w:tcBorders>
            <w:noWrap w:val="0"/>
            <w:vAlign w:val="top"/>
          </w:tcPr>
          <w:p w14:paraId="5F77213E">
            <w:pPr>
              <w:widowControl/>
              <w:adjustRightInd w:val="0"/>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noWrap w:val="0"/>
            <w:vAlign w:val="top"/>
          </w:tcPr>
          <w:p w14:paraId="133B8221">
            <w:pPr>
              <w:widowControl/>
              <w:adjustRightInd w:val="0"/>
              <w:rPr>
                <w:rFonts w:ascii="Arial" w:hAnsi="Arial" w:cs="Arial"/>
                <w:kern w:val="0"/>
                <w:szCs w:val="21"/>
              </w:rPr>
            </w:pPr>
          </w:p>
        </w:tc>
        <w:tc>
          <w:tcPr>
            <w:tcW w:w="931" w:type="dxa"/>
            <w:tcBorders>
              <w:top w:val="single" w:color="000000" w:sz="4" w:space="0"/>
              <w:left w:val="nil"/>
              <w:bottom w:val="single" w:color="000000" w:sz="4" w:space="0"/>
              <w:right w:val="single" w:color="000000" w:sz="4" w:space="0"/>
            </w:tcBorders>
            <w:noWrap w:val="0"/>
            <w:vAlign w:val="top"/>
          </w:tcPr>
          <w:p w14:paraId="6F71A34F">
            <w:pPr>
              <w:widowControl/>
              <w:adjustRightInd w:val="0"/>
              <w:rPr>
                <w:rFonts w:ascii="Arial" w:hAnsi="Arial" w:cs="Arial"/>
                <w:kern w:val="0"/>
                <w:szCs w:val="21"/>
              </w:rPr>
            </w:pPr>
          </w:p>
        </w:tc>
        <w:tc>
          <w:tcPr>
            <w:tcW w:w="1020" w:type="dxa"/>
            <w:tcBorders>
              <w:top w:val="single" w:color="000000" w:sz="4" w:space="0"/>
              <w:left w:val="nil"/>
              <w:bottom w:val="single" w:color="000000" w:sz="4" w:space="0"/>
              <w:right w:val="single" w:color="000000" w:sz="4" w:space="0"/>
            </w:tcBorders>
            <w:noWrap w:val="0"/>
            <w:vAlign w:val="top"/>
          </w:tcPr>
          <w:p w14:paraId="5E9B3E2B">
            <w:pPr>
              <w:widowControl/>
              <w:adjustRightInd w:val="0"/>
              <w:rPr>
                <w:rFonts w:ascii="Arial" w:hAnsi="Arial" w:cs="Arial"/>
                <w:kern w:val="0"/>
                <w:szCs w:val="21"/>
              </w:rPr>
            </w:pPr>
          </w:p>
        </w:tc>
        <w:tc>
          <w:tcPr>
            <w:tcW w:w="994" w:type="dxa"/>
            <w:tcBorders>
              <w:top w:val="single" w:color="000000" w:sz="4" w:space="0"/>
              <w:left w:val="nil"/>
              <w:bottom w:val="single" w:color="000000" w:sz="4" w:space="0"/>
              <w:right w:val="single" w:color="000000" w:sz="4" w:space="0"/>
            </w:tcBorders>
            <w:noWrap w:val="0"/>
            <w:vAlign w:val="top"/>
          </w:tcPr>
          <w:p w14:paraId="1B90608B">
            <w:pPr>
              <w:widowControl/>
              <w:adjustRightInd w:val="0"/>
              <w:rPr>
                <w:rFonts w:ascii="Arial" w:hAnsi="Arial" w:cs="Arial"/>
                <w:kern w:val="0"/>
                <w:szCs w:val="21"/>
              </w:rPr>
            </w:pPr>
          </w:p>
        </w:tc>
        <w:tc>
          <w:tcPr>
            <w:tcW w:w="882" w:type="dxa"/>
            <w:tcBorders>
              <w:top w:val="single" w:color="000000" w:sz="4" w:space="0"/>
              <w:left w:val="nil"/>
              <w:bottom w:val="single" w:color="000000" w:sz="4" w:space="0"/>
              <w:right w:val="single" w:color="000000" w:sz="4" w:space="0"/>
            </w:tcBorders>
            <w:noWrap w:val="0"/>
            <w:vAlign w:val="top"/>
          </w:tcPr>
          <w:p w14:paraId="15FDEAD9">
            <w:pPr>
              <w:widowControl/>
              <w:adjustRightInd w:val="0"/>
              <w:rPr>
                <w:rFonts w:ascii="Arial" w:hAnsi="Arial" w:cs="Arial"/>
                <w:kern w:val="0"/>
                <w:szCs w:val="21"/>
              </w:rPr>
            </w:pPr>
          </w:p>
        </w:tc>
        <w:tc>
          <w:tcPr>
            <w:tcW w:w="850" w:type="dxa"/>
            <w:tcBorders>
              <w:top w:val="single" w:color="000000" w:sz="4" w:space="0"/>
              <w:left w:val="nil"/>
              <w:bottom w:val="single" w:color="000000" w:sz="4" w:space="0"/>
              <w:right w:val="single" w:color="000000" w:sz="4" w:space="0"/>
            </w:tcBorders>
            <w:noWrap w:val="0"/>
            <w:vAlign w:val="top"/>
          </w:tcPr>
          <w:p w14:paraId="76D6DB0D">
            <w:pPr>
              <w:widowControl/>
              <w:adjustRightInd w:val="0"/>
              <w:rPr>
                <w:rFonts w:ascii="Arial" w:hAnsi="Arial" w:cs="Arial"/>
                <w:kern w:val="0"/>
                <w:szCs w:val="21"/>
              </w:rPr>
            </w:pPr>
          </w:p>
        </w:tc>
        <w:tc>
          <w:tcPr>
            <w:tcW w:w="851" w:type="dxa"/>
            <w:tcBorders>
              <w:top w:val="single" w:color="000000" w:sz="4" w:space="0"/>
              <w:left w:val="nil"/>
              <w:bottom w:val="single" w:color="000000" w:sz="4" w:space="0"/>
              <w:right w:val="single" w:color="000000" w:sz="4" w:space="0"/>
            </w:tcBorders>
            <w:noWrap w:val="0"/>
            <w:vAlign w:val="top"/>
          </w:tcPr>
          <w:p w14:paraId="18426CF6">
            <w:pPr>
              <w:widowControl/>
              <w:adjustRightInd w:val="0"/>
              <w:rPr>
                <w:rFonts w:ascii="Arial" w:hAnsi="Arial" w:cs="Arial"/>
                <w:kern w:val="0"/>
                <w:szCs w:val="21"/>
              </w:rPr>
            </w:pPr>
          </w:p>
        </w:tc>
      </w:tr>
    </w:tbl>
    <w:p w14:paraId="468F76C6">
      <w:pPr>
        <w:widowControl/>
        <w:shd w:val="clear" w:color="auto" w:fill="FFFFFF"/>
        <w:spacing w:line="360" w:lineRule="auto"/>
        <w:jc w:val="left"/>
        <w:rPr>
          <w:rFonts w:ascii="Arial" w:hAnsi="Arial" w:cs="Arial"/>
          <w:kern w:val="0"/>
          <w:szCs w:val="21"/>
        </w:rPr>
      </w:pPr>
      <w:r>
        <w:rPr>
          <w:rFonts w:hint="eastAsia" w:ascii="Arial" w:hAnsi="Arial" w:cs="Arial"/>
          <w:kern w:val="0"/>
          <w:szCs w:val="21"/>
        </w:rPr>
        <w:t>投标单位（盖章）：</w:t>
      </w:r>
      <w:r>
        <w:rPr>
          <w:rFonts w:ascii="Arial" w:hAnsi="Arial" w:cs="Arial"/>
          <w:kern w:val="0"/>
          <w:szCs w:val="21"/>
          <w:u w:val="single"/>
        </w:rPr>
        <w:t>                             </w:t>
      </w:r>
    </w:p>
    <w:p w14:paraId="0F9645F5">
      <w:pPr>
        <w:widowControl/>
        <w:shd w:val="clear" w:color="auto" w:fill="FFFFFF"/>
        <w:spacing w:line="360" w:lineRule="auto"/>
        <w:jc w:val="left"/>
        <w:rPr>
          <w:rFonts w:ascii="Arial" w:hAnsi="Arial" w:cs="Arial"/>
          <w:kern w:val="0"/>
          <w:szCs w:val="21"/>
          <w:u w:val="single"/>
        </w:rPr>
      </w:pPr>
      <w:r>
        <w:rPr>
          <w:rFonts w:hint="eastAsia" w:ascii="Arial" w:hAnsi="Arial" w:cs="Arial"/>
          <w:kern w:val="0"/>
          <w:szCs w:val="21"/>
        </w:rPr>
        <w:t>法定代表人或授权代表（签字）：</w:t>
      </w:r>
      <w:r>
        <w:rPr>
          <w:rFonts w:ascii="Arial" w:hAnsi="Arial" w:cs="Arial"/>
          <w:kern w:val="0"/>
          <w:szCs w:val="21"/>
          <w:u w:val="single"/>
        </w:rPr>
        <w:t>                              </w:t>
      </w:r>
    </w:p>
    <w:p w14:paraId="1A7C9C08">
      <w:pPr>
        <w:widowControl/>
        <w:adjustRightInd w:val="0"/>
        <w:rPr>
          <w:rFonts w:ascii="Arial" w:hAnsi="Arial" w:cs="Arial"/>
          <w:kern w:val="0"/>
          <w:szCs w:val="21"/>
        </w:rPr>
      </w:pPr>
    </w:p>
    <w:p w14:paraId="5BE9936F">
      <w:pPr>
        <w:widowControl/>
        <w:adjustRightInd w:val="0"/>
        <w:rPr>
          <w:rFonts w:ascii="Arial" w:hAnsi="Arial" w:cs="Arial"/>
          <w:b/>
          <w:bCs/>
          <w:kern w:val="0"/>
          <w:szCs w:val="21"/>
        </w:rPr>
      </w:pPr>
    </w:p>
    <w:p w14:paraId="0ADC18A1">
      <w:pPr>
        <w:widowControl/>
        <w:adjustRightInd w:val="0"/>
        <w:spacing w:line="360" w:lineRule="auto"/>
        <w:rPr>
          <w:rFonts w:ascii="Arial" w:hAnsi="Arial" w:cs="Arial"/>
          <w:b/>
          <w:bCs/>
          <w:kern w:val="0"/>
          <w:sz w:val="24"/>
        </w:rPr>
      </w:pPr>
      <w:r>
        <w:rPr>
          <w:rFonts w:ascii="Arial" w:hAnsi="Arial" w:cs="Arial"/>
          <w:b/>
          <w:bCs/>
          <w:kern w:val="0"/>
          <w:sz w:val="24"/>
        </w:rPr>
        <w:br w:type="page"/>
      </w:r>
      <w:r>
        <w:rPr>
          <w:rFonts w:hint="eastAsia" w:ascii="Arial" w:hAnsi="Arial" w:cs="Arial"/>
          <w:b/>
          <w:bCs/>
          <w:kern w:val="0"/>
          <w:sz w:val="24"/>
        </w:rPr>
        <w:t>附件八、投标人类似业绩情况表</w:t>
      </w:r>
    </w:p>
    <w:p w14:paraId="108D1009">
      <w:pPr>
        <w:widowControl/>
        <w:adjustRightInd w:val="0"/>
        <w:spacing w:line="360" w:lineRule="auto"/>
        <w:jc w:val="center"/>
        <w:rPr>
          <w:rFonts w:ascii="Arial" w:hAnsi="Arial" w:cs="Arial"/>
          <w:b/>
          <w:bCs/>
          <w:kern w:val="0"/>
          <w:sz w:val="24"/>
        </w:rPr>
      </w:pPr>
    </w:p>
    <w:p w14:paraId="336FFD87">
      <w:pPr>
        <w:widowControl/>
        <w:adjustRightInd w:val="0"/>
        <w:spacing w:line="360" w:lineRule="auto"/>
        <w:jc w:val="center"/>
        <w:rPr>
          <w:rFonts w:ascii="Arial" w:hAnsi="Arial" w:cs="Arial"/>
          <w:b/>
          <w:bCs/>
          <w:kern w:val="0"/>
          <w:sz w:val="24"/>
        </w:rPr>
      </w:pPr>
      <w:r>
        <w:rPr>
          <w:rFonts w:hint="eastAsia" w:ascii="Arial" w:hAnsi="Arial" w:cs="Arial"/>
          <w:b/>
          <w:bCs/>
          <w:kern w:val="0"/>
          <w:sz w:val="24"/>
        </w:rPr>
        <w:t>投标人类似业绩情况表</w:t>
      </w:r>
    </w:p>
    <w:tbl>
      <w:tblPr>
        <w:tblStyle w:val="17"/>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14:paraId="20BEBFF1">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419BC5C0">
            <w:pPr>
              <w:widowControl/>
              <w:spacing w:line="400" w:lineRule="atLeast"/>
              <w:jc w:val="center"/>
              <w:rPr>
                <w:rFonts w:ascii="Arial" w:hAnsi="Arial" w:cs="Arial"/>
                <w:kern w:val="0"/>
                <w:szCs w:val="21"/>
              </w:rPr>
            </w:pPr>
            <w:r>
              <w:rPr>
                <w:rFonts w:hint="eastAsia" w:ascii="Arial" w:hAnsi="Arial" w:cs="Arial"/>
                <w:kern w:val="0"/>
                <w:szCs w:val="21"/>
              </w:rPr>
              <w:t>序号</w:t>
            </w:r>
          </w:p>
        </w:tc>
        <w:tc>
          <w:tcPr>
            <w:tcW w:w="1559" w:type="dxa"/>
            <w:tcBorders>
              <w:top w:val="single" w:color="000000" w:sz="4" w:space="0"/>
              <w:left w:val="nil"/>
              <w:bottom w:val="single" w:color="000000" w:sz="4" w:space="0"/>
              <w:right w:val="single" w:color="000000" w:sz="4" w:space="0"/>
            </w:tcBorders>
            <w:noWrap w:val="0"/>
            <w:vAlign w:val="center"/>
          </w:tcPr>
          <w:p w14:paraId="1B61E39E">
            <w:pPr>
              <w:widowControl/>
              <w:spacing w:line="400" w:lineRule="atLeast"/>
              <w:jc w:val="center"/>
              <w:rPr>
                <w:rFonts w:ascii="Arial" w:hAnsi="Arial" w:cs="Arial"/>
                <w:kern w:val="0"/>
                <w:szCs w:val="21"/>
              </w:rPr>
            </w:pPr>
            <w:r>
              <w:rPr>
                <w:rFonts w:hint="eastAsia" w:ascii="Arial" w:hAnsi="Arial" w:cs="Arial"/>
                <w:kern w:val="0"/>
                <w:szCs w:val="21"/>
              </w:rPr>
              <w:t>项目名称</w:t>
            </w:r>
          </w:p>
        </w:tc>
        <w:tc>
          <w:tcPr>
            <w:tcW w:w="1418" w:type="dxa"/>
            <w:tcBorders>
              <w:top w:val="single" w:color="000000" w:sz="4" w:space="0"/>
              <w:left w:val="nil"/>
              <w:bottom w:val="single" w:color="000000" w:sz="4" w:space="0"/>
              <w:right w:val="single" w:color="000000" w:sz="4" w:space="0"/>
            </w:tcBorders>
            <w:noWrap w:val="0"/>
            <w:vAlign w:val="center"/>
          </w:tcPr>
          <w:p w14:paraId="3FFB3AC7">
            <w:pPr>
              <w:widowControl/>
              <w:spacing w:line="400" w:lineRule="atLeast"/>
              <w:jc w:val="center"/>
              <w:rPr>
                <w:rFonts w:ascii="Arial" w:hAnsi="Arial" w:cs="Arial"/>
                <w:kern w:val="0"/>
                <w:szCs w:val="21"/>
              </w:rPr>
            </w:pPr>
            <w:r>
              <w:rPr>
                <w:rFonts w:hint="eastAsia" w:ascii="Arial" w:hAnsi="Arial" w:cs="Arial"/>
                <w:kern w:val="0"/>
                <w:szCs w:val="21"/>
              </w:rPr>
              <w:t>业主单位</w:t>
            </w:r>
          </w:p>
        </w:tc>
        <w:tc>
          <w:tcPr>
            <w:tcW w:w="992" w:type="dxa"/>
            <w:tcBorders>
              <w:top w:val="single" w:color="000000" w:sz="4" w:space="0"/>
              <w:left w:val="nil"/>
              <w:bottom w:val="single" w:color="000000" w:sz="4" w:space="0"/>
              <w:right w:val="single" w:color="000000" w:sz="4" w:space="0"/>
            </w:tcBorders>
            <w:noWrap w:val="0"/>
            <w:vAlign w:val="center"/>
          </w:tcPr>
          <w:p w14:paraId="4F7E82C8">
            <w:pPr>
              <w:widowControl/>
              <w:spacing w:line="400" w:lineRule="atLeast"/>
              <w:jc w:val="center"/>
              <w:rPr>
                <w:rFonts w:ascii="Arial" w:hAnsi="Arial" w:cs="Arial"/>
                <w:kern w:val="0"/>
                <w:szCs w:val="21"/>
              </w:rPr>
            </w:pPr>
            <w:r>
              <w:rPr>
                <w:rFonts w:hint="eastAsia" w:ascii="Arial" w:hAnsi="Arial" w:cs="Arial"/>
                <w:kern w:val="0"/>
                <w:szCs w:val="21"/>
              </w:rPr>
              <w:t>项目</w:t>
            </w:r>
          </w:p>
          <w:p w14:paraId="2FFFBC39">
            <w:pPr>
              <w:widowControl/>
              <w:spacing w:line="400" w:lineRule="atLeast"/>
              <w:jc w:val="center"/>
              <w:rPr>
                <w:rFonts w:ascii="Arial" w:hAnsi="Arial" w:cs="Arial"/>
                <w:kern w:val="0"/>
                <w:szCs w:val="21"/>
              </w:rPr>
            </w:pPr>
            <w:r>
              <w:rPr>
                <w:rFonts w:hint="eastAsia" w:ascii="Arial" w:hAnsi="Arial" w:cs="Arial"/>
                <w:kern w:val="0"/>
                <w:szCs w:val="21"/>
              </w:rPr>
              <w:t>规模</w:t>
            </w:r>
          </w:p>
        </w:tc>
        <w:tc>
          <w:tcPr>
            <w:tcW w:w="1034" w:type="dxa"/>
            <w:tcBorders>
              <w:top w:val="single" w:color="000000" w:sz="4" w:space="0"/>
              <w:left w:val="nil"/>
              <w:bottom w:val="single" w:color="000000" w:sz="4" w:space="0"/>
              <w:right w:val="single" w:color="000000" w:sz="4" w:space="0"/>
            </w:tcBorders>
            <w:noWrap w:val="0"/>
            <w:vAlign w:val="center"/>
          </w:tcPr>
          <w:p w14:paraId="5C7DDB00">
            <w:pPr>
              <w:widowControl/>
              <w:spacing w:line="400" w:lineRule="atLeast"/>
              <w:jc w:val="center"/>
              <w:rPr>
                <w:rFonts w:ascii="Arial" w:hAnsi="Arial" w:cs="Arial"/>
                <w:kern w:val="0"/>
                <w:szCs w:val="21"/>
              </w:rPr>
            </w:pPr>
            <w:r>
              <w:rPr>
                <w:rFonts w:hint="eastAsia" w:ascii="Arial" w:hAnsi="Arial" w:cs="Arial"/>
                <w:kern w:val="0"/>
                <w:szCs w:val="21"/>
              </w:rPr>
              <w:t>获奖</w:t>
            </w:r>
          </w:p>
          <w:p w14:paraId="319C73C3">
            <w:pPr>
              <w:widowControl/>
              <w:spacing w:line="400" w:lineRule="atLeast"/>
              <w:jc w:val="center"/>
              <w:rPr>
                <w:rFonts w:ascii="Arial" w:hAnsi="Arial" w:cs="Arial"/>
                <w:kern w:val="0"/>
                <w:szCs w:val="21"/>
              </w:rPr>
            </w:pPr>
            <w:r>
              <w:rPr>
                <w:rFonts w:hint="eastAsia" w:ascii="Arial" w:hAnsi="Arial" w:cs="Arial"/>
                <w:kern w:val="0"/>
                <w:szCs w:val="21"/>
              </w:rPr>
              <w:t>情况</w:t>
            </w:r>
          </w:p>
        </w:tc>
        <w:tc>
          <w:tcPr>
            <w:tcW w:w="1517" w:type="dxa"/>
            <w:tcBorders>
              <w:top w:val="single" w:color="000000" w:sz="4" w:space="0"/>
              <w:left w:val="nil"/>
              <w:bottom w:val="single" w:color="000000" w:sz="4" w:space="0"/>
              <w:right w:val="single" w:color="000000" w:sz="4" w:space="0"/>
            </w:tcBorders>
            <w:noWrap w:val="0"/>
            <w:vAlign w:val="top"/>
          </w:tcPr>
          <w:p w14:paraId="32E25C35">
            <w:pPr>
              <w:widowControl/>
              <w:spacing w:line="400" w:lineRule="atLeast"/>
              <w:jc w:val="center"/>
              <w:rPr>
                <w:rFonts w:ascii="Arial" w:hAnsi="Arial" w:cs="Arial"/>
                <w:kern w:val="0"/>
                <w:szCs w:val="21"/>
              </w:rPr>
            </w:pPr>
            <w:r>
              <w:rPr>
                <w:rFonts w:hint="eastAsia" w:ascii="Arial" w:hAnsi="Arial" w:cs="Arial"/>
                <w:kern w:val="0"/>
                <w:szCs w:val="21"/>
              </w:rPr>
              <w:t>签约及服务</w:t>
            </w:r>
          </w:p>
          <w:p w14:paraId="66593729">
            <w:pPr>
              <w:widowControl/>
              <w:spacing w:line="400" w:lineRule="atLeast"/>
              <w:jc w:val="center"/>
              <w:rPr>
                <w:rFonts w:ascii="Arial" w:hAnsi="Arial" w:cs="Arial"/>
                <w:kern w:val="0"/>
                <w:szCs w:val="21"/>
              </w:rPr>
            </w:pPr>
            <w:r>
              <w:rPr>
                <w:rFonts w:hint="eastAsia" w:ascii="Arial" w:hAnsi="Arial" w:cs="Arial"/>
                <w:kern w:val="0"/>
                <w:szCs w:val="21"/>
              </w:rPr>
              <w:t>时间</w:t>
            </w:r>
          </w:p>
        </w:tc>
        <w:tc>
          <w:tcPr>
            <w:tcW w:w="1134" w:type="dxa"/>
            <w:tcBorders>
              <w:top w:val="single" w:color="000000" w:sz="4" w:space="0"/>
              <w:left w:val="nil"/>
              <w:bottom w:val="single" w:color="000000" w:sz="4" w:space="0"/>
              <w:right w:val="single" w:color="000000" w:sz="4" w:space="0"/>
            </w:tcBorders>
            <w:noWrap w:val="0"/>
            <w:vAlign w:val="top"/>
          </w:tcPr>
          <w:p w14:paraId="05F64520">
            <w:pPr>
              <w:widowControl/>
              <w:spacing w:line="400" w:lineRule="atLeast"/>
              <w:jc w:val="center"/>
              <w:rPr>
                <w:rFonts w:ascii="Arial" w:hAnsi="Arial" w:cs="Arial"/>
                <w:kern w:val="0"/>
                <w:szCs w:val="21"/>
              </w:rPr>
            </w:pPr>
            <w:r>
              <w:rPr>
                <w:rFonts w:hint="eastAsia" w:ascii="Arial" w:hAnsi="Arial" w:cs="Arial"/>
                <w:kern w:val="0"/>
                <w:szCs w:val="21"/>
              </w:rPr>
              <w:t>联系人及电话</w:t>
            </w:r>
          </w:p>
        </w:tc>
        <w:tc>
          <w:tcPr>
            <w:tcW w:w="1134" w:type="dxa"/>
            <w:tcBorders>
              <w:top w:val="single" w:color="000000" w:sz="4" w:space="0"/>
              <w:left w:val="nil"/>
              <w:bottom w:val="single" w:color="000000" w:sz="4" w:space="0"/>
              <w:right w:val="single" w:color="000000" w:sz="4" w:space="0"/>
            </w:tcBorders>
            <w:noWrap w:val="0"/>
            <w:vAlign w:val="top"/>
          </w:tcPr>
          <w:p w14:paraId="7E6FB78D">
            <w:pPr>
              <w:widowControl/>
              <w:spacing w:line="400" w:lineRule="atLeast"/>
              <w:jc w:val="center"/>
              <w:rPr>
                <w:rFonts w:ascii="Arial" w:hAnsi="Arial" w:cs="Arial"/>
                <w:kern w:val="0"/>
                <w:szCs w:val="21"/>
              </w:rPr>
            </w:pPr>
            <w:r>
              <w:rPr>
                <w:rFonts w:hint="eastAsia" w:ascii="Arial" w:hAnsi="Arial" w:cs="Arial"/>
                <w:kern w:val="0"/>
                <w:szCs w:val="21"/>
              </w:rPr>
              <w:t>备注</w:t>
            </w:r>
          </w:p>
        </w:tc>
      </w:tr>
      <w:tr w14:paraId="507F4733">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0A8E4D05">
            <w:pPr>
              <w:widowControl/>
              <w:spacing w:line="400" w:lineRule="atLeast"/>
              <w:jc w:val="center"/>
              <w:rPr>
                <w:rFonts w:ascii="Arial" w:hAnsi="Arial" w:cs="Arial"/>
                <w:kern w:val="0"/>
                <w:szCs w:val="21"/>
              </w:rPr>
            </w:pPr>
          </w:p>
        </w:tc>
        <w:tc>
          <w:tcPr>
            <w:tcW w:w="1559" w:type="dxa"/>
            <w:tcBorders>
              <w:top w:val="single" w:color="000000" w:sz="4" w:space="0"/>
              <w:left w:val="nil"/>
              <w:bottom w:val="single" w:color="000000" w:sz="4" w:space="0"/>
              <w:right w:val="single" w:color="000000" w:sz="4" w:space="0"/>
            </w:tcBorders>
            <w:noWrap w:val="0"/>
            <w:vAlign w:val="top"/>
          </w:tcPr>
          <w:p w14:paraId="2A12E4E3">
            <w:pPr>
              <w:widowControl/>
              <w:spacing w:line="400" w:lineRule="atLeast"/>
              <w:jc w:val="center"/>
              <w:rPr>
                <w:rFonts w:ascii="Arial" w:hAnsi="Arial" w:cs="Arial"/>
                <w:kern w:val="0"/>
                <w:szCs w:val="21"/>
              </w:rPr>
            </w:pPr>
          </w:p>
        </w:tc>
        <w:tc>
          <w:tcPr>
            <w:tcW w:w="1418" w:type="dxa"/>
            <w:tcBorders>
              <w:top w:val="single" w:color="000000" w:sz="4" w:space="0"/>
              <w:left w:val="nil"/>
              <w:bottom w:val="single" w:color="000000" w:sz="4" w:space="0"/>
              <w:right w:val="single" w:color="000000" w:sz="4" w:space="0"/>
            </w:tcBorders>
            <w:noWrap w:val="0"/>
            <w:vAlign w:val="top"/>
          </w:tcPr>
          <w:p w14:paraId="04A65A8E">
            <w:pPr>
              <w:widowControl/>
              <w:spacing w:line="400" w:lineRule="atLeast"/>
              <w:ind w:firstLine="120"/>
              <w:rPr>
                <w:rFonts w:ascii="Arial" w:hAnsi="Arial" w:cs="Arial"/>
                <w:kern w:val="0"/>
                <w:szCs w:val="21"/>
              </w:rPr>
            </w:pPr>
          </w:p>
        </w:tc>
        <w:tc>
          <w:tcPr>
            <w:tcW w:w="992" w:type="dxa"/>
            <w:tcBorders>
              <w:top w:val="single" w:color="000000" w:sz="4" w:space="0"/>
              <w:left w:val="nil"/>
              <w:bottom w:val="single" w:color="000000" w:sz="4" w:space="0"/>
              <w:right w:val="single" w:color="000000" w:sz="4" w:space="0"/>
            </w:tcBorders>
            <w:noWrap w:val="0"/>
            <w:vAlign w:val="top"/>
          </w:tcPr>
          <w:p w14:paraId="504260B0">
            <w:pPr>
              <w:widowControl/>
              <w:spacing w:line="400" w:lineRule="atLeast"/>
              <w:jc w:val="center"/>
              <w:rPr>
                <w:rFonts w:ascii="Arial" w:hAnsi="Arial" w:cs="Arial"/>
                <w:kern w:val="0"/>
                <w:szCs w:val="21"/>
              </w:rPr>
            </w:pPr>
          </w:p>
        </w:tc>
        <w:tc>
          <w:tcPr>
            <w:tcW w:w="1034" w:type="dxa"/>
            <w:tcBorders>
              <w:top w:val="single" w:color="000000" w:sz="4" w:space="0"/>
              <w:left w:val="nil"/>
              <w:bottom w:val="single" w:color="000000" w:sz="4" w:space="0"/>
              <w:right w:val="single" w:color="000000" w:sz="4" w:space="0"/>
            </w:tcBorders>
            <w:noWrap w:val="0"/>
            <w:vAlign w:val="top"/>
          </w:tcPr>
          <w:p w14:paraId="3D6E8C07">
            <w:pPr>
              <w:widowControl/>
              <w:spacing w:line="400" w:lineRule="atLeast"/>
              <w:jc w:val="center"/>
              <w:rPr>
                <w:rFonts w:ascii="Arial" w:hAnsi="Arial" w:cs="Arial"/>
                <w:kern w:val="0"/>
                <w:szCs w:val="21"/>
              </w:rPr>
            </w:pPr>
          </w:p>
        </w:tc>
        <w:tc>
          <w:tcPr>
            <w:tcW w:w="1517" w:type="dxa"/>
            <w:tcBorders>
              <w:top w:val="single" w:color="000000" w:sz="4" w:space="0"/>
              <w:left w:val="nil"/>
              <w:bottom w:val="single" w:color="000000" w:sz="4" w:space="0"/>
              <w:right w:val="single" w:color="000000" w:sz="4" w:space="0"/>
            </w:tcBorders>
            <w:noWrap w:val="0"/>
            <w:vAlign w:val="top"/>
          </w:tcPr>
          <w:p w14:paraId="7DCB9C82">
            <w:pPr>
              <w:widowControl/>
              <w:spacing w:line="400" w:lineRule="atLeast"/>
              <w:jc w:val="center"/>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noWrap w:val="0"/>
            <w:vAlign w:val="top"/>
          </w:tcPr>
          <w:p w14:paraId="1E66F53C">
            <w:pPr>
              <w:widowControl/>
              <w:spacing w:line="400" w:lineRule="atLeast"/>
              <w:jc w:val="center"/>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noWrap w:val="0"/>
            <w:vAlign w:val="top"/>
          </w:tcPr>
          <w:p w14:paraId="6C988C77">
            <w:pPr>
              <w:widowControl/>
              <w:spacing w:line="400" w:lineRule="atLeast"/>
              <w:jc w:val="center"/>
              <w:rPr>
                <w:rFonts w:ascii="Arial" w:hAnsi="Arial" w:cs="Arial"/>
                <w:kern w:val="0"/>
                <w:szCs w:val="21"/>
              </w:rPr>
            </w:pPr>
          </w:p>
        </w:tc>
      </w:tr>
      <w:tr w14:paraId="7634AC1E">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12937729">
            <w:pPr>
              <w:widowControl/>
              <w:spacing w:line="400" w:lineRule="atLeast"/>
              <w:jc w:val="center"/>
              <w:rPr>
                <w:rFonts w:ascii="Arial" w:hAnsi="Arial" w:cs="Arial"/>
                <w:kern w:val="0"/>
                <w:szCs w:val="21"/>
              </w:rPr>
            </w:pPr>
          </w:p>
        </w:tc>
        <w:tc>
          <w:tcPr>
            <w:tcW w:w="1559" w:type="dxa"/>
            <w:tcBorders>
              <w:top w:val="single" w:color="000000" w:sz="4" w:space="0"/>
              <w:left w:val="nil"/>
              <w:bottom w:val="single" w:color="000000" w:sz="4" w:space="0"/>
              <w:right w:val="single" w:color="000000" w:sz="4" w:space="0"/>
            </w:tcBorders>
            <w:noWrap w:val="0"/>
            <w:vAlign w:val="top"/>
          </w:tcPr>
          <w:p w14:paraId="5EE443C6">
            <w:pPr>
              <w:widowControl/>
              <w:spacing w:line="400" w:lineRule="atLeast"/>
              <w:jc w:val="center"/>
              <w:rPr>
                <w:rFonts w:ascii="Arial" w:hAnsi="Arial" w:cs="Arial"/>
                <w:kern w:val="0"/>
                <w:szCs w:val="21"/>
              </w:rPr>
            </w:pPr>
          </w:p>
        </w:tc>
        <w:tc>
          <w:tcPr>
            <w:tcW w:w="1418" w:type="dxa"/>
            <w:tcBorders>
              <w:top w:val="single" w:color="000000" w:sz="4" w:space="0"/>
              <w:left w:val="nil"/>
              <w:bottom w:val="single" w:color="000000" w:sz="4" w:space="0"/>
              <w:right w:val="single" w:color="000000" w:sz="4" w:space="0"/>
            </w:tcBorders>
            <w:noWrap w:val="0"/>
            <w:vAlign w:val="top"/>
          </w:tcPr>
          <w:p w14:paraId="239FFCF1">
            <w:pPr>
              <w:widowControl/>
              <w:spacing w:line="400" w:lineRule="atLeast"/>
              <w:jc w:val="center"/>
              <w:rPr>
                <w:rFonts w:ascii="Arial" w:hAnsi="Arial" w:cs="Arial"/>
                <w:kern w:val="0"/>
                <w:szCs w:val="21"/>
              </w:rPr>
            </w:pPr>
          </w:p>
        </w:tc>
        <w:tc>
          <w:tcPr>
            <w:tcW w:w="992" w:type="dxa"/>
            <w:tcBorders>
              <w:top w:val="single" w:color="000000" w:sz="4" w:space="0"/>
              <w:left w:val="nil"/>
              <w:bottom w:val="single" w:color="000000" w:sz="4" w:space="0"/>
              <w:right w:val="single" w:color="000000" w:sz="4" w:space="0"/>
            </w:tcBorders>
            <w:noWrap w:val="0"/>
            <w:vAlign w:val="top"/>
          </w:tcPr>
          <w:p w14:paraId="5ECFB4B7">
            <w:pPr>
              <w:widowControl/>
              <w:spacing w:line="400" w:lineRule="atLeast"/>
              <w:jc w:val="center"/>
              <w:rPr>
                <w:rFonts w:ascii="Arial" w:hAnsi="Arial" w:cs="Arial"/>
                <w:kern w:val="0"/>
                <w:szCs w:val="21"/>
              </w:rPr>
            </w:pPr>
          </w:p>
        </w:tc>
        <w:tc>
          <w:tcPr>
            <w:tcW w:w="1034" w:type="dxa"/>
            <w:tcBorders>
              <w:top w:val="single" w:color="000000" w:sz="4" w:space="0"/>
              <w:left w:val="nil"/>
              <w:bottom w:val="single" w:color="000000" w:sz="4" w:space="0"/>
              <w:right w:val="single" w:color="000000" w:sz="4" w:space="0"/>
            </w:tcBorders>
            <w:noWrap w:val="0"/>
            <w:vAlign w:val="top"/>
          </w:tcPr>
          <w:p w14:paraId="5D3E63EB">
            <w:pPr>
              <w:widowControl/>
              <w:spacing w:line="400" w:lineRule="atLeast"/>
              <w:jc w:val="center"/>
              <w:rPr>
                <w:rFonts w:ascii="Arial" w:hAnsi="Arial" w:cs="Arial"/>
                <w:kern w:val="0"/>
                <w:szCs w:val="21"/>
              </w:rPr>
            </w:pPr>
          </w:p>
        </w:tc>
        <w:tc>
          <w:tcPr>
            <w:tcW w:w="1517" w:type="dxa"/>
            <w:tcBorders>
              <w:top w:val="single" w:color="000000" w:sz="4" w:space="0"/>
              <w:left w:val="nil"/>
              <w:bottom w:val="single" w:color="000000" w:sz="4" w:space="0"/>
              <w:right w:val="single" w:color="000000" w:sz="4" w:space="0"/>
            </w:tcBorders>
            <w:noWrap w:val="0"/>
            <w:vAlign w:val="top"/>
          </w:tcPr>
          <w:p w14:paraId="5BEDCCAE">
            <w:pPr>
              <w:widowControl/>
              <w:spacing w:line="400" w:lineRule="atLeast"/>
              <w:jc w:val="center"/>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noWrap w:val="0"/>
            <w:vAlign w:val="top"/>
          </w:tcPr>
          <w:p w14:paraId="2E776E0F">
            <w:pPr>
              <w:widowControl/>
              <w:spacing w:line="400" w:lineRule="atLeast"/>
              <w:jc w:val="center"/>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noWrap w:val="0"/>
            <w:vAlign w:val="top"/>
          </w:tcPr>
          <w:p w14:paraId="085EDDF9">
            <w:pPr>
              <w:widowControl/>
              <w:spacing w:line="400" w:lineRule="atLeast"/>
              <w:jc w:val="center"/>
              <w:rPr>
                <w:rFonts w:ascii="Arial" w:hAnsi="Arial" w:cs="Arial"/>
                <w:kern w:val="0"/>
                <w:szCs w:val="21"/>
              </w:rPr>
            </w:pPr>
          </w:p>
        </w:tc>
      </w:tr>
      <w:tr w14:paraId="0EC00140">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35906962">
            <w:pPr>
              <w:widowControl/>
              <w:spacing w:line="400" w:lineRule="atLeast"/>
              <w:jc w:val="center"/>
              <w:rPr>
                <w:rFonts w:ascii="Arial" w:hAnsi="Arial" w:cs="Arial"/>
                <w:kern w:val="0"/>
                <w:szCs w:val="21"/>
              </w:rPr>
            </w:pPr>
          </w:p>
        </w:tc>
        <w:tc>
          <w:tcPr>
            <w:tcW w:w="1559" w:type="dxa"/>
            <w:tcBorders>
              <w:top w:val="single" w:color="000000" w:sz="4" w:space="0"/>
              <w:left w:val="nil"/>
              <w:bottom w:val="single" w:color="000000" w:sz="4" w:space="0"/>
              <w:right w:val="single" w:color="000000" w:sz="4" w:space="0"/>
            </w:tcBorders>
            <w:noWrap w:val="0"/>
            <w:vAlign w:val="top"/>
          </w:tcPr>
          <w:p w14:paraId="7DA23A5D">
            <w:pPr>
              <w:widowControl/>
              <w:spacing w:line="400" w:lineRule="atLeast"/>
              <w:jc w:val="center"/>
              <w:rPr>
                <w:rFonts w:ascii="Arial" w:hAnsi="Arial" w:cs="Arial"/>
                <w:kern w:val="0"/>
                <w:szCs w:val="21"/>
              </w:rPr>
            </w:pPr>
          </w:p>
        </w:tc>
        <w:tc>
          <w:tcPr>
            <w:tcW w:w="1418" w:type="dxa"/>
            <w:tcBorders>
              <w:top w:val="single" w:color="000000" w:sz="4" w:space="0"/>
              <w:left w:val="nil"/>
              <w:bottom w:val="single" w:color="000000" w:sz="4" w:space="0"/>
              <w:right w:val="single" w:color="000000" w:sz="4" w:space="0"/>
            </w:tcBorders>
            <w:noWrap w:val="0"/>
            <w:vAlign w:val="top"/>
          </w:tcPr>
          <w:p w14:paraId="6EAA0FA4">
            <w:pPr>
              <w:widowControl/>
              <w:spacing w:line="400" w:lineRule="atLeast"/>
              <w:jc w:val="center"/>
              <w:rPr>
                <w:rFonts w:ascii="Arial" w:hAnsi="Arial" w:cs="Arial"/>
                <w:kern w:val="0"/>
                <w:szCs w:val="21"/>
              </w:rPr>
            </w:pPr>
          </w:p>
        </w:tc>
        <w:tc>
          <w:tcPr>
            <w:tcW w:w="992" w:type="dxa"/>
            <w:tcBorders>
              <w:top w:val="single" w:color="000000" w:sz="4" w:space="0"/>
              <w:left w:val="nil"/>
              <w:bottom w:val="single" w:color="000000" w:sz="4" w:space="0"/>
              <w:right w:val="single" w:color="000000" w:sz="4" w:space="0"/>
            </w:tcBorders>
            <w:noWrap w:val="0"/>
            <w:vAlign w:val="top"/>
          </w:tcPr>
          <w:p w14:paraId="3015B5EC">
            <w:pPr>
              <w:widowControl/>
              <w:spacing w:line="400" w:lineRule="atLeast"/>
              <w:jc w:val="center"/>
              <w:rPr>
                <w:rFonts w:ascii="Arial" w:hAnsi="Arial" w:cs="Arial"/>
                <w:kern w:val="0"/>
                <w:szCs w:val="21"/>
              </w:rPr>
            </w:pPr>
          </w:p>
        </w:tc>
        <w:tc>
          <w:tcPr>
            <w:tcW w:w="1034" w:type="dxa"/>
            <w:tcBorders>
              <w:top w:val="single" w:color="000000" w:sz="4" w:space="0"/>
              <w:left w:val="nil"/>
              <w:bottom w:val="single" w:color="000000" w:sz="4" w:space="0"/>
              <w:right w:val="single" w:color="000000" w:sz="4" w:space="0"/>
            </w:tcBorders>
            <w:noWrap w:val="0"/>
            <w:vAlign w:val="top"/>
          </w:tcPr>
          <w:p w14:paraId="0068DD47">
            <w:pPr>
              <w:widowControl/>
              <w:spacing w:line="400" w:lineRule="atLeast"/>
              <w:jc w:val="center"/>
              <w:rPr>
                <w:rFonts w:ascii="Arial" w:hAnsi="Arial" w:cs="Arial"/>
                <w:kern w:val="0"/>
                <w:szCs w:val="21"/>
              </w:rPr>
            </w:pPr>
          </w:p>
        </w:tc>
        <w:tc>
          <w:tcPr>
            <w:tcW w:w="1517" w:type="dxa"/>
            <w:tcBorders>
              <w:top w:val="single" w:color="000000" w:sz="4" w:space="0"/>
              <w:left w:val="nil"/>
              <w:bottom w:val="single" w:color="000000" w:sz="4" w:space="0"/>
              <w:right w:val="single" w:color="000000" w:sz="4" w:space="0"/>
            </w:tcBorders>
            <w:noWrap w:val="0"/>
            <w:vAlign w:val="top"/>
          </w:tcPr>
          <w:p w14:paraId="68750239">
            <w:pPr>
              <w:widowControl/>
              <w:spacing w:line="400" w:lineRule="atLeast"/>
              <w:jc w:val="center"/>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noWrap w:val="0"/>
            <w:vAlign w:val="top"/>
          </w:tcPr>
          <w:p w14:paraId="61E83A54">
            <w:pPr>
              <w:widowControl/>
              <w:spacing w:line="400" w:lineRule="atLeast"/>
              <w:jc w:val="center"/>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noWrap w:val="0"/>
            <w:vAlign w:val="top"/>
          </w:tcPr>
          <w:p w14:paraId="2B199819">
            <w:pPr>
              <w:widowControl/>
              <w:spacing w:line="400" w:lineRule="atLeast"/>
              <w:jc w:val="center"/>
              <w:rPr>
                <w:rFonts w:ascii="Arial" w:hAnsi="Arial" w:cs="Arial"/>
                <w:kern w:val="0"/>
                <w:szCs w:val="21"/>
              </w:rPr>
            </w:pPr>
          </w:p>
        </w:tc>
      </w:tr>
      <w:tr w14:paraId="35040C84">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0875EF9C">
            <w:pPr>
              <w:widowControl/>
              <w:spacing w:line="400" w:lineRule="atLeast"/>
              <w:jc w:val="center"/>
              <w:rPr>
                <w:rFonts w:ascii="Arial" w:hAnsi="Arial" w:cs="Arial"/>
                <w:kern w:val="0"/>
                <w:szCs w:val="21"/>
              </w:rPr>
            </w:pPr>
          </w:p>
        </w:tc>
        <w:tc>
          <w:tcPr>
            <w:tcW w:w="1559" w:type="dxa"/>
            <w:tcBorders>
              <w:top w:val="single" w:color="000000" w:sz="4" w:space="0"/>
              <w:left w:val="nil"/>
              <w:bottom w:val="single" w:color="000000" w:sz="4" w:space="0"/>
              <w:right w:val="single" w:color="000000" w:sz="4" w:space="0"/>
            </w:tcBorders>
            <w:noWrap w:val="0"/>
            <w:vAlign w:val="top"/>
          </w:tcPr>
          <w:p w14:paraId="0F5B784D">
            <w:pPr>
              <w:widowControl/>
              <w:spacing w:line="400" w:lineRule="atLeast"/>
              <w:jc w:val="center"/>
              <w:rPr>
                <w:rFonts w:ascii="Arial" w:hAnsi="Arial" w:cs="Arial"/>
                <w:kern w:val="0"/>
                <w:szCs w:val="21"/>
              </w:rPr>
            </w:pPr>
          </w:p>
        </w:tc>
        <w:tc>
          <w:tcPr>
            <w:tcW w:w="1418" w:type="dxa"/>
            <w:tcBorders>
              <w:top w:val="single" w:color="000000" w:sz="4" w:space="0"/>
              <w:left w:val="nil"/>
              <w:bottom w:val="single" w:color="000000" w:sz="4" w:space="0"/>
              <w:right w:val="single" w:color="000000" w:sz="4" w:space="0"/>
            </w:tcBorders>
            <w:noWrap w:val="0"/>
            <w:vAlign w:val="top"/>
          </w:tcPr>
          <w:p w14:paraId="4AAA0638">
            <w:pPr>
              <w:widowControl/>
              <w:spacing w:line="400" w:lineRule="atLeast"/>
              <w:jc w:val="center"/>
              <w:rPr>
                <w:rFonts w:ascii="Arial" w:hAnsi="Arial" w:cs="Arial"/>
                <w:kern w:val="0"/>
                <w:szCs w:val="21"/>
              </w:rPr>
            </w:pPr>
          </w:p>
        </w:tc>
        <w:tc>
          <w:tcPr>
            <w:tcW w:w="992" w:type="dxa"/>
            <w:tcBorders>
              <w:top w:val="single" w:color="000000" w:sz="4" w:space="0"/>
              <w:left w:val="nil"/>
              <w:bottom w:val="single" w:color="000000" w:sz="4" w:space="0"/>
              <w:right w:val="single" w:color="000000" w:sz="4" w:space="0"/>
            </w:tcBorders>
            <w:noWrap w:val="0"/>
            <w:vAlign w:val="top"/>
          </w:tcPr>
          <w:p w14:paraId="25B47B15">
            <w:pPr>
              <w:widowControl/>
              <w:spacing w:line="400" w:lineRule="atLeast"/>
              <w:jc w:val="center"/>
              <w:rPr>
                <w:rFonts w:ascii="Arial" w:hAnsi="Arial" w:cs="Arial"/>
                <w:kern w:val="0"/>
                <w:szCs w:val="21"/>
              </w:rPr>
            </w:pPr>
          </w:p>
        </w:tc>
        <w:tc>
          <w:tcPr>
            <w:tcW w:w="1034" w:type="dxa"/>
            <w:tcBorders>
              <w:top w:val="single" w:color="000000" w:sz="4" w:space="0"/>
              <w:left w:val="nil"/>
              <w:bottom w:val="single" w:color="000000" w:sz="4" w:space="0"/>
              <w:right w:val="single" w:color="000000" w:sz="4" w:space="0"/>
            </w:tcBorders>
            <w:noWrap w:val="0"/>
            <w:vAlign w:val="top"/>
          </w:tcPr>
          <w:p w14:paraId="773A44A7">
            <w:pPr>
              <w:widowControl/>
              <w:spacing w:line="400" w:lineRule="atLeast"/>
              <w:jc w:val="center"/>
              <w:rPr>
                <w:rFonts w:ascii="Arial" w:hAnsi="Arial" w:cs="Arial"/>
                <w:kern w:val="0"/>
                <w:szCs w:val="21"/>
              </w:rPr>
            </w:pPr>
          </w:p>
        </w:tc>
        <w:tc>
          <w:tcPr>
            <w:tcW w:w="1517" w:type="dxa"/>
            <w:tcBorders>
              <w:top w:val="single" w:color="000000" w:sz="4" w:space="0"/>
              <w:left w:val="nil"/>
              <w:bottom w:val="single" w:color="000000" w:sz="4" w:space="0"/>
              <w:right w:val="single" w:color="000000" w:sz="4" w:space="0"/>
            </w:tcBorders>
            <w:noWrap w:val="0"/>
            <w:vAlign w:val="top"/>
          </w:tcPr>
          <w:p w14:paraId="0B4A336A">
            <w:pPr>
              <w:widowControl/>
              <w:spacing w:line="400" w:lineRule="atLeast"/>
              <w:jc w:val="center"/>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noWrap w:val="0"/>
            <w:vAlign w:val="top"/>
          </w:tcPr>
          <w:p w14:paraId="30722F53">
            <w:pPr>
              <w:widowControl/>
              <w:spacing w:line="400" w:lineRule="atLeast"/>
              <w:jc w:val="center"/>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noWrap w:val="0"/>
            <w:vAlign w:val="top"/>
          </w:tcPr>
          <w:p w14:paraId="78541A8F">
            <w:pPr>
              <w:widowControl/>
              <w:spacing w:line="400" w:lineRule="atLeast"/>
              <w:jc w:val="center"/>
              <w:rPr>
                <w:rFonts w:ascii="Arial" w:hAnsi="Arial" w:cs="Arial"/>
                <w:kern w:val="0"/>
                <w:szCs w:val="21"/>
              </w:rPr>
            </w:pPr>
          </w:p>
        </w:tc>
      </w:tr>
      <w:tr w14:paraId="22634BCC">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175FF380">
            <w:pPr>
              <w:widowControl/>
              <w:spacing w:line="400" w:lineRule="atLeast"/>
              <w:jc w:val="center"/>
              <w:rPr>
                <w:rFonts w:ascii="Arial" w:hAnsi="Arial" w:cs="Arial"/>
                <w:kern w:val="0"/>
                <w:szCs w:val="21"/>
              </w:rPr>
            </w:pPr>
          </w:p>
        </w:tc>
        <w:tc>
          <w:tcPr>
            <w:tcW w:w="1559" w:type="dxa"/>
            <w:tcBorders>
              <w:top w:val="single" w:color="000000" w:sz="4" w:space="0"/>
              <w:left w:val="nil"/>
              <w:bottom w:val="single" w:color="000000" w:sz="4" w:space="0"/>
              <w:right w:val="single" w:color="000000" w:sz="4" w:space="0"/>
            </w:tcBorders>
            <w:noWrap w:val="0"/>
            <w:vAlign w:val="top"/>
          </w:tcPr>
          <w:p w14:paraId="267F60D2">
            <w:pPr>
              <w:widowControl/>
              <w:spacing w:line="400" w:lineRule="atLeast"/>
              <w:jc w:val="center"/>
              <w:rPr>
                <w:rFonts w:ascii="Arial" w:hAnsi="Arial" w:cs="Arial"/>
                <w:kern w:val="0"/>
                <w:szCs w:val="21"/>
              </w:rPr>
            </w:pPr>
          </w:p>
        </w:tc>
        <w:tc>
          <w:tcPr>
            <w:tcW w:w="1418" w:type="dxa"/>
            <w:tcBorders>
              <w:top w:val="single" w:color="000000" w:sz="4" w:space="0"/>
              <w:left w:val="nil"/>
              <w:bottom w:val="single" w:color="000000" w:sz="4" w:space="0"/>
              <w:right w:val="single" w:color="000000" w:sz="4" w:space="0"/>
            </w:tcBorders>
            <w:noWrap w:val="0"/>
            <w:vAlign w:val="top"/>
          </w:tcPr>
          <w:p w14:paraId="0D7AA06B">
            <w:pPr>
              <w:widowControl/>
              <w:spacing w:line="400" w:lineRule="atLeast"/>
              <w:jc w:val="center"/>
              <w:rPr>
                <w:rFonts w:ascii="Arial" w:hAnsi="Arial" w:cs="Arial"/>
                <w:kern w:val="0"/>
                <w:szCs w:val="21"/>
              </w:rPr>
            </w:pPr>
          </w:p>
        </w:tc>
        <w:tc>
          <w:tcPr>
            <w:tcW w:w="992" w:type="dxa"/>
            <w:tcBorders>
              <w:top w:val="single" w:color="000000" w:sz="4" w:space="0"/>
              <w:left w:val="nil"/>
              <w:bottom w:val="single" w:color="000000" w:sz="4" w:space="0"/>
              <w:right w:val="single" w:color="000000" w:sz="4" w:space="0"/>
            </w:tcBorders>
            <w:noWrap w:val="0"/>
            <w:vAlign w:val="top"/>
          </w:tcPr>
          <w:p w14:paraId="161E760E">
            <w:pPr>
              <w:widowControl/>
              <w:spacing w:line="400" w:lineRule="atLeast"/>
              <w:jc w:val="center"/>
              <w:rPr>
                <w:rFonts w:ascii="Arial" w:hAnsi="Arial" w:cs="Arial"/>
                <w:kern w:val="0"/>
                <w:szCs w:val="21"/>
              </w:rPr>
            </w:pPr>
          </w:p>
        </w:tc>
        <w:tc>
          <w:tcPr>
            <w:tcW w:w="1034" w:type="dxa"/>
            <w:tcBorders>
              <w:top w:val="single" w:color="000000" w:sz="4" w:space="0"/>
              <w:left w:val="nil"/>
              <w:bottom w:val="single" w:color="000000" w:sz="4" w:space="0"/>
              <w:right w:val="single" w:color="000000" w:sz="4" w:space="0"/>
            </w:tcBorders>
            <w:noWrap w:val="0"/>
            <w:vAlign w:val="top"/>
          </w:tcPr>
          <w:p w14:paraId="3EF9B623">
            <w:pPr>
              <w:widowControl/>
              <w:spacing w:line="400" w:lineRule="atLeast"/>
              <w:jc w:val="center"/>
              <w:rPr>
                <w:rFonts w:ascii="Arial" w:hAnsi="Arial" w:cs="Arial"/>
                <w:kern w:val="0"/>
                <w:szCs w:val="21"/>
              </w:rPr>
            </w:pPr>
          </w:p>
        </w:tc>
        <w:tc>
          <w:tcPr>
            <w:tcW w:w="1517" w:type="dxa"/>
            <w:tcBorders>
              <w:top w:val="single" w:color="000000" w:sz="4" w:space="0"/>
              <w:left w:val="nil"/>
              <w:bottom w:val="single" w:color="000000" w:sz="4" w:space="0"/>
              <w:right w:val="single" w:color="000000" w:sz="4" w:space="0"/>
            </w:tcBorders>
            <w:noWrap w:val="0"/>
            <w:vAlign w:val="top"/>
          </w:tcPr>
          <w:p w14:paraId="6CCA7933">
            <w:pPr>
              <w:widowControl/>
              <w:spacing w:line="400" w:lineRule="atLeast"/>
              <w:jc w:val="center"/>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noWrap w:val="0"/>
            <w:vAlign w:val="top"/>
          </w:tcPr>
          <w:p w14:paraId="04DAB367">
            <w:pPr>
              <w:widowControl/>
              <w:spacing w:line="400" w:lineRule="atLeast"/>
              <w:jc w:val="center"/>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noWrap w:val="0"/>
            <w:vAlign w:val="top"/>
          </w:tcPr>
          <w:p w14:paraId="27BCA841">
            <w:pPr>
              <w:widowControl/>
              <w:spacing w:line="400" w:lineRule="atLeast"/>
              <w:jc w:val="center"/>
              <w:rPr>
                <w:rFonts w:ascii="Arial" w:hAnsi="Arial" w:cs="Arial"/>
                <w:kern w:val="0"/>
                <w:szCs w:val="21"/>
              </w:rPr>
            </w:pPr>
          </w:p>
        </w:tc>
      </w:tr>
      <w:tr w14:paraId="47B553CE">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238A4CEF">
            <w:pPr>
              <w:widowControl/>
              <w:spacing w:line="400" w:lineRule="atLeast"/>
              <w:jc w:val="center"/>
              <w:rPr>
                <w:rFonts w:ascii="Arial" w:hAnsi="Arial" w:cs="Arial"/>
                <w:kern w:val="0"/>
                <w:szCs w:val="21"/>
              </w:rPr>
            </w:pPr>
          </w:p>
        </w:tc>
        <w:tc>
          <w:tcPr>
            <w:tcW w:w="1559" w:type="dxa"/>
            <w:tcBorders>
              <w:top w:val="single" w:color="000000" w:sz="4" w:space="0"/>
              <w:left w:val="nil"/>
              <w:bottom w:val="single" w:color="000000" w:sz="4" w:space="0"/>
              <w:right w:val="single" w:color="000000" w:sz="4" w:space="0"/>
            </w:tcBorders>
            <w:noWrap w:val="0"/>
            <w:vAlign w:val="top"/>
          </w:tcPr>
          <w:p w14:paraId="0C80AAF0">
            <w:pPr>
              <w:widowControl/>
              <w:spacing w:line="400" w:lineRule="atLeast"/>
              <w:jc w:val="center"/>
              <w:rPr>
                <w:rFonts w:ascii="Arial" w:hAnsi="Arial" w:cs="Arial"/>
                <w:kern w:val="0"/>
                <w:szCs w:val="21"/>
              </w:rPr>
            </w:pPr>
          </w:p>
        </w:tc>
        <w:tc>
          <w:tcPr>
            <w:tcW w:w="1418" w:type="dxa"/>
            <w:tcBorders>
              <w:top w:val="single" w:color="000000" w:sz="4" w:space="0"/>
              <w:left w:val="nil"/>
              <w:bottom w:val="single" w:color="000000" w:sz="4" w:space="0"/>
              <w:right w:val="single" w:color="000000" w:sz="4" w:space="0"/>
            </w:tcBorders>
            <w:noWrap w:val="0"/>
            <w:vAlign w:val="top"/>
          </w:tcPr>
          <w:p w14:paraId="739D8DC4">
            <w:pPr>
              <w:widowControl/>
              <w:spacing w:line="400" w:lineRule="atLeast"/>
              <w:jc w:val="center"/>
              <w:rPr>
                <w:rFonts w:ascii="Arial" w:hAnsi="Arial" w:cs="Arial"/>
                <w:kern w:val="0"/>
                <w:szCs w:val="21"/>
              </w:rPr>
            </w:pPr>
          </w:p>
        </w:tc>
        <w:tc>
          <w:tcPr>
            <w:tcW w:w="992" w:type="dxa"/>
            <w:tcBorders>
              <w:top w:val="single" w:color="000000" w:sz="4" w:space="0"/>
              <w:left w:val="nil"/>
              <w:bottom w:val="single" w:color="000000" w:sz="4" w:space="0"/>
              <w:right w:val="single" w:color="000000" w:sz="4" w:space="0"/>
            </w:tcBorders>
            <w:noWrap w:val="0"/>
            <w:vAlign w:val="top"/>
          </w:tcPr>
          <w:p w14:paraId="2AFD82D3">
            <w:pPr>
              <w:widowControl/>
              <w:spacing w:line="400" w:lineRule="atLeast"/>
              <w:jc w:val="center"/>
              <w:rPr>
                <w:rFonts w:ascii="Arial" w:hAnsi="Arial" w:cs="Arial"/>
                <w:kern w:val="0"/>
                <w:szCs w:val="21"/>
              </w:rPr>
            </w:pPr>
          </w:p>
        </w:tc>
        <w:tc>
          <w:tcPr>
            <w:tcW w:w="1034" w:type="dxa"/>
            <w:tcBorders>
              <w:top w:val="single" w:color="000000" w:sz="4" w:space="0"/>
              <w:left w:val="nil"/>
              <w:bottom w:val="single" w:color="000000" w:sz="4" w:space="0"/>
              <w:right w:val="single" w:color="000000" w:sz="4" w:space="0"/>
            </w:tcBorders>
            <w:noWrap w:val="0"/>
            <w:vAlign w:val="top"/>
          </w:tcPr>
          <w:p w14:paraId="58F697DD">
            <w:pPr>
              <w:widowControl/>
              <w:spacing w:line="400" w:lineRule="atLeast"/>
              <w:jc w:val="center"/>
              <w:rPr>
                <w:rFonts w:ascii="Arial" w:hAnsi="Arial" w:cs="Arial"/>
                <w:kern w:val="0"/>
                <w:szCs w:val="21"/>
              </w:rPr>
            </w:pPr>
          </w:p>
        </w:tc>
        <w:tc>
          <w:tcPr>
            <w:tcW w:w="1517" w:type="dxa"/>
            <w:tcBorders>
              <w:top w:val="single" w:color="000000" w:sz="4" w:space="0"/>
              <w:left w:val="nil"/>
              <w:bottom w:val="single" w:color="000000" w:sz="4" w:space="0"/>
              <w:right w:val="single" w:color="000000" w:sz="4" w:space="0"/>
            </w:tcBorders>
            <w:noWrap w:val="0"/>
            <w:vAlign w:val="top"/>
          </w:tcPr>
          <w:p w14:paraId="725700B4">
            <w:pPr>
              <w:widowControl/>
              <w:spacing w:line="400" w:lineRule="atLeast"/>
              <w:jc w:val="center"/>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noWrap w:val="0"/>
            <w:vAlign w:val="top"/>
          </w:tcPr>
          <w:p w14:paraId="07167E52">
            <w:pPr>
              <w:widowControl/>
              <w:spacing w:line="400" w:lineRule="atLeast"/>
              <w:jc w:val="center"/>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noWrap w:val="0"/>
            <w:vAlign w:val="top"/>
          </w:tcPr>
          <w:p w14:paraId="60953D36">
            <w:pPr>
              <w:widowControl/>
              <w:spacing w:line="400" w:lineRule="atLeast"/>
              <w:jc w:val="center"/>
              <w:rPr>
                <w:rFonts w:ascii="Arial" w:hAnsi="Arial" w:cs="Arial"/>
                <w:kern w:val="0"/>
                <w:szCs w:val="21"/>
              </w:rPr>
            </w:pPr>
          </w:p>
        </w:tc>
      </w:tr>
      <w:tr w14:paraId="0B70340C">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404E6584">
            <w:pPr>
              <w:widowControl/>
              <w:spacing w:line="400" w:lineRule="atLeast"/>
              <w:jc w:val="center"/>
              <w:rPr>
                <w:rFonts w:ascii="Arial" w:hAnsi="Arial" w:cs="Arial"/>
                <w:kern w:val="0"/>
                <w:szCs w:val="21"/>
              </w:rPr>
            </w:pPr>
          </w:p>
        </w:tc>
        <w:tc>
          <w:tcPr>
            <w:tcW w:w="1559" w:type="dxa"/>
            <w:tcBorders>
              <w:top w:val="single" w:color="000000" w:sz="4" w:space="0"/>
              <w:left w:val="nil"/>
              <w:bottom w:val="single" w:color="000000" w:sz="4" w:space="0"/>
              <w:right w:val="single" w:color="000000" w:sz="4" w:space="0"/>
            </w:tcBorders>
            <w:noWrap w:val="0"/>
            <w:vAlign w:val="top"/>
          </w:tcPr>
          <w:p w14:paraId="54A382E5">
            <w:pPr>
              <w:widowControl/>
              <w:spacing w:line="400" w:lineRule="atLeast"/>
              <w:jc w:val="center"/>
              <w:rPr>
                <w:rFonts w:ascii="Arial" w:hAnsi="Arial" w:cs="Arial"/>
                <w:kern w:val="0"/>
                <w:szCs w:val="21"/>
              </w:rPr>
            </w:pPr>
          </w:p>
        </w:tc>
        <w:tc>
          <w:tcPr>
            <w:tcW w:w="1418" w:type="dxa"/>
            <w:tcBorders>
              <w:top w:val="single" w:color="000000" w:sz="4" w:space="0"/>
              <w:left w:val="nil"/>
              <w:bottom w:val="single" w:color="000000" w:sz="4" w:space="0"/>
              <w:right w:val="single" w:color="000000" w:sz="4" w:space="0"/>
            </w:tcBorders>
            <w:noWrap w:val="0"/>
            <w:vAlign w:val="top"/>
          </w:tcPr>
          <w:p w14:paraId="58F4B25C">
            <w:pPr>
              <w:widowControl/>
              <w:spacing w:line="400" w:lineRule="atLeast"/>
              <w:jc w:val="center"/>
              <w:rPr>
                <w:rFonts w:ascii="Arial" w:hAnsi="Arial" w:cs="Arial"/>
                <w:kern w:val="0"/>
                <w:szCs w:val="21"/>
              </w:rPr>
            </w:pPr>
          </w:p>
        </w:tc>
        <w:tc>
          <w:tcPr>
            <w:tcW w:w="992" w:type="dxa"/>
            <w:tcBorders>
              <w:top w:val="single" w:color="000000" w:sz="4" w:space="0"/>
              <w:left w:val="nil"/>
              <w:bottom w:val="single" w:color="000000" w:sz="4" w:space="0"/>
              <w:right w:val="single" w:color="000000" w:sz="4" w:space="0"/>
            </w:tcBorders>
            <w:noWrap w:val="0"/>
            <w:vAlign w:val="top"/>
          </w:tcPr>
          <w:p w14:paraId="438A1D59">
            <w:pPr>
              <w:widowControl/>
              <w:spacing w:line="400" w:lineRule="atLeast"/>
              <w:jc w:val="center"/>
              <w:rPr>
                <w:rFonts w:ascii="Arial" w:hAnsi="Arial" w:cs="Arial"/>
                <w:kern w:val="0"/>
                <w:szCs w:val="21"/>
              </w:rPr>
            </w:pPr>
          </w:p>
        </w:tc>
        <w:tc>
          <w:tcPr>
            <w:tcW w:w="1034" w:type="dxa"/>
            <w:tcBorders>
              <w:top w:val="single" w:color="000000" w:sz="4" w:space="0"/>
              <w:left w:val="nil"/>
              <w:bottom w:val="single" w:color="000000" w:sz="4" w:space="0"/>
              <w:right w:val="single" w:color="000000" w:sz="4" w:space="0"/>
            </w:tcBorders>
            <w:noWrap w:val="0"/>
            <w:vAlign w:val="top"/>
          </w:tcPr>
          <w:p w14:paraId="07C757C0">
            <w:pPr>
              <w:widowControl/>
              <w:spacing w:line="400" w:lineRule="atLeast"/>
              <w:jc w:val="center"/>
              <w:rPr>
                <w:rFonts w:ascii="Arial" w:hAnsi="Arial" w:cs="Arial"/>
                <w:kern w:val="0"/>
                <w:szCs w:val="21"/>
              </w:rPr>
            </w:pPr>
          </w:p>
        </w:tc>
        <w:tc>
          <w:tcPr>
            <w:tcW w:w="1517" w:type="dxa"/>
            <w:tcBorders>
              <w:top w:val="single" w:color="000000" w:sz="4" w:space="0"/>
              <w:left w:val="nil"/>
              <w:bottom w:val="single" w:color="000000" w:sz="4" w:space="0"/>
              <w:right w:val="single" w:color="000000" w:sz="4" w:space="0"/>
            </w:tcBorders>
            <w:noWrap w:val="0"/>
            <w:vAlign w:val="top"/>
          </w:tcPr>
          <w:p w14:paraId="58DABAE1">
            <w:pPr>
              <w:widowControl/>
              <w:spacing w:line="400" w:lineRule="atLeast"/>
              <w:jc w:val="center"/>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noWrap w:val="0"/>
            <w:vAlign w:val="top"/>
          </w:tcPr>
          <w:p w14:paraId="0A173452">
            <w:pPr>
              <w:widowControl/>
              <w:spacing w:line="400" w:lineRule="atLeast"/>
              <w:jc w:val="center"/>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noWrap w:val="0"/>
            <w:vAlign w:val="top"/>
          </w:tcPr>
          <w:p w14:paraId="3BC025AA">
            <w:pPr>
              <w:widowControl/>
              <w:spacing w:line="400" w:lineRule="atLeast"/>
              <w:jc w:val="center"/>
              <w:rPr>
                <w:rFonts w:ascii="Arial" w:hAnsi="Arial" w:cs="Arial"/>
                <w:kern w:val="0"/>
                <w:szCs w:val="21"/>
              </w:rPr>
            </w:pPr>
          </w:p>
        </w:tc>
      </w:tr>
      <w:tr w14:paraId="000EEBD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346C5CDF">
            <w:pPr>
              <w:widowControl/>
              <w:spacing w:line="400" w:lineRule="atLeast"/>
              <w:jc w:val="center"/>
              <w:rPr>
                <w:rFonts w:ascii="Arial" w:hAnsi="Arial" w:cs="Arial"/>
                <w:kern w:val="0"/>
                <w:szCs w:val="21"/>
              </w:rPr>
            </w:pPr>
          </w:p>
        </w:tc>
        <w:tc>
          <w:tcPr>
            <w:tcW w:w="1559" w:type="dxa"/>
            <w:tcBorders>
              <w:top w:val="single" w:color="000000" w:sz="4" w:space="0"/>
              <w:left w:val="nil"/>
              <w:bottom w:val="single" w:color="000000" w:sz="4" w:space="0"/>
              <w:right w:val="single" w:color="000000" w:sz="4" w:space="0"/>
            </w:tcBorders>
            <w:noWrap w:val="0"/>
            <w:vAlign w:val="top"/>
          </w:tcPr>
          <w:p w14:paraId="681721AC">
            <w:pPr>
              <w:widowControl/>
              <w:spacing w:line="400" w:lineRule="atLeast"/>
              <w:jc w:val="center"/>
              <w:rPr>
                <w:rFonts w:ascii="Arial" w:hAnsi="Arial" w:cs="Arial"/>
                <w:kern w:val="0"/>
                <w:szCs w:val="21"/>
              </w:rPr>
            </w:pPr>
          </w:p>
        </w:tc>
        <w:tc>
          <w:tcPr>
            <w:tcW w:w="1418" w:type="dxa"/>
            <w:tcBorders>
              <w:top w:val="single" w:color="000000" w:sz="4" w:space="0"/>
              <w:left w:val="nil"/>
              <w:bottom w:val="single" w:color="000000" w:sz="4" w:space="0"/>
              <w:right w:val="single" w:color="000000" w:sz="4" w:space="0"/>
            </w:tcBorders>
            <w:noWrap w:val="0"/>
            <w:vAlign w:val="top"/>
          </w:tcPr>
          <w:p w14:paraId="658A3D29">
            <w:pPr>
              <w:widowControl/>
              <w:spacing w:line="400" w:lineRule="atLeast"/>
              <w:jc w:val="center"/>
              <w:rPr>
                <w:rFonts w:ascii="Arial" w:hAnsi="Arial" w:cs="Arial"/>
                <w:kern w:val="0"/>
                <w:szCs w:val="21"/>
              </w:rPr>
            </w:pPr>
          </w:p>
        </w:tc>
        <w:tc>
          <w:tcPr>
            <w:tcW w:w="992" w:type="dxa"/>
            <w:tcBorders>
              <w:top w:val="single" w:color="000000" w:sz="4" w:space="0"/>
              <w:left w:val="nil"/>
              <w:bottom w:val="single" w:color="000000" w:sz="4" w:space="0"/>
              <w:right w:val="single" w:color="000000" w:sz="4" w:space="0"/>
            </w:tcBorders>
            <w:noWrap w:val="0"/>
            <w:vAlign w:val="top"/>
          </w:tcPr>
          <w:p w14:paraId="34FC2E64">
            <w:pPr>
              <w:widowControl/>
              <w:spacing w:line="400" w:lineRule="atLeast"/>
              <w:jc w:val="center"/>
              <w:rPr>
                <w:rFonts w:ascii="Arial" w:hAnsi="Arial" w:cs="Arial"/>
                <w:kern w:val="0"/>
                <w:szCs w:val="21"/>
              </w:rPr>
            </w:pPr>
          </w:p>
        </w:tc>
        <w:tc>
          <w:tcPr>
            <w:tcW w:w="1034" w:type="dxa"/>
            <w:tcBorders>
              <w:top w:val="single" w:color="000000" w:sz="4" w:space="0"/>
              <w:left w:val="nil"/>
              <w:bottom w:val="single" w:color="000000" w:sz="4" w:space="0"/>
              <w:right w:val="single" w:color="000000" w:sz="4" w:space="0"/>
            </w:tcBorders>
            <w:noWrap w:val="0"/>
            <w:vAlign w:val="top"/>
          </w:tcPr>
          <w:p w14:paraId="56A53165">
            <w:pPr>
              <w:widowControl/>
              <w:spacing w:line="400" w:lineRule="atLeast"/>
              <w:jc w:val="center"/>
              <w:rPr>
                <w:rFonts w:ascii="Arial" w:hAnsi="Arial" w:cs="Arial"/>
                <w:kern w:val="0"/>
                <w:szCs w:val="21"/>
              </w:rPr>
            </w:pPr>
          </w:p>
        </w:tc>
        <w:tc>
          <w:tcPr>
            <w:tcW w:w="1517" w:type="dxa"/>
            <w:tcBorders>
              <w:top w:val="single" w:color="000000" w:sz="4" w:space="0"/>
              <w:left w:val="nil"/>
              <w:bottom w:val="single" w:color="000000" w:sz="4" w:space="0"/>
              <w:right w:val="single" w:color="000000" w:sz="4" w:space="0"/>
            </w:tcBorders>
            <w:noWrap w:val="0"/>
            <w:vAlign w:val="top"/>
          </w:tcPr>
          <w:p w14:paraId="39D9CFBC">
            <w:pPr>
              <w:widowControl/>
              <w:spacing w:line="400" w:lineRule="atLeast"/>
              <w:jc w:val="center"/>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noWrap w:val="0"/>
            <w:vAlign w:val="top"/>
          </w:tcPr>
          <w:p w14:paraId="324ADB59">
            <w:pPr>
              <w:widowControl/>
              <w:spacing w:line="400" w:lineRule="atLeast"/>
              <w:jc w:val="center"/>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noWrap w:val="0"/>
            <w:vAlign w:val="top"/>
          </w:tcPr>
          <w:p w14:paraId="3D639449">
            <w:pPr>
              <w:widowControl/>
              <w:spacing w:line="400" w:lineRule="atLeast"/>
              <w:jc w:val="center"/>
              <w:rPr>
                <w:rFonts w:ascii="Arial" w:hAnsi="Arial" w:cs="Arial"/>
                <w:kern w:val="0"/>
                <w:szCs w:val="21"/>
              </w:rPr>
            </w:pPr>
          </w:p>
        </w:tc>
      </w:tr>
    </w:tbl>
    <w:p w14:paraId="0975F8CA">
      <w:pPr>
        <w:widowControl/>
        <w:shd w:val="clear" w:color="auto" w:fill="FFFFFF"/>
        <w:spacing w:line="360" w:lineRule="auto"/>
        <w:jc w:val="left"/>
        <w:rPr>
          <w:rFonts w:ascii="Arial" w:hAnsi="Arial" w:cs="Arial"/>
          <w:kern w:val="0"/>
          <w:szCs w:val="21"/>
        </w:rPr>
      </w:pPr>
      <w:r>
        <w:rPr>
          <w:rFonts w:hint="eastAsia" w:ascii="Arial" w:hAnsi="Arial" w:cs="Arial"/>
          <w:kern w:val="0"/>
          <w:szCs w:val="21"/>
        </w:rPr>
        <w:t>投标单位（盖章）：</w:t>
      </w:r>
      <w:r>
        <w:rPr>
          <w:rFonts w:ascii="Arial" w:hAnsi="Arial" w:cs="Arial"/>
          <w:kern w:val="0"/>
          <w:szCs w:val="21"/>
          <w:u w:val="single"/>
        </w:rPr>
        <w:t>                             </w:t>
      </w:r>
    </w:p>
    <w:p w14:paraId="22EAA775">
      <w:pPr>
        <w:widowControl/>
        <w:shd w:val="clear" w:color="auto" w:fill="FFFFFF"/>
        <w:spacing w:line="360" w:lineRule="auto"/>
        <w:jc w:val="left"/>
        <w:rPr>
          <w:rFonts w:ascii="Arial" w:hAnsi="Arial" w:cs="Arial"/>
          <w:kern w:val="0"/>
          <w:szCs w:val="21"/>
          <w:u w:val="single"/>
        </w:rPr>
      </w:pPr>
      <w:r>
        <w:rPr>
          <w:rFonts w:hint="eastAsia" w:ascii="Arial" w:hAnsi="Arial" w:cs="Arial"/>
          <w:kern w:val="0"/>
          <w:szCs w:val="21"/>
        </w:rPr>
        <w:t>法定代表人或授权代表（签字）：</w:t>
      </w:r>
      <w:r>
        <w:rPr>
          <w:rFonts w:ascii="Arial" w:hAnsi="Arial" w:cs="Arial"/>
          <w:kern w:val="0"/>
          <w:szCs w:val="21"/>
          <w:u w:val="single"/>
        </w:rPr>
        <w:t>                              </w:t>
      </w:r>
    </w:p>
    <w:p w14:paraId="490B389D">
      <w:pPr>
        <w:widowControl/>
        <w:adjustRightInd w:val="0"/>
        <w:spacing w:line="360" w:lineRule="auto"/>
        <w:rPr>
          <w:rFonts w:ascii="Arial" w:hAnsi="Arial" w:cs="Arial"/>
          <w:b/>
          <w:bCs/>
          <w:kern w:val="0"/>
          <w:szCs w:val="21"/>
        </w:rPr>
      </w:pPr>
    </w:p>
    <w:p w14:paraId="636058CE">
      <w:pPr>
        <w:widowControl/>
        <w:adjustRightInd w:val="0"/>
        <w:spacing w:line="360" w:lineRule="auto"/>
        <w:rPr>
          <w:rFonts w:ascii="Arial" w:hAnsi="Arial" w:cs="Arial"/>
          <w:b/>
          <w:bCs/>
          <w:kern w:val="0"/>
          <w:szCs w:val="21"/>
        </w:rPr>
      </w:pPr>
    </w:p>
    <w:p w14:paraId="7E8591E8">
      <w:pPr>
        <w:spacing w:line="360" w:lineRule="auto"/>
        <w:rPr>
          <w:rFonts w:ascii="Arial" w:hAnsi="Arial" w:cs="Arial"/>
        </w:rPr>
      </w:pPr>
    </w:p>
    <w:p w14:paraId="5F31717E">
      <w:pPr>
        <w:spacing w:line="360" w:lineRule="auto"/>
        <w:rPr>
          <w:rFonts w:ascii="Arial" w:hAnsi="Arial" w:cs="Arial"/>
          <w:b/>
          <w:bCs/>
        </w:rPr>
      </w:pPr>
      <w:r>
        <w:rPr>
          <w:rFonts w:ascii="Arial" w:hAnsi="Arial" w:cs="Arial"/>
          <w:b/>
        </w:rPr>
        <w:br w:type="page"/>
      </w:r>
      <w:r>
        <w:rPr>
          <w:rFonts w:hint="eastAsia" w:ascii="Arial" w:hAnsi="Arial" w:cs="Arial"/>
          <w:b/>
        </w:rPr>
        <w:t>附件九</w:t>
      </w:r>
      <w:r>
        <w:rPr>
          <w:rFonts w:hint="eastAsia" w:ascii="Arial" w:hAnsi="Arial" w:cs="Arial"/>
          <w:b/>
          <w:bCs/>
        </w:rPr>
        <w:t>：企业声明函格式</w:t>
      </w:r>
    </w:p>
    <w:p w14:paraId="2A5CAB39">
      <w:pPr>
        <w:widowControl/>
        <w:shd w:val="clear" w:color="auto" w:fill="FFFFFF"/>
        <w:spacing w:before="312" w:beforeLines="100" w:line="360" w:lineRule="auto"/>
        <w:jc w:val="center"/>
        <w:rPr>
          <w:rFonts w:ascii="宋体"/>
          <w:b/>
          <w:kern w:val="0"/>
          <w:sz w:val="36"/>
          <w:szCs w:val="36"/>
        </w:rPr>
      </w:pPr>
      <w:bookmarkStart w:id="37" w:name="OLE_LINK14"/>
      <w:bookmarkStart w:id="38" w:name="OLE_LINK13"/>
      <w:r>
        <w:rPr>
          <w:rFonts w:hint="eastAsia" w:ascii="宋体" w:hAnsi="宋体"/>
          <w:b/>
          <w:kern w:val="0"/>
          <w:sz w:val="36"/>
          <w:szCs w:val="36"/>
        </w:rPr>
        <w:t>中小企业声明函（货物）</w:t>
      </w:r>
    </w:p>
    <w:p w14:paraId="4D3CAB77">
      <w:pPr>
        <w:widowControl/>
        <w:spacing w:line="360" w:lineRule="auto"/>
        <w:ind w:firstLine="480" w:firstLineChars="200"/>
        <w:jc w:val="left"/>
        <w:rPr>
          <w:rFonts w:ascii="仿宋" w:hAnsi="仿宋" w:eastAsia="仿宋"/>
          <w:sz w:val="24"/>
        </w:rPr>
      </w:pPr>
    </w:p>
    <w:p w14:paraId="2922E470">
      <w:pPr>
        <w:widowControl/>
        <w:spacing w:line="360" w:lineRule="auto"/>
        <w:ind w:firstLine="480" w:firstLineChars="200"/>
        <w:jc w:val="left"/>
        <w:rPr>
          <w:rFonts w:ascii="仿宋" w:hAnsi="仿宋" w:eastAsia="仿宋"/>
          <w:sz w:val="24"/>
        </w:rPr>
      </w:pPr>
      <w:r>
        <w:rPr>
          <w:rFonts w:hint="eastAsia" w:ascii="仿宋" w:hAnsi="仿宋" w:eastAsia="仿宋"/>
          <w:sz w:val="24"/>
        </w:rPr>
        <w:t>本公司（联合体）郑重声明，根据《政府采购促进中小企业发展管理办法》（财库</w:t>
      </w:r>
      <w:r>
        <w:rPr>
          <w:rFonts w:hint="eastAsia" w:ascii="宋体" w:hAnsi="宋体"/>
          <w:sz w:val="24"/>
        </w:rPr>
        <w:t>﹝</w:t>
      </w:r>
      <w:r>
        <w:rPr>
          <w:rFonts w:ascii="仿宋" w:hAnsi="仿宋" w:eastAsia="仿宋"/>
          <w:sz w:val="24"/>
        </w:rPr>
        <w:t>2020</w:t>
      </w:r>
      <w:r>
        <w:rPr>
          <w:rFonts w:hint="eastAsia" w:ascii="宋体" w:hAnsi="宋体"/>
          <w:sz w:val="24"/>
        </w:rPr>
        <w:t>﹞</w:t>
      </w:r>
      <w:r>
        <w:rPr>
          <w:rFonts w:ascii="仿宋" w:hAnsi="仿宋" w:eastAsia="仿宋"/>
          <w:sz w:val="24"/>
        </w:rPr>
        <w:t>46</w:t>
      </w:r>
      <w:r>
        <w:rPr>
          <w:rFonts w:hint="eastAsia" w:ascii="仿宋" w:hAnsi="仿宋" w:eastAsia="仿宋"/>
          <w:sz w:val="24"/>
        </w:rPr>
        <w:t>号）的规定，本公司（联合体）参加</w:t>
      </w:r>
      <w:r>
        <w:rPr>
          <w:rFonts w:hint="eastAsia" w:ascii="仿宋" w:hAnsi="仿宋" w:eastAsia="仿宋"/>
          <w:sz w:val="24"/>
          <w:u w:val="single"/>
          <w:lang w:val="en-US" w:eastAsia="zh-CN"/>
        </w:rPr>
        <w:t>南京市疾病预防控制中心</w:t>
      </w:r>
      <w:r>
        <w:rPr>
          <w:rFonts w:hint="eastAsia" w:ascii="仿宋" w:hAnsi="仿宋" w:eastAsia="仿宋"/>
          <w:sz w:val="24"/>
        </w:rPr>
        <w:t>的</w:t>
      </w:r>
      <w:r>
        <w:rPr>
          <w:rFonts w:hint="eastAsia" w:ascii="仿宋" w:hAnsi="仿宋" w:eastAsia="仿宋"/>
          <w:sz w:val="24"/>
          <w:u w:val="single"/>
        </w:rPr>
        <w:t>（项目名称）</w:t>
      </w:r>
      <w:r>
        <w:rPr>
          <w:rFonts w:hint="eastAsia" w:ascii="仿宋" w:hAnsi="仿宋" w:eastAsia="仿宋"/>
          <w:sz w:val="24"/>
        </w:rPr>
        <w:t>采购活动，提供的货物全部由符合政策要求的中小企业制造。相关企业（含联合体中的中小企业、签订分包意向协议的中小企业）的具体情况如下：</w:t>
      </w:r>
    </w:p>
    <w:p w14:paraId="3893846E">
      <w:pPr>
        <w:widowControl/>
        <w:spacing w:line="360" w:lineRule="auto"/>
        <w:ind w:firstLine="480" w:firstLineChars="200"/>
        <w:jc w:val="left"/>
        <w:rPr>
          <w:rFonts w:ascii="仿宋" w:hAnsi="仿宋" w:eastAsia="仿宋"/>
          <w:sz w:val="24"/>
        </w:rPr>
      </w:pPr>
      <w:r>
        <w:rPr>
          <w:rFonts w:ascii="仿宋" w:hAnsi="仿宋" w:eastAsia="仿宋"/>
          <w:sz w:val="24"/>
        </w:rPr>
        <w:t xml:space="preserve">1. </w:t>
      </w:r>
      <w:r>
        <w:rPr>
          <w:rFonts w:hint="eastAsia" w:ascii="仿宋" w:hAnsi="仿宋" w:eastAsia="仿宋"/>
          <w:sz w:val="24"/>
          <w:u w:val="single"/>
        </w:rPr>
        <w:t>（标的名称）</w:t>
      </w:r>
      <w:r>
        <w:rPr>
          <w:rFonts w:hint="eastAsia" w:ascii="仿宋" w:hAnsi="仿宋" w:eastAsia="仿宋"/>
          <w:sz w:val="24"/>
        </w:rPr>
        <w:t>，属于</w:t>
      </w:r>
      <w:r>
        <w:rPr>
          <w:rFonts w:hint="eastAsia" w:ascii="仿宋" w:hAnsi="仿宋" w:eastAsia="仿宋"/>
          <w:sz w:val="24"/>
          <w:u w:val="single"/>
        </w:rPr>
        <w:t>（采购文件中明确的所属行业）行业</w:t>
      </w:r>
      <w:r>
        <w:rPr>
          <w:rFonts w:hint="eastAsia" w:ascii="仿宋" w:hAnsi="仿宋" w:eastAsia="仿宋"/>
          <w:sz w:val="24"/>
        </w:rPr>
        <w:t>；制造商为</w:t>
      </w:r>
      <w:r>
        <w:rPr>
          <w:rFonts w:hint="eastAsia" w:ascii="仿宋" w:hAnsi="仿宋" w:eastAsia="仿宋"/>
          <w:sz w:val="24"/>
          <w:u w:val="single"/>
        </w:rPr>
        <w:t>（企业名称）</w:t>
      </w:r>
      <w:r>
        <w:rPr>
          <w:rFonts w:hint="eastAsia" w:ascii="仿宋" w:hAnsi="仿宋" w:eastAsia="仿宋"/>
          <w:sz w:val="24"/>
        </w:rPr>
        <w:t>，从业人员人，营业收入为万元，资产总额为万元</w:t>
      </w:r>
      <w:r>
        <w:rPr>
          <w:rFonts w:ascii="仿宋" w:hAnsi="仿宋" w:eastAsia="仿宋"/>
          <w:sz w:val="24"/>
          <w:vertAlign w:val="superscript"/>
        </w:rPr>
        <w:t>1</w:t>
      </w:r>
      <w:r>
        <w:rPr>
          <w:rFonts w:hint="eastAsia" w:ascii="仿宋" w:hAnsi="仿宋" w:eastAsia="仿宋"/>
          <w:sz w:val="24"/>
        </w:rPr>
        <w:t>，属于</w:t>
      </w:r>
      <w:r>
        <w:rPr>
          <w:rFonts w:hint="eastAsia" w:ascii="仿宋" w:hAnsi="仿宋" w:eastAsia="仿宋"/>
          <w:sz w:val="24"/>
          <w:u w:val="single"/>
        </w:rPr>
        <w:t>（中型企业、小型企业、微型企业）</w:t>
      </w:r>
      <w:r>
        <w:rPr>
          <w:rFonts w:hint="eastAsia" w:ascii="仿宋" w:hAnsi="仿宋" w:eastAsia="仿宋"/>
          <w:sz w:val="24"/>
        </w:rPr>
        <w:t>；</w:t>
      </w:r>
    </w:p>
    <w:p w14:paraId="6C937C17">
      <w:pPr>
        <w:widowControl/>
        <w:spacing w:line="360" w:lineRule="auto"/>
        <w:ind w:firstLine="480" w:firstLineChars="200"/>
        <w:jc w:val="left"/>
        <w:rPr>
          <w:rFonts w:ascii="仿宋" w:hAnsi="仿宋" w:eastAsia="仿宋"/>
          <w:sz w:val="24"/>
        </w:rPr>
      </w:pPr>
      <w:r>
        <w:rPr>
          <w:rFonts w:ascii="仿宋" w:hAnsi="仿宋" w:eastAsia="仿宋"/>
          <w:sz w:val="24"/>
        </w:rPr>
        <w:t xml:space="preserve">2. </w:t>
      </w:r>
      <w:r>
        <w:rPr>
          <w:rFonts w:hint="eastAsia" w:ascii="仿宋" w:hAnsi="仿宋" w:eastAsia="仿宋"/>
          <w:sz w:val="24"/>
          <w:u w:val="single"/>
        </w:rPr>
        <w:t>（标的名称）</w:t>
      </w:r>
      <w:r>
        <w:rPr>
          <w:rFonts w:hint="eastAsia" w:ascii="仿宋" w:hAnsi="仿宋" w:eastAsia="仿宋"/>
          <w:sz w:val="24"/>
        </w:rPr>
        <w:t>，属于</w:t>
      </w:r>
      <w:r>
        <w:rPr>
          <w:rFonts w:hint="eastAsia" w:ascii="仿宋" w:hAnsi="仿宋" w:eastAsia="仿宋"/>
          <w:sz w:val="24"/>
          <w:u w:val="single"/>
        </w:rPr>
        <w:t>（采购文件中明确的所属行业）行业</w:t>
      </w:r>
      <w:r>
        <w:rPr>
          <w:rFonts w:hint="eastAsia" w:ascii="仿宋" w:hAnsi="仿宋" w:eastAsia="仿宋"/>
          <w:sz w:val="24"/>
        </w:rPr>
        <w:t>；制造商为</w:t>
      </w:r>
      <w:r>
        <w:rPr>
          <w:rFonts w:hint="eastAsia" w:ascii="仿宋" w:hAnsi="仿宋" w:eastAsia="仿宋"/>
          <w:sz w:val="24"/>
          <w:u w:val="single"/>
        </w:rPr>
        <w:t>（企业名称）</w:t>
      </w:r>
      <w:r>
        <w:rPr>
          <w:rFonts w:hint="eastAsia" w:ascii="仿宋" w:hAnsi="仿宋" w:eastAsia="仿宋"/>
          <w:sz w:val="24"/>
        </w:rPr>
        <w:t>，从业人员人，营业收入为万元，资产总额为万元，属于</w:t>
      </w:r>
      <w:r>
        <w:rPr>
          <w:rFonts w:hint="eastAsia" w:ascii="仿宋" w:hAnsi="仿宋" w:eastAsia="仿宋"/>
          <w:sz w:val="24"/>
          <w:u w:val="single"/>
        </w:rPr>
        <w:t>（中型企业、小型企业、微型企业）</w:t>
      </w:r>
      <w:r>
        <w:rPr>
          <w:rFonts w:hint="eastAsia" w:ascii="仿宋" w:hAnsi="仿宋" w:eastAsia="仿宋"/>
          <w:sz w:val="24"/>
        </w:rPr>
        <w:t>；</w:t>
      </w:r>
    </w:p>
    <w:p w14:paraId="182C0423">
      <w:pPr>
        <w:spacing w:line="360" w:lineRule="auto"/>
        <w:jc w:val="left"/>
        <w:rPr>
          <w:rFonts w:ascii="仿宋" w:hAnsi="仿宋" w:eastAsia="仿宋"/>
          <w:sz w:val="24"/>
        </w:rPr>
      </w:pPr>
      <w:r>
        <w:rPr>
          <w:rFonts w:hint="eastAsia" w:ascii="仿宋" w:hAnsi="仿宋" w:eastAsia="仿宋"/>
          <w:sz w:val="24"/>
        </w:rPr>
        <w:t>……</w:t>
      </w:r>
    </w:p>
    <w:p w14:paraId="7CCE31B2">
      <w:pPr>
        <w:widowControl/>
        <w:spacing w:line="360" w:lineRule="auto"/>
        <w:ind w:firstLine="480" w:firstLineChars="200"/>
        <w:jc w:val="left"/>
        <w:rPr>
          <w:rFonts w:ascii="仿宋" w:hAnsi="仿宋" w:eastAsia="仿宋"/>
          <w:sz w:val="24"/>
        </w:rPr>
      </w:pPr>
      <w:r>
        <w:rPr>
          <w:rFonts w:hint="eastAsia" w:ascii="仿宋" w:hAnsi="仿宋" w:eastAsia="仿宋"/>
          <w:sz w:val="24"/>
        </w:rPr>
        <w:t>以上企业，不属于大企业的分支机构，不存在控股股东为大企业的情形，也不存在与大企业的负责人为同一人的情形。</w:t>
      </w:r>
    </w:p>
    <w:p w14:paraId="570BA0B2">
      <w:pPr>
        <w:widowControl/>
        <w:spacing w:line="360" w:lineRule="auto"/>
        <w:ind w:firstLine="480" w:firstLineChars="200"/>
        <w:jc w:val="left"/>
        <w:rPr>
          <w:rFonts w:ascii="仿宋" w:hAnsi="仿宋" w:eastAsia="仿宋"/>
          <w:sz w:val="24"/>
        </w:rPr>
      </w:pPr>
      <w:r>
        <w:rPr>
          <w:rFonts w:hint="eastAsia" w:ascii="仿宋" w:hAnsi="仿宋" w:eastAsia="仿宋"/>
          <w:sz w:val="24"/>
        </w:rPr>
        <w:t>本企业对上述声明内容的真实性负责。如有虚假，将依法承担相应责任。</w:t>
      </w:r>
    </w:p>
    <w:p w14:paraId="65F1EBDC">
      <w:pPr>
        <w:spacing w:line="360" w:lineRule="auto"/>
        <w:jc w:val="left"/>
        <w:rPr>
          <w:rFonts w:ascii="仿宋" w:hAnsi="仿宋" w:eastAsia="仿宋"/>
          <w:sz w:val="24"/>
        </w:rPr>
      </w:pPr>
    </w:p>
    <w:p w14:paraId="4BA12D90">
      <w:pPr>
        <w:wordWrap w:val="0"/>
        <w:spacing w:line="360" w:lineRule="auto"/>
        <w:jc w:val="right"/>
        <w:rPr>
          <w:rFonts w:ascii="仿宋" w:hAnsi="仿宋" w:eastAsia="仿宋"/>
          <w:sz w:val="24"/>
        </w:rPr>
      </w:pPr>
      <w:r>
        <w:rPr>
          <w:rFonts w:hint="eastAsia" w:ascii="仿宋" w:hAnsi="仿宋" w:eastAsia="仿宋"/>
          <w:sz w:val="24"/>
        </w:rPr>
        <w:t>企业名称（盖章）：</w:t>
      </w:r>
    </w:p>
    <w:p w14:paraId="37B1D710">
      <w:pPr>
        <w:wordWrap w:val="0"/>
        <w:spacing w:line="360" w:lineRule="auto"/>
        <w:jc w:val="right"/>
        <w:rPr>
          <w:rFonts w:ascii="仿宋" w:hAnsi="仿宋" w:eastAsia="仿宋"/>
          <w:sz w:val="24"/>
        </w:rPr>
      </w:pPr>
      <w:r>
        <w:rPr>
          <w:rFonts w:hint="eastAsia" w:ascii="仿宋" w:hAnsi="仿宋" w:eastAsia="仿宋"/>
          <w:sz w:val="24"/>
        </w:rPr>
        <w:t>日期：</w:t>
      </w:r>
    </w:p>
    <w:p w14:paraId="386A34C8">
      <w:pPr>
        <w:spacing w:line="360" w:lineRule="auto"/>
        <w:jc w:val="left"/>
        <w:rPr>
          <w:rFonts w:ascii="仿宋" w:hAnsi="仿宋" w:eastAsia="仿宋"/>
          <w:sz w:val="24"/>
        </w:rPr>
      </w:pPr>
    </w:p>
    <w:p w14:paraId="1E33C823">
      <w:pPr>
        <w:spacing w:line="360" w:lineRule="auto"/>
        <w:jc w:val="left"/>
        <w:rPr>
          <w:rFonts w:ascii="仿宋" w:hAnsi="仿宋" w:eastAsia="仿宋"/>
          <w:sz w:val="24"/>
        </w:rPr>
      </w:pPr>
    </w:p>
    <w:p w14:paraId="1DE4746D">
      <w:pPr>
        <w:spacing w:line="360" w:lineRule="auto"/>
        <w:jc w:val="left"/>
        <w:rPr>
          <w:rFonts w:ascii="仿宋" w:hAnsi="仿宋" w:eastAsia="仿宋"/>
          <w:sz w:val="24"/>
        </w:rPr>
      </w:pPr>
    </w:p>
    <w:p w14:paraId="164B6F5A">
      <w:pPr>
        <w:rPr>
          <w:rFonts w:ascii="宋体"/>
          <w:sz w:val="18"/>
        </w:rPr>
      </w:pPr>
      <w:r>
        <w:rPr>
          <w:rFonts w:ascii="TimesNewRomanPSMT" w:hAnsi="TimesNewRomanPSMT" w:eastAsia="TimesNewRomanPSMT"/>
          <w:sz w:val="12"/>
        </w:rPr>
        <w:t>1</w:t>
      </w:r>
      <w:r>
        <w:rPr>
          <w:rFonts w:hint="eastAsia" w:ascii="宋体" w:hAnsi="宋体"/>
          <w:sz w:val="18"/>
        </w:rPr>
        <w:t>从业人员、营业收入、资产总额填报上一年度数据，无上一年度数据的新成立企业可不填报。</w:t>
      </w:r>
    </w:p>
    <w:p w14:paraId="692BF687">
      <w:pPr>
        <w:rPr>
          <w:rFonts w:ascii="Arial" w:hAnsi="Arial" w:cs="Arial"/>
          <w:b/>
          <w:bCs/>
          <w:sz w:val="28"/>
        </w:rPr>
      </w:pPr>
    </w:p>
    <w:p w14:paraId="2BA0EA35">
      <w:pPr>
        <w:pStyle w:val="9"/>
        <w:rPr>
          <w:rFonts w:ascii="Arial" w:hAnsi="Arial" w:cs="Arial"/>
          <w:b/>
          <w:bCs/>
          <w:sz w:val="28"/>
        </w:rPr>
      </w:pPr>
    </w:p>
    <w:p w14:paraId="2443DA1D">
      <w:pPr>
        <w:pStyle w:val="9"/>
        <w:rPr>
          <w:rFonts w:ascii="Arial" w:hAnsi="Arial" w:cs="Arial"/>
          <w:b/>
          <w:bCs/>
          <w:sz w:val="28"/>
        </w:rPr>
      </w:pPr>
    </w:p>
    <w:p w14:paraId="08F9F1FB">
      <w:pPr>
        <w:pStyle w:val="9"/>
        <w:rPr>
          <w:rFonts w:ascii="Arial" w:hAnsi="Arial" w:cs="Arial"/>
          <w:b/>
          <w:bCs/>
          <w:sz w:val="28"/>
        </w:rPr>
      </w:pPr>
    </w:p>
    <w:p w14:paraId="77A374BD">
      <w:pPr>
        <w:spacing w:line="360" w:lineRule="auto"/>
        <w:jc w:val="center"/>
        <w:rPr>
          <w:rFonts w:ascii="Arial" w:hAnsi="Arial" w:cs="Arial"/>
          <w:b/>
          <w:bCs/>
          <w:sz w:val="28"/>
        </w:rPr>
      </w:pPr>
      <w:r>
        <w:rPr>
          <w:rFonts w:hint="eastAsia" w:ascii="Arial" w:hAnsi="Arial" w:cs="Arial"/>
          <w:b/>
          <w:bCs/>
          <w:sz w:val="28"/>
        </w:rPr>
        <w:t>残疾人福利性单位声明函</w:t>
      </w:r>
    </w:p>
    <w:bookmarkEnd w:id="37"/>
    <w:bookmarkEnd w:id="38"/>
    <w:p w14:paraId="2D18F9F3">
      <w:pPr>
        <w:widowControl/>
        <w:spacing w:line="440" w:lineRule="exact"/>
        <w:ind w:firstLine="420" w:firstLineChars="200"/>
        <w:jc w:val="left"/>
        <w:rPr>
          <w:rFonts w:ascii="Arial" w:hAnsi="Arial" w:cs="Arial"/>
          <w:snapToGrid w:val="0"/>
          <w:kern w:val="0"/>
          <w:szCs w:val="21"/>
        </w:rPr>
      </w:pPr>
      <w:r>
        <w:rPr>
          <w:rFonts w:hint="eastAsia" w:ascii="Arial" w:hAnsi="Arial" w:cs="Arial"/>
          <w:snapToGrid w:val="0"/>
          <w:kern w:val="0"/>
          <w:szCs w:val="21"/>
        </w:rPr>
        <w:t>本单位郑重声明，根据《财政部民政部中国残疾人联合会关于促进残疾人就业政府采购政策的通知》（财库〔</w:t>
      </w:r>
      <w:r>
        <w:rPr>
          <w:rFonts w:ascii="Arial" w:hAnsi="Arial" w:cs="Arial"/>
          <w:snapToGrid w:val="0"/>
          <w:kern w:val="0"/>
          <w:szCs w:val="21"/>
        </w:rPr>
        <w:t>2017</w:t>
      </w:r>
      <w:r>
        <w:rPr>
          <w:rFonts w:hint="eastAsia" w:ascii="Arial" w:hAnsi="Arial" w:cs="Arial"/>
          <w:snapToGrid w:val="0"/>
          <w:kern w:val="0"/>
          <w:szCs w:val="21"/>
        </w:rPr>
        <w:t>〕</w:t>
      </w:r>
      <w:r>
        <w:rPr>
          <w:rFonts w:ascii="Arial" w:hAnsi="Arial" w:cs="Arial"/>
          <w:snapToGrid w:val="0"/>
          <w:kern w:val="0"/>
          <w:szCs w:val="21"/>
        </w:rPr>
        <w:t xml:space="preserve"> 141</w:t>
      </w:r>
      <w:r>
        <w:rPr>
          <w:rFonts w:hint="eastAsia" w:ascii="Arial" w:hAnsi="Arial" w:cs="Arial"/>
          <w:snapToGrid w:val="0"/>
          <w:kern w:val="0"/>
          <w:szCs w:val="21"/>
        </w:rPr>
        <w:t>号）的规定，本单位为符合条件的残疾人福利性单位，且本单位参加</w:t>
      </w:r>
      <w:r>
        <w:rPr>
          <w:rFonts w:ascii="Arial" w:hAnsi="Arial" w:cs="Arial"/>
          <w:snapToGrid w:val="0"/>
          <w:kern w:val="0"/>
          <w:szCs w:val="21"/>
        </w:rPr>
        <w:t>______</w:t>
      </w:r>
      <w:r>
        <w:rPr>
          <w:rFonts w:hint="eastAsia" w:ascii="Arial" w:hAnsi="Arial" w:cs="Arial"/>
          <w:snapToGrid w:val="0"/>
          <w:kern w:val="0"/>
          <w:szCs w:val="21"/>
        </w:rPr>
        <w:t>单位的</w:t>
      </w:r>
      <w:r>
        <w:rPr>
          <w:rFonts w:ascii="Arial" w:hAnsi="Arial" w:cs="Arial"/>
          <w:snapToGrid w:val="0"/>
          <w:kern w:val="0"/>
          <w:szCs w:val="21"/>
        </w:rPr>
        <w:t>______</w:t>
      </w:r>
      <w:r>
        <w:rPr>
          <w:rFonts w:hint="eastAsia" w:ascii="Arial" w:hAnsi="Arial" w:cs="Arial"/>
          <w:snapToGrid w:val="0"/>
          <w:kern w:val="0"/>
          <w:szCs w:val="21"/>
        </w:rPr>
        <w:t>项目采购活动提供本单位制造的货物（由本单位承担工程</w:t>
      </w:r>
      <w:r>
        <w:rPr>
          <w:rFonts w:ascii="Arial" w:hAnsi="Arial" w:cs="Arial"/>
          <w:snapToGrid w:val="0"/>
          <w:kern w:val="0"/>
          <w:szCs w:val="21"/>
        </w:rPr>
        <w:t>/</w:t>
      </w:r>
      <w:r>
        <w:rPr>
          <w:rFonts w:hint="eastAsia" w:ascii="Arial" w:hAnsi="Arial" w:cs="Arial"/>
          <w:snapToGrid w:val="0"/>
          <w:kern w:val="0"/>
          <w:szCs w:val="21"/>
        </w:rPr>
        <w:t>提供服务），或者提供其他残疾人福利性单位制造的货物（不包括使用非残疾人福利性单位注册商标的货物）。</w:t>
      </w:r>
    </w:p>
    <w:p w14:paraId="69ACBC58">
      <w:pPr>
        <w:widowControl/>
        <w:spacing w:line="440" w:lineRule="exact"/>
        <w:ind w:firstLine="420" w:firstLineChars="200"/>
        <w:jc w:val="left"/>
        <w:rPr>
          <w:rFonts w:ascii="Arial" w:hAnsi="Arial" w:cs="Arial"/>
          <w:snapToGrid w:val="0"/>
          <w:kern w:val="0"/>
          <w:szCs w:val="21"/>
        </w:rPr>
      </w:pPr>
      <w:r>
        <w:rPr>
          <w:rFonts w:hint="eastAsia" w:ascii="Arial" w:hAnsi="Arial" w:cs="Arial"/>
          <w:snapToGrid w:val="0"/>
          <w:kern w:val="0"/>
          <w:szCs w:val="21"/>
        </w:rPr>
        <w:t>本单位对上述声明的真实性负责。如有虚假，将依法承担相应责任。</w:t>
      </w:r>
    </w:p>
    <w:p w14:paraId="047AF19D">
      <w:pPr>
        <w:widowControl/>
        <w:spacing w:line="440" w:lineRule="exact"/>
        <w:ind w:firstLine="5040" w:firstLineChars="2400"/>
        <w:jc w:val="left"/>
        <w:rPr>
          <w:rFonts w:ascii="Arial" w:hAnsi="Arial" w:cs="Arial"/>
          <w:snapToGrid w:val="0"/>
          <w:kern w:val="0"/>
          <w:szCs w:val="21"/>
        </w:rPr>
      </w:pPr>
      <w:r>
        <w:rPr>
          <w:rFonts w:hint="eastAsia" w:ascii="Arial" w:hAnsi="Arial" w:cs="Arial"/>
          <w:snapToGrid w:val="0"/>
          <w:kern w:val="0"/>
          <w:szCs w:val="21"/>
        </w:rPr>
        <w:t>单位名称（盖章）：</w:t>
      </w:r>
    </w:p>
    <w:p w14:paraId="085AF5BA">
      <w:pPr>
        <w:widowControl/>
        <w:spacing w:line="440" w:lineRule="exact"/>
        <w:ind w:firstLine="5040" w:firstLineChars="2400"/>
        <w:jc w:val="left"/>
        <w:rPr>
          <w:rFonts w:ascii="Arial" w:hAnsi="Arial" w:cs="Arial"/>
          <w:snapToGrid w:val="0"/>
          <w:kern w:val="0"/>
          <w:szCs w:val="21"/>
        </w:rPr>
      </w:pPr>
      <w:r>
        <w:rPr>
          <w:rFonts w:hint="eastAsia" w:ascii="Arial" w:hAnsi="Arial" w:cs="Arial"/>
          <w:snapToGrid w:val="0"/>
          <w:kern w:val="0"/>
          <w:szCs w:val="21"/>
        </w:rPr>
        <w:t>日期：</w:t>
      </w:r>
    </w:p>
    <w:p w14:paraId="26793040">
      <w:pPr>
        <w:spacing w:line="360" w:lineRule="auto"/>
        <w:rPr>
          <w:rFonts w:ascii="Arial" w:hAnsi="Arial" w:cs="Arial"/>
          <w:b/>
          <w:bCs/>
        </w:rPr>
      </w:pPr>
    </w:p>
    <w:p w14:paraId="67B6DC4D">
      <w:pPr>
        <w:spacing w:line="360" w:lineRule="auto"/>
        <w:rPr>
          <w:rFonts w:ascii="Arial" w:hAnsi="Arial" w:cs="Arial"/>
          <w:b/>
          <w:bCs/>
        </w:rPr>
      </w:pPr>
    </w:p>
    <w:p w14:paraId="3EE20E92">
      <w:pPr>
        <w:spacing w:line="360" w:lineRule="auto"/>
        <w:rPr>
          <w:rFonts w:ascii="Arial" w:hAnsi="Arial" w:cs="Arial"/>
          <w:b/>
          <w:bCs/>
        </w:rPr>
      </w:pPr>
    </w:p>
    <w:p w14:paraId="27F2CC63">
      <w:pPr>
        <w:spacing w:line="360" w:lineRule="auto"/>
        <w:jc w:val="center"/>
        <w:rPr>
          <w:rFonts w:ascii="Arial" w:hAnsi="Arial" w:cs="Arial"/>
          <w:b/>
          <w:bCs/>
          <w:sz w:val="28"/>
        </w:rPr>
      </w:pPr>
      <w:r>
        <w:rPr>
          <w:rFonts w:hint="eastAsia" w:ascii="Arial" w:hAnsi="Arial" w:cs="Arial"/>
          <w:b/>
          <w:bCs/>
          <w:sz w:val="28"/>
        </w:rPr>
        <w:t>属于监狱企业的证明文件</w:t>
      </w:r>
    </w:p>
    <w:p w14:paraId="1A377381">
      <w:pPr>
        <w:spacing w:line="360" w:lineRule="auto"/>
        <w:rPr>
          <w:rFonts w:ascii="Arial" w:hAnsi="Arial" w:cs="Arial"/>
        </w:rPr>
      </w:pPr>
      <w:r>
        <w:rPr>
          <w:rFonts w:hint="eastAsia" w:ascii="Arial" w:hAnsi="Arial" w:cs="Arial"/>
        </w:rPr>
        <w:t>（提供由省级以上监狱管理局、戒毒管理局</w:t>
      </w:r>
      <w:r>
        <w:rPr>
          <w:rFonts w:ascii="Arial" w:hAnsi="Arial" w:cs="Arial"/>
        </w:rPr>
        <w:t>(</w:t>
      </w:r>
      <w:r>
        <w:rPr>
          <w:rFonts w:hint="eastAsia" w:ascii="Arial" w:hAnsi="Arial" w:cs="Arial"/>
        </w:rPr>
        <w:t>含新疆生产建设兵团</w:t>
      </w:r>
      <w:r>
        <w:rPr>
          <w:rFonts w:ascii="Arial" w:hAnsi="Arial" w:cs="Arial"/>
        </w:rPr>
        <w:t>)</w:t>
      </w:r>
      <w:r>
        <w:rPr>
          <w:rFonts w:hint="eastAsia" w:ascii="Arial" w:hAnsi="Arial" w:cs="Arial"/>
        </w:rPr>
        <w:t>出具的属于监狱企业的证明文件）</w:t>
      </w:r>
    </w:p>
    <w:p w14:paraId="52704E9A">
      <w:pPr>
        <w:spacing w:line="360" w:lineRule="auto"/>
        <w:rPr>
          <w:rFonts w:ascii="Arial" w:hAnsi="Arial" w:cs="Arial"/>
          <w:b/>
          <w:bCs/>
        </w:rPr>
      </w:pPr>
    </w:p>
    <w:p w14:paraId="28FCE079">
      <w:pPr>
        <w:spacing w:line="360" w:lineRule="auto"/>
        <w:rPr>
          <w:rFonts w:ascii="Arial" w:hAnsi="Arial" w:cs="Arial"/>
          <w:b/>
          <w:bCs/>
        </w:rPr>
      </w:pPr>
    </w:p>
    <w:p w14:paraId="5C2B7551">
      <w:pPr>
        <w:spacing w:line="360" w:lineRule="auto"/>
        <w:rPr>
          <w:rFonts w:ascii="Arial" w:hAnsi="Arial" w:cs="Arial"/>
          <w:b/>
          <w:bCs/>
        </w:rPr>
      </w:pPr>
    </w:p>
    <w:p w14:paraId="67D763A3">
      <w:pPr>
        <w:spacing w:line="360" w:lineRule="auto"/>
        <w:rPr>
          <w:rFonts w:ascii="Arial" w:hAnsi="Arial" w:cs="Arial"/>
          <w:b/>
          <w:bCs/>
        </w:rPr>
      </w:pPr>
    </w:p>
    <w:p w14:paraId="2D1DFB6B">
      <w:pPr>
        <w:spacing w:line="360" w:lineRule="auto"/>
        <w:rPr>
          <w:rFonts w:ascii="Arial" w:hAnsi="Arial" w:cs="Arial"/>
          <w:b/>
          <w:bCs/>
        </w:rPr>
      </w:pPr>
    </w:p>
    <w:p w14:paraId="402C36B7">
      <w:pPr>
        <w:spacing w:line="360" w:lineRule="auto"/>
        <w:jc w:val="center"/>
        <w:rPr>
          <w:rFonts w:ascii="Arial" w:hAnsi="Arial" w:cs="Arial"/>
          <w:b/>
          <w:bCs/>
        </w:rPr>
      </w:pPr>
      <w:r>
        <w:rPr>
          <w:rFonts w:hint="eastAsia" w:ascii="Arial" w:hAnsi="Arial" w:cs="Arial"/>
          <w:b/>
          <w:bCs/>
          <w:sz w:val="28"/>
        </w:rPr>
        <w:t>节能产品认证证书</w:t>
      </w:r>
    </w:p>
    <w:p w14:paraId="681B0AC5">
      <w:pPr>
        <w:spacing w:line="360" w:lineRule="auto"/>
        <w:rPr>
          <w:rFonts w:ascii="Arial" w:hAnsi="Arial" w:cs="Arial"/>
          <w:bCs/>
        </w:rPr>
      </w:pPr>
      <w:r>
        <w:rPr>
          <w:rFonts w:hint="eastAsia" w:ascii="Arial" w:hAnsi="Arial" w:cs="Arial"/>
          <w:bCs/>
        </w:rPr>
        <w:t>（提供国家确定的认证机构出具的、处于有效期之内的产品认证证书）</w:t>
      </w:r>
    </w:p>
    <w:p w14:paraId="00CC5BCD">
      <w:pPr>
        <w:spacing w:line="360" w:lineRule="auto"/>
        <w:rPr>
          <w:rFonts w:ascii="Arial" w:hAnsi="Arial" w:cs="Arial"/>
          <w:b/>
          <w:bCs/>
        </w:rPr>
      </w:pPr>
    </w:p>
    <w:p w14:paraId="72273B3D">
      <w:pPr>
        <w:spacing w:line="360" w:lineRule="auto"/>
        <w:rPr>
          <w:rFonts w:ascii="Arial" w:hAnsi="Arial" w:cs="Arial"/>
          <w:b/>
          <w:bCs/>
        </w:rPr>
      </w:pPr>
    </w:p>
    <w:p w14:paraId="462CCDBF">
      <w:pPr>
        <w:spacing w:line="360" w:lineRule="auto"/>
        <w:rPr>
          <w:rFonts w:ascii="Arial" w:hAnsi="Arial" w:cs="Arial"/>
          <w:b/>
          <w:bCs/>
        </w:rPr>
      </w:pPr>
    </w:p>
    <w:p w14:paraId="27BAC3BA">
      <w:pPr>
        <w:spacing w:line="360" w:lineRule="auto"/>
        <w:rPr>
          <w:rFonts w:ascii="Arial" w:hAnsi="Arial" w:cs="Arial"/>
          <w:b/>
          <w:bCs/>
        </w:rPr>
      </w:pPr>
    </w:p>
    <w:p w14:paraId="5917B848">
      <w:pPr>
        <w:spacing w:line="360" w:lineRule="auto"/>
        <w:rPr>
          <w:rFonts w:ascii="Arial" w:hAnsi="Arial" w:cs="Arial"/>
          <w:b/>
          <w:bCs/>
        </w:rPr>
      </w:pPr>
    </w:p>
    <w:p w14:paraId="4BC742CB">
      <w:pPr>
        <w:spacing w:line="360" w:lineRule="auto"/>
        <w:jc w:val="center"/>
        <w:rPr>
          <w:rFonts w:ascii="Arial" w:hAnsi="Arial" w:cs="Arial"/>
          <w:b/>
          <w:bCs/>
        </w:rPr>
      </w:pPr>
      <w:r>
        <w:rPr>
          <w:rFonts w:hint="eastAsia" w:ascii="Arial" w:hAnsi="Arial" w:cs="Arial"/>
          <w:b/>
          <w:bCs/>
          <w:sz w:val="28"/>
        </w:rPr>
        <w:t>环境标志产品认证证书</w:t>
      </w:r>
    </w:p>
    <w:p w14:paraId="5F326992">
      <w:pPr>
        <w:spacing w:line="360" w:lineRule="auto"/>
        <w:rPr>
          <w:rFonts w:ascii="Arial" w:hAnsi="Arial" w:cs="Arial"/>
        </w:rPr>
      </w:pPr>
      <w:r>
        <w:rPr>
          <w:rFonts w:hint="eastAsia" w:ascii="Arial" w:hAnsi="Arial" w:cs="Arial"/>
          <w:bCs/>
        </w:rPr>
        <w:t>（提供国家确定的认证机构出具的、处于有效期之内的产品认证证书）</w:t>
      </w:r>
    </w:p>
    <w:p w14:paraId="204B7EC7">
      <w:pPr>
        <w:spacing w:line="360" w:lineRule="auto"/>
        <w:rPr>
          <w:rFonts w:ascii="Arial" w:hAnsi="Arial" w:cs="Arial"/>
          <w:b/>
          <w:bCs/>
        </w:rPr>
      </w:pPr>
    </w:p>
    <w:p w14:paraId="52593B24">
      <w:pPr>
        <w:autoSpaceDE w:val="0"/>
        <w:autoSpaceDN w:val="0"/>
        <w:adjustRightInd w:val="0"/>
        <w:spacing w:line="360" w:lineRule="auto"/>
        <w:rPr>
          <w:rFonts w:ascii="Arial" w:hAnsi="Arial" w:cs="Arial"/>
          <w:b/>
        </w:rPr>
      </w:pPr>
      <w:r>
        <w:rPr>
          <w:rFonts w:hint="eastAsia" w:ascii="Arial" w:hAnsi="Arial" w:cs="Arial"/>
          <w:b/>
        </w:rPr>
        <w:t>附件十、无重大违法记录声明格式</w:t>
      </w:r>
    </w:p>
    <w:p w14:paraId="12403E31">
      <w:pPr>
        <w:spacing w:line="240" w:lineRule="atLeast"/>
        <w:jc w:val="center"/>
        <w:rPr>
          <w:rFonts w:ascii="Arial" w:hAnsi="Arial" w:eastAsia="黑体" w:cs="Arial"/>
          <w:sz w:val="28"/>
          <w:szCs w:val="36"/>
        </w:rPr>
      </w:pPr>
    </w:p>
    <w:p w14:paraId="6FE32963">
      <w:pPr>
        <w:spacing w:line="240" w:lineRule="atLeast"/>
        <w:jc w:val="center"/>
        <w:rPr>
          <w:rFonts w:ascii="Arial" w:hAnsi="Arial" w:eastAsia="黑体" w:cs="Arial"/>
          <w:sz w:val="28"/>
          <w:szCs w:val="36"/>
        </w:rPr>
      </w:pPr>
      <w:r>
        <w:rPr>
          <w:rFonts w:hint="eastAsia" w:ascii="Arial" w:hAnsi="Arial" w:eastAsia="黑体" w:cs="Arial"/>
          <w:sz w:val="28"/>
          <w:szCs w:val="36"/>
        </w:rPr>
        <w:t>无重大违法记录声明</w:t>
      </w:r>
    </w:p>
    <w:p w14:paraId="4184FA6C">
      <w:pPr>
        <w:spacing w:line="360" w:lineRule="auto"/>
        <w:rPr>
          <w:rFonts w:ascii="Arial" w:hAnsi="Arial" w:eastAsia="黑体" w:cs="Arial"/>
          <w:szCs w:val="21"/>
        </w:rPr>
      </w:pPr>
    </w:p>
    <w:p w14:paraId="16C2BEE0">
      <w:pPr>
        <w:spacing w:line="360" w:lineRule="auto"/>
        <w:rPr>
          <w:rFonts w:ascii="Arial" w:hAnsi="Arial" w:cs="Arial"/>
          <w:szCs w:val="21"/>
        </w:rPr>
      </w:pPr>
      <w:r>
        <w:rPr>
          <w:rFonts w:hint="eastAsia" w:ascii="Arial" w:hAnsi="Arial" w:cs="Arial"/>
          <w:szCs w:val="21"/>
          <w:lang w:val="en-US" w:eastAsia="zh-CN"/>
        </w:rPr>
        <w:t>南京市疾病预防控制中心</w:t>
      </w:r>
      <w:r>
        <w:rPr>
          <w:rFonts w:hint="eastAsia" w:ascii="Arial" w:hAnsi="Arial" w:cs="Arial"/>
          <w:szCs w:val="21"/>
        </w:rPr>
        <w:t>：</w:t>
      </w:r>
    </w:p>
    <w:p w14:paraId="4AA6B8FA">
      <w:pPr>
        <w:spacing w:line="360" w:lineRule="auto"/>
        <w:rPr>
          <w:rFonts w:ascii="Arial" w:hAnsi="Arial" w:cs="Arial"/>
        </w:rPr>
      </w:pPr>
    </w:p>
    <w:p w14:paraId="78693E18">
      <w:pPr>
        <w:spacing w:line="360" w:lineRule="auto"/>
        <w:ind w:firstLine="336" w:firstLineChars="160"/>
        <w:rPr>
          <w:rFonts w:ascii="Arial" w:hAnsi="Arial" w:cs="Arial"/>
        </w:rPr>
      </w:pPr>
      <w:r>
        <w:rPr>
          <w:rFonts w:hint="eastAsia" w:ascii="Arial" w:hAnsi="Arial" w:cs="Arial"/>
        </w:rPr>
        <w:t>我单位（供应商名称）郑重声明：</w:t>
      </w:r>
    </w:p>
    <w:p w14:paraId="4A2DE3A3">
      <w:pPr>
        <w:widowControl/>
        <w:shd w:val="clear" w:color="auto" w:fill="FFFFFF"/>
        <w:spacing w:line="360" w:lineRule="auto"/>
        <w:ind w:firstLine="308" w:firstLineChars="147"/>
        <w:rPr>
          <w:rFonts w:ascii="Arial" w:hAnsi="Arial" w:cs="Arial"/>
          <w:b/>
          <w:kern w:val="0"/>
          <w:szCs w:val="21"/>
        </w:rPr>
      </w:pPr>
      <w:r>
        <w:rPr>
          <w:rFonts w:hint="eastAsia" w:ascii="Arial" w:hAnsi="Arial" w:cs="Arial"/>
          <w:kern w:val="0"/>
          <w:szCs w:val="21"/>
        </w:rPr>
        <w:t>我单位</w:t>
      </w:r>
      <w:r>
        <w:rPr>
          <w:rFonts w:hint="eastAsia" w:ascii="Arial" w:hAnsi="Arial" w:cs="Arial"/>
        </w:rPr>
        <w:t>参加政府采购活动前</w:t>
      </w:r>
      <w:r>
        <w:rPr>
          <w:rFonts w:ascii="Arial" w:hAnsi="Arial" w:cs="Arial"/>
        </w:rPr>
        <w:t>3</w:t>
      </w:r>
      <w:r>
        <w:rPr>
          <w:rFonts w:hint="eastAsia" w:ascii="Arial" w:hAnsi="Arial" w:cs="Arial"/>
        </w:rPr>
        <w:t>年内在经营活动中</w:t>
      </w:r>
      <w:r>
        <w:rPr>
          <w:rFonts w:hint="eastAsia" w:ascii="Arial" w:hAnsi="Arial" w:cs="Arial"/>
          <w:color w:val="FF0000"/>
        </w:rPr>
        <w:t>没有</w:t>
      </w:r>
      <w:r>
        <w:rPr>
          <w:rFonts w:hint="eastAsia" w:ascii="Arial" w:hAnsi="Arial" w:cs="Arial"/>
          <w:b/>
        </w:rPr>
        <w:t>重大违法记录</w:t>
      </w:r>
      <w:r>
        <w:rPr>
          <w:rFonts w:hint="eastAsia" w:ascii="Arial" w:hAnsi="Arial" w:cs="Arial"/>
          <w:b/>
          <w:kern w:val="0"/>
          <w:szCs w:val="21"/>
        </w:rPr>
        <w:t>，且不是失信被执行人、重大税收违法案件当事人名单、政府采购严重违法失信行为记录名单的供应商。</w:t>
      </w:r>
    </w:p>
    <w:p w14:paraId="15533326">
      <w:pPr>
        <w:spacing w:line="360" w:lineRule="auto"/>
        <w:ind w:firstLine="420" w:firstLineChars="200"/>
        <w:rPr>
          <w:rFonts w:ascii="Arial" w:hAnsi="Arial" w:cs="Arial"/>
        </w:rPr>
      </w:pPr>
    </w:p>
    <w:p w14:paraId="64342624">
      <w:pPr>
        <w:spacing w:line="360" w:lineRule="auto"/>
        <w:ind w:firstLine="315" w:firstLineChars="150"/>
        <w:rPr>
          <w:rFonts w:ascii="Arial" w:hAnsi="Arial" w:cs="Arial"/>
        </w:rPr>
      </w:pPr>
      <w:r>
        <w:rPr>
          <w:rFonts w:hint="eastAsia" w:ascii="Arial" w:hAnsi="Arial" w:cs="Arial"/>
        </w:rPr>
        <w:t>（说明：政府采购法第二十二条第一款第五项所称重大违法记录，是指供应商因违法经营受到刑事处罚或者责令停产停业、吊销许可证或者执照、较大数额罚款等行政处罚。）</w:t>
      </w:r>
    </w:p>
    <w:p w14:paraId="6B63F74F">
      <w:pPr>
        <w:spacing w:line="360" w:lineRule="auto"/>
        <w:rPr>
          <w:rFonts w:ascii="Arial" w:hAnsi="Arial" w:cs="Arial"/>
        </w:rPr>
      </w:pPr>
    </w:p>
    <w:p w14:paraId="0D75654F">
      <w:pPr>
        <w:spacing w:line="360" w:lineRule="auto"/>
        <w:rPr>
          <w:rFonts w:ascii="Arial" w:hAnsi="Arial" w:cs="Arial"/>
        </w:rPr>
      </w:pPr>
    </w:p>
    <w:p w14:paraId="3DE4BFA5">
      <w:pPr>
        <w:spacing w:line="360" w:lineRule="auto"/>
        <w:ind w:firstLine="5103" w:firstLineChars="2430"/>
        <w:rPr>
          <w:rFonts w:ascii="Arial" w:hAnsi="Arial" w:cs="Arial"/>
        </w:rPr>
      </w:pPr>
      <w:r>
        <w:rPr>
          <w:rFonts w:hint="eastAsia" w:ascii="Arial" w:hAnsi="Arial" w:cs="Arial"/>
        </w:rPr>
        <w:t>声明人：（公章）</w:t>
      </w:r>
    </w:p>
    <w:p w14:paraId="7F2423D8">
      <w:pPr>
        <w:autoSpaceDE w:val="0"/>
        <w:autoSpaceDN w:val="0"/>
        <w:adjustRightInd w:val="0"/>
        <w:spacing w:line="360" w:lineRule="auto"/>
        <w:ind w:firstLine="5040" w:firstLineChars="2400"/>
        <w:rPr>
          <w:rFonts w:ascii="Arial" w:hAnsi="Arial" w:cs="Arial"/>
          <w:b/>
        </w:rPr>
      </w:pPr>
      <w:r>
        <w:rPr>
          <w:rFonts w:hint="eastAsia" w:ascii="Arial" w:hAnsi="Arial" w:cs="Arial"/>
          <w:szCs w:val="21"/>
          <w:lang w:val="zh-CN"/>
        </w:rPr>
        <w:t>日期：年月</w:t>
      </w:r>
    </w:p>
    <w:p w14:paraId="0591296F">
      <w:pPr>
        <w:pStyle w:val="7"/>
      </w:pP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TimesNewRomanPSMT">
    <w:altName w:val="等线"/>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32C2A">
    <w:pPr>
      <w:pStyle w:val="14"/>
      <w:jc w:val="center"/>
    </w:pPr>
    <w:r>
      <w:rPr>
        <w:rFonts w:hint="eastAsia"/>
      </w:rPr>
      <w:t>第</w:t>
    </w:r>
    <w:r>
      <w:fldChar w:fldCharType="begin"/>
    </w:r>
    <w:r>
      <w:instrText xml:space="preserve"> PAGE  \* MERGEFORMAT </w:instrText>
    </w:r>
    <w:r>
      <w:fldChar w:fldCharType="separate"/>
    </w:r>
    <w:r>
      <w:t>7</w:t>
    </w:r>
    <w:r>
      <w:fldChar w:fldCharType="end"/>
    </w:r>
    <w:r>
      <w:rPr>
        <w:rFonts w:hint="eastAsia"/>
      </w:rPr>
      <w:t>页共</w:t>
    </w:r>
    <w:r>
      <w:fldChar w:fldCharType="begin"/>
    </w:r>
    <w:r>
      <w:instrText xml:space="preserve"> NUMPAGES  \* MERGEFORMAT </w:instrText>
    </w:r>
    <w:r>
      <w:fldChar w:fldCharType="separate"/>
    </w:r>
    <w:r>
      <w:t>25</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56D0D">
    <w:pPr>
      <w:pStyle w:val="14"/>
      <w:jc w:val="center"/>
    </w:pPr>
    <w:r>
      <w:rPr>
        <w:rFonts w:hint="eastAsia"/>
      </w:rPr>
      <w:t>第</w:t>
    </w:r>
    <w:r>
      <w:fldChar w:fldCharType="begin"/>
    </w:r>
    <w:r>
      <w:instrText xml:space="preserve"> PAGE  \* MERGEFORMAT </w:instrText>
    </w:r>
    <w:r>
      <w:fldChar w:fldCharType="separate"/>
    </w:r>
    <w:r>
      <w:t>7</w:t>
    </w:r>
    <w:r>
      <w:fldChar w:fldCharType="end"/>
    </w:r>
    <w:r>
      <w:rPr>
        <w:rFonts w:hint="eastAsia"/>
      </w:rPr>
      <w:t>页共</w:t>
    </w:r>
    <w:r>
      <w:fldChar w:fldCharType="begin"/>
    </w:r>
    <w:r>
      <w:instrText xml:space="preserve"> NUMPAGES  \* MERGEFORMAT </w:instrText>
    </w:r>
    <w:r>
      <w:fldChar w:fldCharType="separate"/>
    </w:r>
    <w:r>
      <w:t>25</w:t>
    </w:r>
    <w:r>
      <w:fldChar w:fldCharType="end"/>
    </w:r>
    <w:r>
      <w:rPr>
        <w:rFonts w:hint="eastAsia"/>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7DDB9E"/>
    <w:multiLevelType w:val="singleLevel"/>
    <w:tmpl w:val="F67DDB9E"/>
    <w:lvl w:ilvl="0" w:tentative="0">
      <w:start w:val="1"/>
      <w:numFmt w:val="decimal"/>
      <w:suff w:val="nothing"/>
      <w:lvlText w:val="%1、"/>
      <w:lvlJc w:val="left"/>
    </w:lvl>
  </w:abstractNum>
  <w:abstractNum w:abstractNumId="1">
    <w:nsid w:val="00000006"/>
    <w:multiLevelType w:val="multilevel"/>
    <w:tmpl w:val="00000006"/>
    <w:lvl w:ilvl="0" w:tentative="0">
      <w:start w:val="1"/>
      <w:numFmt w:val="chineseCountingThousand"/>
      <w:pStyle w:val="2"/>
      <w:suff w:val="nothing"/>
      <w:lvlText w:val="第%1章"/>
      <w:lvlJc w:val="left"/>
      <w:pPr>
        <w:ind w:left="3780"/>
      </w:pPr>
      <w:rPr>
        <w:rFonts w:cs="Times New Roman"/>
      </w:rPr>
    </w:lvl>
    <w:lvl w:ilvl="1" w:tentative="0">
      <w:start w:val="1"/>
      <w:numFmt w:val="none"/>
      <w:suff w:val="nothing"/>
      <w:lvlText w:val=""/>
      <w:lvlJc w:val="left"/>
      <w:pPr>
        <w:ind w:left="3780"/>
      </w:pPr>
      <w:rPr>
        <w:rFonts w:cs="Times New Roman"/>
      </w:rPr>
    </w:lvl>
    <w:lvl w:ilvl="2" w:tentative="0">
      <w:start w:val="1"/>
      <w:numFmt w:val="none"/>
      <w:suff w:val="nothing"/>
      <w:lvlText w:val=""/>
      <w:lvlJc w:val="left"/>
      <w:pPr>
        <w:ind w:left="3780"/>
      </w:pPr>
      <w:rPr>
        <w:rFonts w:cs="Times New Roman"/>
      </w:rPr>
    </w:lvl>
    <w:lvl w:ilvl="3" w:tentative="0">
      <w:start w:val="1"/>
      <w:numFmt w:val="none"/>
      <w:suff w:val="nothing"/>
      <w:lvlText w:val=""/>
      <w:lvlJc w:val="left"/>
      <w:pPr>
        <w:ind w:left="3780"/>
      </w:pPr>
      <w:rPr>
        <w:rFonts w:cs="Times New Roman"/>
      </w:rPr>
    </w:lvl>
    <w:lvl w:ilvl="4" w:tentative="0">
      <w:start w:val="1"/>
      <w:numFmt w:val="none"/>
      <w:suff w:val="nothing"/>
      <w:lvlText w:val=""/>
      <w:lvlJc w:val="left"/>
      <w:pPr>
        <w:ind w:left="3780"/>
      </w:pPr>
      <w:rPr>
        <w:rFonts w:cs="Times New Roman"/>
      </w:rPr>
    </w:lvl>
    <w:lvl w:ilvl="5" w:tentative="0">
      <w:start w:val="1"/>
      <w:numFmt w:val="none"/>
      <w:suff w:val="nothing"/>
      <w:lvlText w:val=""/>
      <w:lvlJc w:val="left"/>
      <w:pPr>
        <w:ind w:left="3780"/>
      </w:pPr>
      <w:rPr>
        <w:rFonts w:cs="Times New Roman"/>
      </w:rPr>
    </w:lvl>
    <w:lvl w:ilvl="6" w:tentative="0">
      <w:start w:val="1"/>
      <w:numFmt w:val="none"/>
      <w:suff w:val="nothing"/>
      <w:lvlText w:val=""/>
      <w:lvlJc w:val="left"/>
      <w:pPr>
        <w:ind w:left="3780"/>
      </w:pPr>
      <w:rPr>
        <w:rFonts w:cs="Times New Roman"/>
      </w:rPr>
    </w:lvl>
    <w:lvl w:ilvl="7" w:tentative="0">
      <w:start w:val="1"/>
      <w:numFmt w:val="none"/>
      <w:suff w:val="nothing"/>
      <w:lvlText w:val=""/>
      <w:lvlJc w:val="left"/>
      <w:pPr>
        <w:ind w:left="3780"/>
      </w:pPr>
      <w:rPr>
        <w:rFonts w:cs="Times New Roman"/>
      </w:rPr>
    </w:lvl>
    <w:lvl w:ilvl="8" w:tentative="0">
      <w:start w:val="1"/>
      <w:numFmt w:val="none"/>
      <w:suff w:val="nothing"/>
      <w:lvlText w:val=""/>
      <w:lvlJc w:val="left"/>
      <w:pPr>
        <w:ind w:left="3780"/>
      </w:pPr>
      <w:rPr>
        <w:rFonts w:cs="Times New Roman"/>
      </w:rPr>
    </w:lvl>
  </w:abstractNum>
  <w:abstractNum w:abstractNumId="2">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9D0238D"/>
    <w:multiLevelType w:val="multilevel"/>
    <w:tmpl w:val="39D0238D"/>
    <w:lvl w:ilvl="0" w:tentative="0">
      <w:start w:val="3"/>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EE160D8"/>
    <w:multiLevelType w:val="multilevel"/>
    <w:tmpl w:val="4EE160D8"/>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915610C"/>
    <w:multiLevelType w:val="singleLevel"/>
    <w:tmpl w:val="5915610C"/>
    <w:lvl w:ilvl="0" w:tentative="0">
      <w:start w:val="1"/>
      <w:numFmt w:val="decimal"/>
      <w:suff w:val="nothing"/>
      <w:lvlText w:val="%1、"/>
      <w:lvlJc w:val="left"/>
      <w:rPr>
        <w:rFonts w:cs="Times New Roman"/>
      </w:r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zNTUwZWU1YmYyYzU5Yjk2NmIzMWNlZGVkMTZlOWEifQ=="/>
  </w:docVars>
  <w:rsids>
    <w:rsidRoot w:val="00000000"/>
    <w:rsid w:val="01DD59FB"/>
    <w:rsid w:val="04AC7907"/>
    <w:rsid w:val="05514325"/>
    <w:rsid w:val="056204DD"/>
    <w:rsid w:val="095B721E"/>
    <w:rsid w:val="0A0A75A9"/>
    <w:rsid w:val="0A4318C9"/>
    <w:rsid w:val="0C0B153C"/>
    <w:rsid w:val="0CA254EE"/>
    <w:rsid w:val="0F5B2655"/>
    <w:rsid w:val="11B141C5"/>
    <w:rsid w:val="12494C0F"/>
    <w:rsid w:val="13493EFA"/>
    <w:rsid w:val="1399390E"/>
    <w:rsid w:val="14FB0D95"/>
    <w:rsid w:val="18336ED4"/>
    <w:rsid w:val="1A2F0966"/>
    <w:rsid w:val="1ACF642C"/>
    <w:rsid w:val="1AF23E6D"/>
    <w:rsid w:val="1C2674F3"/>
    <w:rsid w:val="1EB9759C"/>
    <w:rsid w:val="215E5D09"/>
    <w:rsid w:val="23B1298D"/>
    <w:rsid w:val="24B47211"/>
    <w:rsid w:val="24C04FDC"/>
    <w:rsid w:val="28043B56"/>
    <w:rsid w:val="299E3412"/>
    <w:rsid w:val="2AC47CE7"/>
    <w:rsid w:val="2B0778CA"/>
    <w:rsid w:val="2BC37160"/>
    <w:rsid w:val="2EFF3E19"/>
    <w:rsid w:val="30B22269"/>
    <w:rsid w:val="327A3BEB"/>
    <w:rsid w:val="33D948B1"/>
    <w:rsid w:val="34033146"/>
    <w:rsid w:val="35325A82"/>
    <w:rsid w:val="372E0568"/>
    <w:rsid w:val="38417D8A"/>
    <w:rsid w:val="38727F34"/>
    <w:rsid w:val="39BC3B46"/>
    <w:rsid w:val="3AC151B3"/>
    <w:rsid w:val="3B2D315D"/>
    <w:rsid w:val="3FEA745D"/>
    <w:rsid w:val="43674DE3"/>
    <w:rsid w:val="44714745"/>
    <w:rsid w:val="46D227ED"/>
    <w:rsid w:val="4A923FC2"/>
    <w:rsid w:val="4B005883"/>
    <w:rsid w:val="4E0F558F"/>
    <w:rsid w:val="4E8C3C68"/>
    <w:rsid w:val="4EFE4201"/>
    <w:rsid w:val="4FDC5EE2"/>
    <w:rsid w:val="50B91928"/>
    <w:rsid w:val="528A5823"/>
    <w:rsid w:val="551F126F"/>
    <w:rsid w:val="56E56F45"/>
    <w:rsid w:val="586C1BA3"/>
    <w:rsid w:val="58F47199"/>
    <w:rsid w:val="598E457A"/>
    <w:rsid w:val="5C163158"/>
    <w:rsid w:val="5C854568"/>
    <w:rsid w:val="5D620B13"/>
    <w:rsid w:val="5E677792"/>
    <w:rsid w:val="5E944136"/>
    <w:rsid w:val="619A3AB6"/>
    <w:rsid w:val="630A5A6D"/>
    <w:rsid w:val="6333736A"/>
    <w:rsid w:val="63AB1729"/>
    <w:rsid w:val="63CB65D6"/>
    <w:rsid w:val="65705687"/>
    <w:rsid w:val="66F1513F"/>
    <w:rsid w:val="68014955"/>
    <w:rsid w:val="683E65BE"/>
    <w:rsid w:val="6A1F6F64"/>
    <w:rsid w:val="6ACE4F9A"/>
    <w:rsid w:val="6C763798"/>
    <w:rsid w:val="6EDE3CA7"/>
    <w:rsid w:val="705D4A5A"/>
    <w:rsid w:val="72A92192"/>
    <w:rsid w:val="72BD2D69"/>
    <w:rsid w:val="74561EEC"/>
    <w:rsid w:val="764670C4"/>
    <w:rsid w:val="77413AD2"/>
    <w:rsid w:val="77637D3F"/>
    <w:rsid w:val="77D9725E"/>
    <w:rsid w:val="78D41F79"/>
    <w:rsid w:val="790C3AB8"/>
    <w:rsid w:val="79E1494E"/>
    <w:rsid w:val="7BE17FCD"/>
    <w:rsid w:val="7C977546"/>
    <w:rsid w:val="7CF23C37"/>
    <w:rsid w:val="7D192699"/>
    <w:rsid w:val="7D4F60D6"/>
    <w:rsid w:val="7D5E4D6A"/>
    <w:rsid w:val="7E247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9"/>
    <w:pPr>
      <w:keepNext/>
      <w:keepLines/>
      <w:numPr>
        <w:ilvl w:val="0"/>
        <w:numId w:val="1"/>
      </w:numPr>
      <w:spacing w:before="340" w:after="330" w:line="578" w:lineRule="auto"/>
      <w:jc w:val="center"/>
      <w:outlineLvl w:val="0"/>
    </w:pPr>
    <w:rPr>
      <w:b/>
      <w:bCs/>
      <w:kern w:val="44"/>
      <w:sz w:val="44"/>
      <w:szCs w:val="44"/>
    </w:rPr>
  </w:style>
  <w:style w:type="paragraph" w:styleId="3">
    <w:name w:val="heading 2"/>
    <w:basedOn w:val="1"/>
    <w:next w:val="1"/>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4">
    <w:name w:val="Normal Indent"/>
    <w:basedOn w:val="1"/>
    <w:qFormat/>
    <w:uiPriority w:val="99"/>
    <w:pPr>
      <w:ind w:firstLine="420"/>
    </w:pPr>
    <w:rPr>
      <w:b/>
      <w:sz w:val="24"/>
      <w:szCs w:val="20"/>
    </w:rPr>
  </w:style>
  <w:style w:type="paragraph" w:styleId="5">
    <w:name w:val="index 5"/>
    <w:basedOn w:val="1"/>
    <w:next w:val="1"/>
    <w:autoRedefine/>
    <w:qFormat/>
    <w:uiPriority w:val="0"/>
    <w:pPr>
      <w:ind w:left="1680"/>
    </w:pPr>
  </w:style>
  <w:style w:type="paragraph" w:styleId="6">
    <w:name w:val="annotation text"/>
    <w:basedOn w:val="1"/>
    <w:autoRedefine/>
    <w:qFormat/>
    <w:uiPriority w:val="99"/>
    <w:pPr>
      <w:jc w:val="left"/>
    </w:pPr>
  </w:style>
  <w:style w:type="paragraph" w:styleId="7">
    <w:name w:val="Body Text"/>
    <w:basedOn w:val="1"/>
    <w:autoRedefine/>
    <w:qFormat/>
    <w:uiPriority w:val="99"/>
    <w:pPr>
      <w:spacing w:after="120"/>
    </w:pPr>
  </w:style>
  <w:style w:type="paragraph" w:styleId="8">
    <w:name w:val="Body Text Indent"/>
    <w:basedOn w:val="1"/>
    <w:autoRedefine/>
    <w:qFormat/>
    <w:uiPriority w:val="0"/>
    <w:pPr>
      <w:spacing w:after="120"/>
      <w:ind w:left="200" w:leftChars="200"/>
    </w:pPr>
  </w:style>
  <w:style w:type="paragraph" w:styleId="9">
    <w:name w:val="Block Text"/>
    <w:basedOn w:val="1"/>
    <w:autoRedefine/>
    <w:qFormat/>
    <w:uiPriority w:val="99"/>
    <w:pPr>
      <w:spacing w:line="360" w:lineRule="auto"/>
    </w:pPr>
  </w:style>
  <w:style w:type="paragraph" w:styleId="10">
    <w:name w:val="Plain Text"/>
    <w:basedOn w:val="11"/>
    <w:next w:val="12"/>
    <w:autoRedefine/>
    <w:qFormat/>
    <w:uiPriority w:val="99"/>
    <w:rPr>
      <w:rFonts w:ascii="宋体"/>
    </w:rPr>
  </w:style>
  <w:style w:type="paragraph" w:customStyle="1" w:styleId="11">
    <w:name w:val="正文1"/>
    <w:next w:val="10"/>
    <w:autoRedefine/>
    <w:qFormat/>
    <w:uiPriority w:val="0"/>
    <w:rPr>
      <w:rFonts w:ascii="Times New Roman" w:hAnsi="Times New Roman" w:eastAsia="宋体" w:cs="Times New Roman"/>
      <w:lang w:val="en-US" w:eastAsia="zh-CN" w:bidi="ar-SA"/>
    </w:rPr>
  </w:style>
  <w:style w:type="paragraph" w:customStyle="1" w:styleId="12">
    <w:name w:val="正文缩进1"/>
    <w:next w:val="5"/>
    <w:autoRedefine/>
    <w:qFormat/>
    <w:uiPriority w:val="99"/>
    <w:pPr>
      <w:widowControl w:val="0"/>
      <w:spacing w:before="50"/>
      <w:ind w:left="200" w:firstLine="200" w:firstLineChars="200"/>
      <w:jc w:val="both"/>
    </w:pPr>
    <w:rPr>
      <w:rFonts w:ascii="Times New Roman" w:hAnsi="Times New Roman" w:eastAsia="宋体" w:cs="Times New Roman"/>
      <w:kern w:val="2"/>
      <w:sz w:val="24"/>
      <w:lang w:val="en-US" w:eastAsia="zh-CN" w:bidi="ar-SA"/>
    </w:rPr>
  </w:style>
  <w:style w:type="paragraph" w:styleId="13">
    <w:name w:val="Date"/>
    <w:basedOn w:val="1"/>
    <w:next w:val="1"/>
    <w:qFormat/>
    <w:uiPriority w:val="99"/>
    <w:rPr>
      <w:kern w:val="0"/>
      <w:sz w:val="24"/>
    </w:rPr>
  </w:style>
  <w:style w:type="paragraph" w:styleId="14">
    <w:name w:val="footer"/>
    <w:basedOn w:val="1"/>
    <w:autoRedefine/>
    <w:qFormat/>
    <w:uiPriority w:val="99"/>
    <w:pPr>
      <w:tabs>
        <w:tab w:val="center" w:pos="4153"/>
        <w:tab w:val="right" w:pos="8306"/>
      </w:tabs>
      <w:snapToGrid w:val="0"/>
      <w:jc w:val="left"/>
    </w:pPr>
    <w:rPr>
      <w:kern w:val="0"/>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Body Text First Indent"/>
    <w:basedOn w:val="7"/>
    <w:autoRedefine/>
    <w:qFormat/>
    <w:uiPriority w:val="0"/>
    <w:pPr>
      <w:ind w:firstLine="420" w:firstLineChars="100"/>
    </w:pPr>
  </w:style>
  <w:style w:type="table" w:styleId="18">
    <w:name w:val="Table Grid"/>
    <w:basedOn w:val="17"/>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paragraph" w:customStyle="1" w:styleId="21">
    <w:name w:val="首行缩进"/>
    <w:basedOn w:val="1"/>
    <w:autoRedefine/>
    <w:qFormat/>
    <w:uiPriority w:val="99"/>
    <w:pPr>
      <w:spacing w:line="360" w:lineRule="auto"/>
      <w:ind w:firstLine="480" w:firstLineChars="200"/>
      <w:jc w:val="left"/>
    </w:pPr>
    <w:rPr>
      <w:rFonts w:ascii="宋体" w:hAnsi="宋体"/>
      <w:sz w:val="24"/>
    </w:rPr>
  </w:style>
  <w:style w:type="character" w:customStyle="1" w:styleId="22">
    <w:name w:val="font11"/>
    <w:autoRedefine/>
    <w:qFormat/>
    <w:uiPriority w:val="0"/>
    <w:rPr>
      <w:rFonts w:ascii="宋体" w:eastAsia="宋体" w:cs="宋体"/>
      <w:color w:val="000000"/>
      <w:sz w:val="22"/>
      <w:szCs w:val="22"/>
      <w:lang w:bidi="ar-SA"/>
    </w:rPr>
  </w:style>
  <w:style w:type="paragraph" w:customStyle="1" w:styleId="23">
    <w:name w:val="正文（缩进）"/>
    <w:basedOn w:val="1"/>
    <w:autoRedefine/>
    <w:qFormat/>
    <w:uiPriority w:val="0"/>
    <w:pPr>
      <w:ind w:firstLine="480" w:firstLineChars="200"/>
    </w:pPr>
  </w:style>
  <w:style w:type="paragraph" w:customStyle="1" w:styleId="24">
    <w:name w:val="图例"/>
    <w:basedOn w:val="1"/>
    <w:autoRedefine/>
    <w:qFormat/>
    <w:uiPriority w:val="0"/>
    <w:pPr>
      <w:spacing w:before="120" w:after="120" w:line="360" w:lineRule="auto"/>
      <w:jc w:val="center"/>
    </w:pPr>
    <w:rPr>
      <w:rFonts w:eastAsia="仿宋_GB2312"/>
      <w:b/>
      <w:sz w:val="24"/>
      <w:szCs w:val="20"/>
    </w:rPr>
  </w:style>
  <w:style w:type="paragraph" w:styleId="25">
    <w:name w:val="List Paragraph"/>
    <w:basedOn w:val="1"/>
    <w:autoRedefine/>
    <w:qFormat/>
    <w:uiPriority w:val="34"/>
    <w:pPr>
      <w:ind w:firstLine="420" w:firstLineChars="200"/>
    </w:pPr>
    <w:rPr>
      <w:rFonts w:ascii="Calibri" w:hAnsi="Calibri"/>
      <w:szCs w:val="22"/>
    </w:rPr>
  </w:style>
  <w:style w:type="character" w:customStyle="1" w:styleId="26">
    <w:name w:val="font112"/>
    <w:basedOn w:val="19"/>
    <w:autoRedefine/>
    <w:qFormat/>
    <w:uiPriority w:val="0"/>
    <w:rPr>
      <w:rFonts w:hint="eastAsia" w:ascii="宋体" w:hAnsi="宋体" w:eastAsia="宋体" w:cs="宋体"/>
      <w:b/>
      <w:bCs/>
      <w:color w:val="000000"/>
      <w:sz w:val="22"/>
      <w:szCs w:val="22"/>
      <w:u w:val="none"/>
    </w:rPr>
  </w:style>
  <w:style w:type="character" w:customStyle="1" w:styleId="27">
    <w:name w:val="font71"/>
    <w:basedOn w:val="19"/>
    <w:autoRedefine/>
    <w:qFormat/>
    <w:uiPriority w:val="0"/>
    <w:rPr>
      <w:rFonts w:hint="eastAsia" w:ascii="宋体" w:hAnsi="宋体" w:eastAsia="宋体" w:cs="宋体"/>
      <w:color w:val="000000"/>
      <w:sz w:val="20"/>
      <w:szCs w:val="20"/>
      <w:u w:val="none"/>
    </w:rPr>
  </w:style>
  <w:style w:type="character" w:customStyle="1" w:styleId="28">
    <w:name w:val="font121"/>
    <w:basedOn w:val="19"/>
    <w:autoRedefine/>
    <w:qFormat/>
    <w:uiPriority w:val="0"/>
    <w:rPr>
      <w:rFonts w:hint="eastAsia" w:ascii="宋体" w:hAnsi="宋体" w:eastAsia="宋体" w:cs="宋体"/>
      <w:b/>
      <w:bCs/>
      <w:color w:val="000000"/>
      <w:sz w:val="20"/>
      <w:szCs w:val="20"/>
      <w:u w:val="none"/>
    </w:rPr>
  </w:style>
  <w:style w:type="character" w:customStyle="1" w:styleId="29">
    <w:name w:val="font91"/>
    <w:basedOn w:val="19"/>
    <w:autoRedefine/>
    <w:qFormat/>
    <w:uiPriority w:val="0"/>
    <w:rPr>
      <w:rFonts w:hint="eastAsia" w:ascii="宋体" w:hAnsi="宋体" w:eastAsia="宋体" w:cs="宋体"/>
      <w:color w:val="000000"/>
      <w:sz w:val="24"/>
      <w:szCs w:val="24"/>
      <w:u w:val="none"/>
    </w:rPr>
  </w:style>
  <w:style w:type="character" w:customStyle="1" w:styleId="30">
    <w:name w:val="font131"/>
    <w:basedOn w:val="19"/>
    <w:autoRedefine/>
    <w:qFormat/>
    <w:uiPriority w:val="0"/>
    <w:rPr>
      <w:rFonts w:hint="default" w:ascii="Times New Roman" w:hAnsi="Times New Roman" w:cs="Times New Roman"/>
      <w:color w:val="000000"/>
      <w:sz w:val="24"/>
      <w:szCs w:val="24"/>
      <w:u w:val="none"/>
    </w:rPr>
  </w:style>
  <w:style w:type="paragraph" w:customStyle="1" w:styleId="31">
    <w:name w:val="标书正文格式"/>
    <w:autoRedefine/>
    <w:qFormat/>
    <w:uiPriority w:val="0"/>
    <w:pPr>
      <w:spacing w:line="500" w:lineRule="exact"/>
    </w:pPr>
    <w:rPr>
      <w:rFonts w:ascii="楷体_GB2312" w:hAnsi="Times New Roman" w:eastAsia="楷体_GB2312" w:cs="Times New Roman"/>
      <w:kern w:val="2"/>
      <w:sz w:val="24"/>
      <w:lang w:val="en-US" w:eastAsia="zh-CN" w:bidi="ar-SA"/>
    </w:rPr>
  </w:style>
  <w:style w:type="paragraph" w:customStyle="1" w:styleId="32">
    <w:name w:val="普通正文"/>
    <w:basedOn w:val="1"/>
    <w:autoRedefine/>
    <w:qFormat/>
    <w:uiPriority w:val="99"/>
    <w:pPr>
      <w:adjustRightInd w:val="0"/>
      <w:spacing w:before="120" w:after="120" w:line="360" w:lineRule="auto"/>
      <w:ind w:firstLine="480"/>
      <w:jc w:val="left"/>
      <w:textAlignment w:val="baseline"/>
    </w:pPr>
    <w:rPr>
      <w:rFonts w:ascii="Arial" w:hAnsi="Arial"/>
      <w:kern w:val="0"/>
      <w:sz w:val="24"/>
    </w:rPr>
  </w:style>
  <w:style w:type="character" w:customStyle="1" w:styleId="33">
    <w:name w:val="font21"/>
    <w:basedOn w:val="19"/>
    <w:qFormat/>
    <w:uiPriority w:val="0"/>
    <w:rPr>
      <w:rFonts w:hint="eastAsia" w:ascii="宋体" w:hAnsi="宋体" w:eastAsia="宋体" w:cs="宋体"/>
      <w:color w:val="000000"/>
      <w:sz w:val="22"/>
      <w:szCs w:val="22"/>
      <w:u w:val="none"/>
    </w:rPr>
  </w:style>
  <w:style w:type="character" w:customStyle="1" w:styleId="34">
    <w:name w:val="font41"/>
    <w:basedOn w:val="19"/>
    <w:qFormat/>
    <w:uiPriority w:val="0"/>
    <w:rPr>
      <w:rFonts w:hint="eastAsia" w:ascii="宋体" w:hAnsi="宋体" w:eastAsia="宋体" w:cs="宋体"/>
      <w:color w:val="000000"/>
      <w:sz w:val="28"/>
      <w:szCs w:val="28"/>
      <w:u w:val="none"/>
    </w:rPr>
  </w:style>
  <w:style w:type="character" w:customStyle="1" w:styleId="35">
    <w:name w:val="font31"/>
    <w:basedOn w:val="19"/>
    <w:qFormat/>
    <w:uiPriority w:val="0"/>
    <w:rPr>
      <w:rFonts w:hint="eastAsia" w:ascii="宋体" w:hAnsi="宋体" w:eastAsia="宋体" w:cs="宋体"/>
      <w:color w:val="000000"/>
      <w:sz w:val="18"/>
      <w:szCs w:val="18"/>
      <w:u w:val="none"/>
      <w:vertAlign w:val="sub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224</Words>
  <Characters>234</Characters>
  <Lines>0</Lines>
  <Paragraphs>0</Paragraphs>
  <TotalTime>9</TotalTime>
  <ScaleCrop>false</ScaleCrop>
  <LinksUpToDate>false</LinksUpToDate>
  <CharactersWithSpaces>259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2023-06-26T08:54:00Z</dcterms:created>
  <dc:creator>Administrator</dc:creator>
  <cp:lastModifiedBy>赵好</cp:lastModifiedBy>
  <cp:lastPrinted>2025-03-20T06:14:00Z</cp:lastPrinted>
  <dcterms:modified xsi:type="dcterms:W3CDTF">2026-04-16T07:43:29Z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ABF1154D208C40779FA1317EFFE8E1D6_13</vt:lpwstr>
  </property>
  <property fmtid="{D5CDD505-2E9C-101B-9397-08002B2CF9AE}" pid="4" name="KSOTemplateDocerSaveRecord">
    <vt:lpwstr>eyJoZGlkIjoiNTUyYzg3NmE2ZTVlODNjZTA4MmJkMzZhOTFjMDExMzgiLCJ1c2VySWQiOiI2MDg5NzQxOTgifQ==</vt:lpwstr>
  </property>
</Properties>
</file>