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F6" w:rsidRDefault="00A50233">
      <w:pPr>
        <w:spacing w:line="360" w:lineRule="auto"/>
        <w:jc w:val="center"/>
        <w:rPr>
          <w:rFonts w:eastAsia="黑体"/>
          <w:b/>
          <w:bCs/>
          <w:sz w:val="52"/>
          <w:szCs w:val="36"/>
        </w:rPr>
      </w:pPr>
      <w:r>
        <w:rPr>
          <w:rFonts w:ascii="华文中宋" w:eastAsia="华文中宋" w:hAnsi="华文中宋"/>
          <w:sz w:val="40"/>
        </w:rPr>
        <w:tab/>
      </w:r>
    </w:p>
    <w:p w:rsidR="00695AF6" w:rsidRDefault="00A50233">
      <w:pPr>
        <w:adjustRightInd w:val="0"/>
        <w:snapToGrid w:val="0"/>
        <w:spacing w:line="360" w:lineRule="auto"/>
        <w:jc w:val="center"/>
        <w:rPr>
          <w:rFonts w:eastAsia="黑体"/>
          <w:b/>
          <w:bCs/>
          <w:sz w:val="32"/>
          <w:szCs w:val="32"/>
        </w:rPr>
      </w:pPr>
      <w:r>
        <w:rPr>
          <w:rFonts w:eastAsia="黑体"/>
          <w:b/>
          <w:bCs/>
          <w:sz w:val="48"/>
          <w:szCs w:val="32"/>
        </w:rPr>
        <w:t>南京市疾病预防控制中心</w:t>
      </w:r>
    </w:p>
    <w:p w:rsidR="00695AF6" w:rsidRDefault="00A50233">
      <w:pPr>
        <w:adjustRightInd w:val="0"/>
        <w:snapToGrid w:val="0"/>
        <w:spacing w:line="360" w:lineRule="auto"/>
        <w:jc w:val="center"/>
        <w:rPr>
          <w:rFonts w:eastAsia="黑体"/>
          <w:b/>
          <w:bCs/>
          <w:sz w:val="48"/>
          <w:szCs w:val="32"/>
        </w:rPr>
      </w:pPr>
      <w:proofErr w:type="gramStart"/>
      <w:r>
        <w:rPr>
          <w:rFonts w:eastAsia="黑体" w:hint="eastAsia"/>
          <w:b/>
          <w:bCs/>
          <w:sz w:val="48"/>
          <w:szCs w:val="32"/>
        </w:rPr>
        <w:t>实训楼模拟</w:t>
      </w:r>
      <w:proofErr w:type="gramEnd"/>
      <w:r>
        <w:rPr>
          <w:rFonts w:eastAsia="黑体" w:hint="eastAsia"/>
          <w:b/>
          <w:bCs/>
          <w:sz w:val="48"/>
          <w:szCs w:val="32"/>
        </w:rPr>
        <w:t>传染病病房终末消毒</w:t>
      </w:r>
    </w:p>
    <w:p w:rsidR="00695AF6" w:rsidRDefault="00A50233">
      <w:pPr>
        <w:adjustRightInd w:val="0"/>
        <w:snapToGrid w:val="0"/>
        <w:spacing w:line="360" w:lineRule="auto"/>
        <w:jc w:val="center"/>
        <w:rPr>
          <w:rFonts w:eastAsia="黑体"/>
          <w:b/>
          <w:bCs/>
          <w:sz w:val="48"/>
          <w:szCs w:val="32"/>
        </w:rPr>
      </w:pPr>
      <w:r>
        <w:rPr>
          <w:rFonts w:eastAsia="黑体" w:hint="eastAsia"/>
          <w:b/>
          <w:bCs/>
          <w:sz w:val="48"/>
          <w:szCs w:val="32"/>
        </w:rPr>
        <w:t>VR</w:t>
      </w:r>
      <w:proofErr w:type="gramStart"/>
      <w:r>
        <w:rPr>
          <w:rFonts w:eastAsia="黑体" w:hint="eastAsia"/>
          <w:b/>
          <w:bCs/>
          <w:sz w:val="48"/>
          <w:szCs w:val="32"/>
        </w:rPr>
        <w:t>交互内容</w:t>
      </w:r>
      <w:proofErr w:type="gramEnd"/>
      <w:r>
        <w:rPr>
          <w:rFonts w:eastAsia="黑体" w:hint="eastAsia"/>
          <w:b/>
          <w:bCs/>
          <w:sz w:val="48"/>
          <w:szCs w:val="32"/>
        </w:rPr>
        <w:t>设计制作服务项目</w:t>
      </w:r>
    </w:p>
    <w:p w:rsidR="00695AF6" w:rsidRDefault="00695AF6">
      <w:pPr>
        <w:spacing w:line="520" w:lineRule="exact"/>
        <w:jc w:val="center"/>
        <w:rPr>
          <w:rFonts w:eastAsia="黑体"/>
          <w:b/>
          <w:bCs/>
          <w:sz w:val="52"/>
          <w:szCs w:val="36"/>
        </w:rPr>
      </w:pPr>
    </w:p>
    <w:p w:rsidR="00695AF6" w:rsidRDefault="00695AF6">
      <w:pPr>
        <w:spacing w:line="360" w:lineRule="auto"/>
        <w:jc w:val="center"/>
        <w:rPr>
          <w:sz w:val="24"/>
        </w:rPr>
      </w:pPr>
    </w:p>
    <w:p w:rsidR="00695AF6" w:rsidRDefault="00695AF6">
      <w:pPr>
        <w:spacing w:line="360" w:lineRule="auto"/>
        <w:jc w:val="center"/>
        <w:rPr>
          <w:sz w:val="24"/>
        </w:rPr>
      </w:pPr>
    </w:p>
    <w:p w:rsidR="00695AF6" w:rsidRDefault="00695AF6">
      <w:pPr>
        <w:spacing w:line="360" w:lineRule="auto"/>
        <w:rPr>
          <w:sz w:val="24"/>
        </w:rPr>
      </w:pPr>
    </w:p>
    <w:p w:rsidR="00695AF6" w:rsidRDefault="00695AF6">
      <w:pPr>
        <w:pStyle w:val="1"/>
      </w:pPr>
    </w:p>
    <w:p w:rsidR="00695AF6" w:rsidRDefault="00695AF6">
      <w:pPr>
        <w:pStyle w:val="af5"/>
        <w:ind w:firstLine="422"/>
        <w:rPr>
          <w:rFonts w:ascii="Times New Roman" w:hAnsi="Times New Roman"/>
        </w:rPr>
      </w:pPr>
    </w:p>
    <w:p w:rsidR="00695AF6" w:rsidRDefault="00695AF6">
      <w:pPr>
        <w:pStyle w:val="af5"/>
        <w:ind w:firstLine="422"/>
        <w:rPr>
          <w:rFonts w:ascii="Times New Roman" w:hAnsi="Times New Roman"/>
        </w:rPr>
      </w:pPr>
    </w:p>
    <w:p w:rsidR="00695AF6" w:rsidRDefault="00695AF6">
      <w:pPr>
        <w:pStyle w:val="af5"/>
        <w:ind w:firstLine="422"/>
        <w:rPr>
          <w:rFonts w:ascii="Times New Roman" w:hAnsi="Times New Roman"/>
        </w:rPr>
      </w:pPr>
    </w:p>
    <w:p w:rsidR="00695AF6" w:rsidRDefault="00695AF6">
      <w:pPr>
        <w:pStyle w:val="af5"/>
        <w:ind w:firstLine="422"/>
        <w:rPr>
          <w:rFonts w:ascii="Times New Roman" w:hAnsi="Times New Roman"/>
        </w:rPr>
      </w:pPr>
    </w:p>
    <w:p w:rsidR="00695AF6" w:rsidRDefault="00695AF6">
      <w:pPr>
        <w:pStyle w:val="af5"/>
        <w:ind w:firstLine="422"/>
        <w:rPr>
          <w:rFonts w:ascii="Times New Roman" w:hAnsi="Times New Roman"/>
        </w:rPr>
      </w:pPr>
    </w:p>
    <w:p w:rsidR="00695AF6" w:rsidRDefault="00695AF6">
      <w:pPr>
        <w:pStyle w:val="af5"/>
        <w:ind w:firstLine="422"/>
        <w:rPr>
          <w:rFonts w:ascii="Times New Roman" w:hAnsi="Times New Roman"/>
        </w:rPr>
      </w:pPr>
    </w:p>
    <w:p w:rsidR="00695AF6" w:rsidRDefault="00695AF6">
      <w:pPr>
        <w:spacing w:line="360" w:lineRule="auto"/>
        <w:jc w:val="center"/>
        <w:rPr>
          <w:sz w:val="28"/>
          <w:szCs w:val="28"/>
        </w:rPr>
      </w:pPr>
    </w:p>
    <w:p w:rsidR="00695AF6" w:rsidRDefault="00695AF6">
      <w:pPr>
        <w:spacing w:line="360" w:lineRule="auto"/>
        <w:jc w:val="center"/>
        <w:rPr>
          <w:sz w:val="28"/>
        </w:rPr>
      </w:pPr>
    </w:p>
    <w:p w:rsidR="00695AF6" w:rsidRDefault="00A50233">
      <w:pPr>
        <w:spacing w:line="360" w:lineRule="auto"/>
        <w:jc w:val="center"/>
        <w:rPr>
          <w:sz w:val="40"/>
          <w:szCs w:val="40"/>
        </w:rPr>
      </w:pPr>
      <w:r>
        <w:rPr>
          <w:rFonts w:hint="eastAsia"/>
          <w:sz w:val="40"/>
          <w:szCs w:val="40"/>
        </w:rPr>
        <w:t>内部采购</w:t>
      </w:r>
      <w:r>
        <w:rPr>
          <w:sz w:val="40"/>
          <w:szCs w:val="40"/>
        </w:rPr>
        <w:t>文件</w:t>
      </w:r>
    </w:p>
    <w:p w:rsidR="00695AF6" w:rsidRDefault="00695AF6">
      <w:pPr>
        <w:spacing w:line="360" w:lineRule="auto"/>
        <w:jc w:val="center"/>
        <w:rPr>
          <w:sz w:val="28"/>
          <w:szCs w:val="28"/>
        </w:rPr>
      </w:pPr>
    </w:p>
    <w:p w:rsidR="00695AF6" w:rsidRDefault="00695AF6">
      <w:pPr>
        <w:spacing w:line="360" w:lineRule="auto"/>
        <w:jc w:val="center"/>
        <w:rPr>
          <w:sz w:val="28"/>
          <w:szCs w:val="28"/>
        </w:rPr>
      </w:pPr>
    </w:p>
    <w:p w:rsidR="00695AF6" w:rsidRDefault="00695AF6">
      <w:pPr>
        <w:spacing w:line="360" w:lineRule="auto"/>
        <w:jc w:val="center"/>
        <w:rPr>
          <w:sz w:val="28"/>
          <w:szCs w:val="28"/>
        </w:rPr>
      </w:pPr>
    </w:p>
    <w:p w:rsidR="00695AF6" w:rsidRDefault="00695AF6">
      <w:pPr>
        <w:spacing w:line="360" w:lineRule="auto"/>
        <w:rPr>
          <w:sz w:val="24"/>
        </w:rPr>
      </w:pPr>
    </w:p>
    <w:p w:rsidR="00695AF6" w:rsidRDefault="00A50233">
      <w:pPr>
        <w:spacing w:line="360" w:lineRule="auto"/>
        <w:jc w:val="center"/>
        <w:rPr>
          <w:sz w:val="28"/>
          <w:szCs w:val="28"/>
        </w:rPr>
      </w:pPr>
      <w:r>
        <w:rPr>
          <w:sz w:val="28"/>
          <w:szCs w:val="28"/>
        </w:rPr>
        <w:t>南京市疾病预防控制中心</w:t>
      </w:r>
    </w:p>
    <w:p w:rsidR="00695AF6" w:rsidRDefault="00A50233">
      <w:pPr>
        <w:spacing w:line="360" w:lineRule="auto"/>
        <w:jc w:val="center"/>
        <w:rPr>
          <w:sz w:val="28"/>
          <w:szCs w:val="28"/>
        </w:rPr>
      </w:pPr>
      <w:r>
        <w:rPr>
          <w:sz w:val="28"/>
          <w:szCs w:val="28"/>
        </w:rPr>
        <w:t>202</w:t>
      </w:r>
      <w:r>
        <w:rPr>
          <w:rFonts w:hint="eastAsia"/>
          <w:sz w:val="28"/>
          <w:szCs w:val="28"/>
        </w:rPr>
        <w:t>5</w:t>
      </w:r>
      <w:r>
        <w:rPr>
          <w:sz w:val="28"/>
          <w:szCs w:val="28"/>
        </w:rPr>
        <w:t>年</w:t>
      </w:r>
      <w:r w:rsidR="000F0A2D">
        <w:rPr>
          <w:sz w:val="28"/>
          <w:szCs w:val="28"/>
        </w:rPr>
        <w:t>9</w:t>
      </w:r>
      <w:r>
        <w:rPr>
          <w:sz w:val="28"/>
          <w:szCs w:val="28"/>
        </w:rPr>
        <w:t>月</w:t>
      </w:r>
    </w:p>
    <w:p w:rsidR="00695AF6" w:rsidRDefault="00A50233">
      <w:pPr>
        <w:pStyle w:val="10"/>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r>
        <w:rPr>
          <w:rFonts w:ascii="华文中宋" w:eastAsia="华文中宋" w:hAnsi="华文中宋" w:hint="eastAsia"/>
          <w:sz w:val="32"/>
        </w:rPr>
        <w:lastRenderedPageBreak/>
        <w:t>第一章    采购公告</w:t>
      </w:r>
    </w:p>
    <w:p w:rsidR="00695AF6" w:rsidRDefault="00A50233">
      <w:pPr>
        <w:spacing w:line="520" w:lineRule="exact"/>
        <w:ind w:firstLineChars="200" w:firstLine="480"/>
        <w:jc w:val="left"/>
        <w:rPr>
          <w:rFonts w:ascii="仿宋" w:eastAsia="仿宋" w:hAnsi="仿宋"/>
          <w:sz w:val="24"/>
          <w:szCs w:val="28"/>
        </w:rPr>
      </w:pPr>
      <w:proofErr w:type="gramStart"/>
      <w:r>
        <w:rPr>
          <w:rFonts w:ascii="仿宋" w:eastAsia="仿宋" w:hAnsi="仿宋" w:hint="eastAsia"/>
          <w:sz w:val="24"/>
          <w:szCs w:val="28"/>
          <w:u w:val="single"/>
        </w:rPr>
        <w:t>南京市疾控中心实训楼模拟</w:t>
      </w:r>
      <w:proofErr w:type="gramEnd"/>
      <w:r>
        <w:rPr>
          <w:rFonts w:ascii="仿宋" w:eastAsia="仿宋" w:hAnsi="仿宋" w:hint="eastAsia"/>
          <w:sz w:val="24"/>
          <w:szCs w:val="28"/>
          <w:u w:val="single"/>
        </w:rPr>
        <w:t>传染病病房终末消毒VR</w:t>
      </w:r>
      <w:proofErr w:type="gramStart"/>
      <w:r>
        <w:rPr>
          <w:rFonts w:ascii="仿宋" w:eastAsia="仿宋" w:hAnsi="仿宋" w:hint="eastAsia"/>
          <w:sz w:val="24"/>
          <w:szCs w:val="28"/>
          <w:u w:val="single"/>
        </w:rPr>
        <w:t>交互内容</w:t>
      </w:r>
      <w:proofErr w:type="gramEnd"/>
      <w:r>
        <w:rPr>
          <w:rFonts w:ascii="仿宋" w:eastAsia="仿宋" w:hAnsi="仿宋" w:hint="eastAsia"/>
          <w:sz w:val="24"/>
          <w:szCs w:val="28"/>
          <w:u w:val="single"/>
        </w:rPr>
        <w:t>设计制作服务</w:t>
      </w:r>
      <w:r>
        <w:rPr>
          <w:rFonts w:ascii="仿宋" w:eastAsia="仿宋" w:hAnsi="仿宋"/>
          <w:sz w:val="24"/>
          <w:szCs w:val="28"/>
        </w:rPr>
        <w:t>开展</w:t>
      </w:r>
      <w:r>
        <w:rPr>
          <w:rFonts w:ascii="仿宋" w:eastAsia="仿宋" w:hAnsi="仿宋" w:hint="eastAsia"/>
          <w:sz w:val="24"/>
          <w:szCs w:val="28"/>
        </w:rPr>
        <w:t>内部</w:t>
      </w:r>
      <w:r>
        <w:rPr>
          <w:rFonts w:ascii="仿宋" w:eastAsia="仿宋" w:hAnsi="仿宋"/>
          <w:sz w:val="24"/>
          <w:szCs w:val="28"/>
        </w:rPr>
        <w:t>招标</w:t>
      </w:r>
      <w:r>
        <w:rPr>
          <w:rFonts w:ascii="仿宋" w:eastAsia="仿宋" w:hAnsi="仿宋" w:hint="eastAsia"/>
          <w:sz w:val="24"/>
          <w:szCs w:val="28"/>
        </w:rPr>
        <w:t>采购，</w:t>
      </w:r>
      <w:r>
        <w:rPr>
          <w:rFonts w:ascii="仿宋" w:eastAsia="仿宋" w:hAnsi="仿宋"/>
          <w:sz w:val="24"/>
          <w:szCs w:val="28"/>
        </w:rPr>
        <w:t>本项目以符合要求，</w:t>
      </w:r>
      <w:r>
        <w:rPr>
          <w:rFonts w:ascii="仿宋" w:eastAsia="仿宋" w:hAnsi="仿宋" w:hint="eastAsia"/>
          <w:sz w:val="24"/>
          <w:szCs w:val="28"/>
        </w:rPr>
        <w:t>通过</w:t>
      </w:r>
      <w:r>
        <w:rPr>
          <w:rFonts w:ascii="仿宋" w:eastAsia="仿宋" w:hAnsi="仿宋"/>
          <w:sz w:val="24"/>
          <w:szCs w:val="28"/>
        </w:rPr>
        <w:t>综合评定方法确认</w:t>
      </w:r>
      <w:r>
        <w:rPr>
          <w:rFonts w:ascii="仿宋" w:eastAsia="仿宋" w:hAnsi="仿宋" w:hint="eastAsia"/>
          <w:sz w:val="24"/>
          <w:szCs w:val="28"/>
        </w:rPr>
        <w:t>，</w:t>
      </w:r>
      <w:r>
        <w:rPr>
          <w:rFonts w:ascii="仿宋" w:eastAsia="仿宋" w:hAnsi="仿宋"/>
          <w:sz w:val="24"/>
          <w:szCs w:val="28"/>
        </w:rPr>
        <w:t>详见评分标准附表。欢迎符合资格条件的供应商参加。</w:t>
      </w:r>
    </w:p>
    <w:p w:rsidR="00695AF6" w:rsidRDefault="00A50233">
      <w:pPr>
        <w:pStyle w:val="10"/>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bookmarkStart w:id="0" w:name="_Toc28359001"/>
      <w:bookmarkStart w:id="1" w:name="_Toc35393789"/>
      <w:r>
        <w:rPr>
          <w:rFonts w:ascii="华文中宋" w:eastAsia="华文中宋" w:hAnsi="华文中宋" w:hint="eastAsia"/>
          <w:sz w:val="32"/>
        </w:rPr>
        <w:t>招标公告</w:t>
      </w:r>
      <w:bookmarkEnd w:id="0"/>
      <w:bookmarkEnd w:id="1"/>
    </w:p>
    <w:p w:rsidR="00695AF6" w:rsidRDefault="00A50233">
      <w:pPr>
        <w:pBdr>
          <w:top w:val="single" w:sz="4" w:space="1" w:color="auto"/>
          <w:left w:val="single" w:sz="4" w:space="4" w:color="auto"/>
          <w:bottom w:val="single" w:sz="4" w:space="1" w:color="auto"/>
          <w:right w:val="single" w:sz="4" w:space="4" w:color="auto"/>
        </w:pBdr>
        <w:ind w:firstLineChars="200" w:firstLine="480"/>
        <w:rPr>
          <w:rFonts w:ascii="仿宋" w:eastAsia="仿宋" w:hAnsi="仿宋"/>
          <w:sz w:val="24"/>
          <w:szCs w:val="28"/>
        </w:rPr>
      </w:pPr>
      <w:r>
        <w:rPr>
          <w:rFonts w:ascii="仿宋" w:eastAsia="仿宋" w:hAnsi="仿宋" w:hint="eastAsia"/>
          <w:sz w:val="24"/>
          <w:szCs w:val="28"/>
        </w:rPr>
        <w:t>项目概况</w:t>
      </w:r>
    </w:p>
    <w:p w:rsidR="00695AF6" w:rsidRDefault="00A50233">
      <w:pPr>
        <w:pBdr>
          <w:top w:val="single" w:sz="4" w:space="1" w:color="auto"/>
          <w:left w:val="single" w:sz="4" w:space="4" w:color="auto"/>
          <w:bottom w:val="single" w:sz="4" w:space="1" w:color="auto"/>
          <w:right w:val="single" w:sz="4" w:space="4" w:color="auto"/>
        </w:pBdr>
        <w:ind w:firstLineChars="200" w:firstLine="480"/>
        <w:rPr>
          <w:rFonts w:ascii="仿宋" w:eastAsia="仿宋" w:hAnsi="仿宋"/>
          <w:sz w:val="24"/>
          <w:szCs w:val="28"/>
        </w:rPr>
      </w:pPr>
      <w:proofErr w:type="gramStart"/>
      <w:r>
        <w:rPr>
          <w:rFonts w:ascii="仿宋" w:eastAsia="仿宋" w:hAnsi="仿宋" w:hint="eastAsia"/>
          <w:sz w:val="24"/>
          <w:szCs w:val="28"/>
          <w:u w:val="single"/>
        </w:rPr>
        <w:t>南京市疾控中心实训楼模拟</w:t>
      </w:r>
      <w:proofErr w:type="gramEnd"/>
      <w:r>
        <w:rPr>
          <w:rFonts w:ascii="仿宋" w:eastAsia="仿宋" w:hAnsi="仿宋" w:hint="eastAsia"/>
          <w:sz w:val="24"/>
          <w:szCs w:val="28"/>
          <w:u w:val="single"/>
        </w:rPr>
        <w:t>传染病病房终末消毒VR</w:t>
      </w:r>
      <w:proofErr w:type="gramStart"/>
      <w:r>
        <w:rPr>
          <w:rFonts w:ascii="仿宋" w:eastAsia="仿宋" w:hAnsi="仿宋" w:hint="eastAsia"/>
          <w:sz w:val="24"/>
          <w:szCs w:val="28"/>
          <w:u w:val="single"/>
        </w:rPr>
        <w:t>交互内容</w:t>
      </w:r>
      <w:proofErr w:type="gramEnd"/>
      <w:r>
        <w:rPr>
          <w:rFonts w:ascii="仿宋" w:eastAsia="仿宋" w:hAnsi="仿宋" w:hint="eastAsia"/>
          <w:sz w:val="24"/>
          <w:szCs w:val="28"/>
          <w:u w:val="single"/>
        </w:rPr>
        <w:t>设计制作服务</w:t>
      </w:r>
      <w:r>
        <w:rPr>
          <w:rFonts w:ascii="仿宋" w:eastAsia="仿宋" w:hAnsi="仿宋" w:hint="eastAsia"/>
          <w:sz w:val="24"/>
          <w:szCs w:val="28"/>
        </w:rPr>
        <w:t>招标的潜在投标人应在</w:t>
      </w:r>
      <w:proofErr w:type="gramStart"/>
      <w:r>
        <w:rPr>
          <w:rFonts w:ascii="仿宋" w:eastAsia="仿宋" w:hAnsi="仿宋" w:hint="eastAsia"/>
          <w:sz w:val="24"/>
          <w:szCs w:val="28"/>
          <w:u w:val="single"/>
        </w:rPr>
        <w:t>南京市疾控中心</w:t>
      </w:r>
      <w:proofErr w:type="gramEnd"/>
      <w:r>
        <w:rPr>
          <w:rFonts w:ascii="仿宋" w:eastAsia="仿宋" w:hAnsi="仿宋" w:hint="eastAsia"/>
          <w:sz w:val="24"/>
          <w:szCs w:val="28"/>
          <w:u w:val="single"/>
        </w:rPr>
        <w:t>官方网站</w:t>
      </w:r>
      <w:r>
        <w:rPr>
          <w:rFonts w:ascii="仿宋" w:eastAsia="仿宋" w:hAnsi="仿宋" w:hint="eastAsia"/>
          <w:sz w:val="24"/>
          <w:szCs w:val="28"/>
        </w:rPr>
        <w:t>获取招标文件，并于</w:t>
      </w:r>
      <w:r>
        <w:rPr>
          <w:rFonts w:ascii="仿宋" w:eastAsia="仿宋" w:hAnsi="仿宋" w:hint="eastAsia"/>
          <w:sz w:val="24"/>
          <w:szCs w:val="28"/>
          <w:u w:val="single"/>
        </w:rPr>
        <w:t>2025</w:t>
      </w:r>
      <w:r>
        <w:rPr>
          <w:rFonts w:ascii="仿宋" w:eastAsia="仿宋" w:hAnsi="仿宋" w:hint="eastAsia"/>
          <w:sz w:val="24"/>
          <w:szCs w:val="28"/>
        </w:rPr>
        <w:t>年</w:t>
      </w:r>
      <w:r w:rsidR="000F0A2D">
        <w:rPr>
          <w:rFonts w:ascii="仿宋" w:eastAsia="仿宋" w:hAnsi="仿宋"/>
          <w:sz w:val="24"/>
          <w:szCs w:val="28"/>
          <w:u w:val="single"/>
        </w:rPr>
        <w:t>9</w:t>
      </w:r>
      <w:r>
        <w:rPr>
          <w:rFonts w:ascii="仿宋" w:eastAsia="仿宋" w:hAnsi="仿宋" w:hint="eastAsia"/>
          <w:bCs/>
          <w:sz w:val="24"/>
          <w:szCs w:val="28"/>
        </w:rPr>
        <w:t>月</w:t>
      </w:r>
      <w:r w:rsidR="000F0A2D">
        <w:rPr>
          <w:rFonts w:ascii="仿宋" w:eastAsia="仿宋" w:hAnsi="仿宋"/>
          <w:bCs/>
          <w:sz w:val="24"/>
          <w:szCs w:val="28"/>
          <w:u w:val="single"/>
        </w:rPr>
        <w:t>11</w:t>
      </w:r>
      <w:r>
        <w:rPr>
          <w:rFonts w:ascii="仿宋" w:eastAsia="仿宋" w:hAnsi="仿宋" w:hint="eastAsia"/>
          <w:bCs/>
          <w:sz w:val="24"/>
          <w:szCs w:val="28"/>
        </w:rPr>
        <w:t>日</w:t>
      </w:r>
      <w:r w:rsidR="000F0A2D">
        <w:rPr>
          <w:rFonts w:ascii="仿宋" w:eastAsia="仿宋" w:hAnsi="仿宋"/>
          <w:bCs/>
          <w:sz w:val="24"/>
          <w:szCs w:val="28"/>
          <w:u w:val="single"/>
        </w:rPr>
        <w:t>14</w:t>
      </w:r>
      <w:r>
        <w:rPr>
          <w:rFonts w:ascii="仿宋" w:eastAsia="仿宋" w:hAnsi="仿宋" w:hint="eastAsia"/>
          <w:bCs/>
          <w:sz w:val="24"/>
          <w:szCs w:val="28"/>
        </w:rPr>
        <w:t>点</w:t>
      </w:r>
      <w:r>
        <w:rPr>
          <w:rFonts w:ascii="仿宋" w:eastAsia="仿宋" w:hAnsi="仿宋" w:hint="eastAsia"/>
          <w:bCs/>
          <w:sz w:val="24"/>
          <w:szCs w:val="28"/>
          <w:u w:val="single"/>
        </w:rPr>
        <w:t>30</w:t>
      </w:r>
      <w:r>
        <w:rPr>
          <w:rFonts w:ascii="仿宋" w:eastAsia="仿宋" w:hAnsi="仿宋" w:hint="eastAsia"/>
          <w:bCs/>
          <w:sz w:val="24"/>
          <w:szCs w:val="28"/>
        </w:rPr>
        <w:t>分（北京时间）前递交投标</w:t>
      </w:r>
      <w:r>
        <w:rPr>
          <w:rFonts w:ascii="仿宋" w:eastAsia="仿宋" w:hAnsi="仿宋"/>
          <w:bCs/>
          <w:sz w:val="24"/>
          <w:szCs w:val="28"/>
        </w:rPr>
        <w:t>文件</w:t>
      </w:r>
      <w:r>
        <w:rPr>
          <w:rFonts w:ascii="仿宋" w:eastAsia="仿宋" w:hAnsi="仿宋" w:hint="eastAsia"/>
          <w:sz w:val="24"/>
          <w:szCs w:val="28"/>
        </w:rPr>
        <w:t>。</w:t>
      </w:r>
    </w:p>
    <w:p w:rsidR="00695AF6" w:rsidRDefault="00695AF6">
      <w:pPr>
        <w:rPr>
          <w:sz w:val="24"/>
          <w:szCs w:val="28"/>
        </w:rPr>
      </w:pPr>
    </w:p>
    <w:p w:rsidR="00695AF6" w:rsidRDefault="00A50233">
      <w:pPr>
        <w:pStyle w:val="2"/>
        <w:spacing w:line="360" w:lineRule="auto"/>
        <w:rPr>
          <w:rFonts w:ascii="黑体" w:hAnsi="黑体" w:cs="宋体"/>
          <w:b w:val="0"/>
          <w:sz w:val="24"/>
          <w:szCs w:val="28"/>
        </w:rPr>
      </w:pPr>
      <w:bookmarkStart w:id="2" w:name="_Toc28359002"/>
      <w:bookmarkStart w:id="3" w:name="_Toc28359079"/>
      <w:bookmarkStart w:id="4" w:name="_Toc35393621"/>
      <w:bookmarkStart w:id="5" w:name="_Toc35393790"/>
      <w:bookmarkStart w:id="6" w:name="_Hlk24379207"/>
      <w:r>
        <w:rPr>
          <w:rFonts w:ascii="黑体" w:hAnsi="黑体" w:cs="宋体" w:hint="eastAsia"/>
          <w:b w:val="0"/>
          <w:sz w:val="24"/>
          <w:szCs w:val="28"/>
        </w:rPr>
        <w:t>一、项目基本情况</w:t>
      </w:r>
      <w:bookmarkEnd w:id="2"/>
      <w:bookmarkEnd w:id="3"/>
      <w:bookmarkEnd w:id="4"/>
      <w:bookmarkEnd w:id="5"/>
    </w:p>
    <w:p w:rsidR="00695AF6" w:rsidRDefault="00A50233">
      <w:pPr>
        <w:spacing w:line="360" w:lineRule="auto"/>
        <w:ind w:firstLineChars="200" w:firstLine="480"/>
        <w:rPr>
          <w:rFonts w:ascii="仿宋" w:eastAsia="仿宋" w:hAnsi="仿宋"/>
          <w:sz w:val="24"/>
          <w:szCs w:val="28"/>
          <w:u w:val="single"/>
        </w:rPr>
      </w:pPr>
      <w:r>
        <w:rPr>
          <w:rFonts w:ascii="仿宋" w:eastAsia="仿宋" w:hAnsi="仿宋" w:hint="eastAsia"/>
          <w:sz w:val="24"/>
          <w:szCs w:val="28"/>
        </w:rPr>
        <w:t>项目名称：</w:t>
      </w:r>
      <w:bookmarkStart w:id="7" w:name="OLE_LINK1"/>
      <w:bookmarkEnd w:id="6"/>
      <w:proofErr w:type="gramStart"/>
      <w:r>
        <w:rPr>
          <w:rFonts w:ascii="仿宋" w:eastAsia="仿宋" w:hAnsi="仿宋" w:hint="eastAsia"/>
          <w:sz w:val="24"/>
          <w:szCs w:val="28"/>
          <w:u w:val="single"/>
        </w:rPr>
        <w:t>实训楼模拟</w:t>
      </w:r>
      <w:proofErr w:type="gramEnd"/>
      <w:r>
        <w:rPr>
          <w:rFonts w:ascii="仿宋" w:eastAsia="仿宋" w:hAnsi="仿宋" w:hint="eastAsia"/>
          <w:sz w:val="24"/>
          <w:szCs w:val="28"/>
          <w:u w:val="single"/>
        </w:rPr>
        <w:t>传染病病房终末消毒VR</w:t>
      </w:r>
      <w:proofErr w:type="gramStart"/>
      <w:r>
        <w:rPr>
          <w:rFonts w:ascii="仿宋" w:eastAsia="仿宋" w:hAnsi="仿宋" w:hint="eastAsia"/>
          <w:sz w:val="24"/>
          <w:szCs w:val="28"/>
          <w:u w:val="single"/>
        </w:rPr>
        <w:t>交互</w:t>
      </w:r>
      <w:bookmarkEnd w:id="7"/>
      <w:r>
        <w:rPr>
          <w:rFonts w:ascii="仿宋" w:eastAsia="仿宋" w:hAnsi="仿宋" w:hint="eastAsia"/>
          <w:sz w:val="24"/>
          <w:szCs w:val="28"/>
          <w:u w:val="single"/>
        </w:rPr>
        <w:t>内容</w:t>
      </w:r>
      <w:proofErr w:type="gramEnd"/>
      <w:r>
        <w:rPr>
          <w:rFonts w:ascii="仿宋" w:eastAsia="仿宋" w:hAnsi="仿宋" w:hint="eastAsia"/>
          <w:sz w:val="24"/>
          <w:szCs w:val="28"/>
          <w:u w:val="single"/>
        </w:rPr>
        <w:t>设计制作服务</w:t>
      </w:r>
      <w:r>
        <w:rPr>
          <w:rFonts w:ascii="仿宋" w:eastAsia="仿宋" w:hAnsi="仿宋" w:hint="eastAsia"/>
          <w:sz w:val="24"/>
          <w:szCs w:val="28"/>
        </w:rPr>
        <w:t>；</w:t>
      </w:r>
    </w:p>
    <w:p w:rsidR="00695AF6" w:rsidRDefault="00A50233">
      <w:pPr>
        <w:spacing w:line="360" w:lineRule="auto"/>
        <w:ind w:firstLineChars="200" w:firstLine="480"/>
        <w:rPr>
          <w:rFonts w:ascii="仿宋" w:eastAsia="仿宋" w:hAnsi="仿宋"/>
          <w:sz w:val="24"/>
          <w:szCs w:val="28"/>
        </w:rPr>
      </w:pPr>
      <w:r>
        <w:rPr>
          <w:rFonts w:ascii="仿宋" w:eastAsia="仿宋" w:hAnsi="仿宋" w:hint="eastAsia"/>
          <w:sz w:val="24"/>
          <w:szCs w:val="28"/>
        </w:rPr>
        <w:t>项目预算：人民币7</w:t>
      </w:r>
      <w:r>
        <w:rPr>
          <w:rFonts w:ascii="仿宋" w:eastAsia="仿宋" w:hAnsi="仿宋"/>
          <w:sz w:val="24"/>
          <w:szCs w:val="28"/>
        </w:rPr>
        <w:t>.</w:t>
      </w:r>
      <w:r>
        <w:rPr>
          <w:rFonts w:ascii="仿宋" w:eastAsia="仿宋" w:hAnsi="仿宋" w:hint="eastAsia"/>
          <w:sz w:val="24"/>
          <w:szCs w:val="28"/>
        </w:rPr>
        <w:t>5万元；</w:t>
      </w:r>
    </w:p>
    <w:p w:rsidR="00695AF6" w:rsidRDefault="00A50233">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采购需求：软件和信息技术服务（详见采购需求）；</w:t>
      </w:r>
    </w:p>
    <w:p w:rsidR="00695AF6" w:rsidRDefault="00A50233">
      <w:pPr>
        <w:widowControl/>
        <w:spacing w:line="360" w:lineRule="auto"/>
        <w:ind w:firstLineChars="200" w:firstLine="480"/>
        <w:jc w:val="left"/>
        <w:rPr>
          <w:rFonts w:ascii="仿宋" w:eastAsia="仿宋" w:hAnsi="仿宋"/>
          <w:sz w:val="24"/>
          <w:szCs w:val="28"/>
          <w:u w:val="single"/>
        </w:rPr>
      </w:pPr>
      <w:r>
        <w:rPr>
          <w:rFonts w:ascii="仿宋" w:eastAsia="仿宋" w:hAnsi="仿宋" w:cs="仿宋" w:hint="eastAsia"/>
          <w:sz w:val="24"/>
          <w:szCs w:val="24"/>
        </w:rPr>
        <w:t>合同履行期限：</w:t>
      </w:r>
      <w:r>
        <w:rPr>
          <w:rFonts w:ascii="仿宋" w:eastAsia="仿宋" w:hAnsi="仿宋" w:cs="宋体" w:hint="eastAsia"/>
          <w:sz w:val="24"/>
          <w:szCs w:val="28"/>
        </w:rPr>
        <w:t>内容制作服务30天、技术维护服务1年。</w:t>
      </w:r>
    </w:p>
    <w:p w:rsidR="00695AF6" w:rsidRDefault="00A50233">
      <w:pPr>
        <w:pStyle w:val="2"/>
        <w:spacing w:line="360" w:lineRule="auto"/>
        <w:rPr>
          <w:rFonts w:ascii="黑体" w:hAnsi="黑体" w:cs="宋体"/>
          <w:b w:val="0"/>
          <w:sz w:val="24"/>
          <w:szCs w:val="28"/>
        </w:rPr>
      </w:pPr>
      <w:bookmarkStart w:id="8" w:name="_Toc35393622"/>
      <w:bookmarkStart w:id="9" w:name="_Toc35393791"/>
      <w:bookmarkStart w:id="10" w:name="_Toc28359003"/>
      <w:bookmarkStart w:id="11" w:name="_Toc28359080"/>
      <w:r>
        <w:rPr>
          <w:rFonts w:ascii="黑体" w:hAnsi="黑体" w:cs="宋体" w:hint="eastAsia"/>
          <w:b w:val="0"/>
          <w:sz w:val="24"/>
          <w:szCs w:val="28"/>
        </w:rPr>
        <w:t>二、申请人的资格要求：</w:t>
      </w:r>
      <w:bookmarkEnd w:id="8"/>
      <w:bookmarkEnd w:id="9"/>
      <w:bookmarkEnd w:id="10"/>
      <w:bookmarkEnd w:id="11"/>
    </w:p>
    <w:p w:rsidR="00695AF6" w:rsidRDefault="00A50233">
      <w:pPr>
        <w:spacing w:after="120" w:line="360" w:lineRule="auto"/>
        <w:ind w:left="420"/>
        <w:rPr>
          <w:rFonts w:ascii="仿宋" w:eastAsia="仿宋" w:hAnsi="仿宋"/>
          <w:sz w:val="24"/>
          <w:szCs w:val="28"/>
        </w:rPr>
      </w:pPr>
      <w:bookmarkStart w:id="12" w:name="_Toc28359081"/>
      <w:bookmarkStart w:id="13" w:name="_Toc35393792"/>
      <w:bookmarkStart w:id="14" w:name="_Toc35393623"/>
      <w:bookmarkStart w:id="15" w:name="_Toc28359004"/>
      <w:r>
        <w:rPr>
          <w:rFonts w:ascii="仿宋" w:eastAsia="仿宋" w:hAnsi="仿宋" w:hint="eastAsia"/>
          <w:sz w:val="24"/>
          <w:szCs w:val="28"/>
        </w:rPr>
        <w:t>满足《中华人民共和国政府采购法》第二十二条规定</w:t>
      </w:r>
      <w:r>
        <w:rPr>
          <w:rFonts w:ascii="仿宋" w:eastAsia="仿宋" w:hAnsi="仿宋" w:hint="eastAsia"/>
          <w:sz w:val="24"/>
          <w:szCs w:val="28"/>
          <w:lang w:val="zh-CN"/>
        </w:rPr>
        <w:t>:</w:t>
      </w:r>
    </w:p>
    <w:p w:rsidR="00695AF6" w:rsidRDefault="00A50233">
      <w:pPr>
        <w:spacing w:line="360" w:lineRule="auto"/>
        <w:ind w:firstLineChars="202" w:firstLine="485"/>
        <w:rPr>
          <w:rFonts w:ascii="仿宋" w:eastAsia="仿宋" w:hAnsi="仿宋"/>
          <w:sz w:val="24"/>
          <w:szCs w:val="28"/>
        </w:rPr>
      </w:pPr>
      <w:r>
        <w:rPr>
          <w:rFonts w:ascii="仿宋" w:eastAsia="仿宋" w:hAnsi="仿宋" w:hint="eastAsia"/>
          <w:sz w:val="24"/>
          <w:szCs w:val="28"/>
        </w:rPr>
        <w:t xml:space="preserve">（1）具有独立承担民事责任的能力（提供法人或者其他组织的营业执照；供应商为自然人的提供其身份证）； </w:t>
      </w:r>
    </w:p>
    <w:p w:rsidR="00695AF6" w:rsidRDefault="00A50233">
      <w:pPr>
        <w:spacing w:line="360" w:lineRule="auto"/>
        <w:ind w:firstLineChars="202" w:firstLine="485"/>
        <w:rPr>
          <w:rFonts w:ascii="仿宋" w:eastAsia="仿宋" w:hAnsi="仿宋"/>
          <w:sz w:val="24"/>
          <w:szCs w:val="28"/>
        </w:rPr>
      </w:pPr>
      <w:r>
        <w:rPr>
          <w:rFonts w:ascii="仿宋" w:eastAsia="仿宋" w:hAnsi="仿宋" w:hint="eastAsia"/>
          <w:sz w:val="24"/>
          <w:szCs w:val="28"/>
        </w:rPr>
        <w:t>（2）具有良好的商业信誉和健全的财务会计制度（提供202</w:t>
      </w:r>
      <w:r>
        <w:rPr>
          <w:rFonts w:ascii="仿宋" w:eastAsia="仿宋" w:hAnsi="仿宋"/>
          <w:sz w:val="24"/>
          <w:szCs w:val="28"/>
        </w:rPr>
        <w:t>4</w:t>
      </w:r>
      <w:r>
        <w:rPr>
          <w:rFonts w:ascii="仿宋" w:eastAsia="仿宋" w:hAnsi="仿宋" w:hint="eastAsia"/>
          <w:sz w:val="24"/>
          <w:szCs w:val="28"/>
        </w:rPr>
        <w:t>年度的财务报表或财政部门认可的政府采购专业担保机构出具的投标担保函）；</w:t>
      </w:r>
    </w:p>
    <w:p w:rsidR="00695AF6" w:rsidRDefault="00A50233">
      <w:pPr>
        <w:spacing w:line="360" w:lineRule="auto"/>
        <w:ind w:firstLineChars="202" w:firstLine="485"/>
        <w:rPr>
          <w:rFonts w:ascii="仿宋" w:eastAsia="仿宋" w:hAnsi="仿宋"/>
          <w:sz w:val="24"/>
          <w:szCs w:val="28"/>
        </w:rPr>
      </w:pPr>
      <w:r>
        <w:rPr>
          <w:rFonts w:ascii="仿宋" w:eastAsia="仿宋" w:hAnsi="仿宋" w:hint="eastAsia"/>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rsidR="00695AF6" w:rsidRDefault="00A50233">
      <w:pPr>
        <w:spacing w:line="360" w:lineRule="auto"/>
        <w:ind w:firstLineChars="202" w:firstLine="485"/>
        <w:rPr>
          <w:rFonts w:ascii="仿宋" w:eastAsia="仿宋" w:hAnsi="仿宋"/>
          <w:sz w:val="24"/>
          <w:szCs w:val="28"/>
        </w:rPr>
      </w:pPr>
      <w:r>
        <w:rPr>
          <w:rFonts w:ascii="仿宋" w:eastAsia="仿宋" w:hAnsi="仿宋" w:hint="eastAsia"/>
          <w:sz w:val="24"/>
          <w:szCs w:val="28"/>
        </w:rPr>
        <w:t>（4）参加政府采购活动前三年内，在经营活动中没有重大违法记录（提供承诺书）；</w:t>
      </w:r>
    </w:p>
    <w:p w:rsidR="00695AF6" w:rsidRDefault="00A50233">
      <w:pPr>
        <w:spacing w:line="360" w:lineRule="auto"/>
        <w:ind w:firstLineChars="202" w:firstLine="485"/>
        <w:rPr>
          <w:rFonts w:ascii="仿宋" w:eastAsia="仿宋" w:hAnsi="仿宋"/>
          <w:sz w:val="24"/>
          <w:szCs w:val="28"/>
        </w:rPr>
      </w:pPr>
      <w:r>
        <w:rPr>
          <w:rFonts w:ascii="仿宋" w:eastAsia="仿宋" w:hAnsi="仿宋" w:hint="eastAsia"/>
          <w:sz w:val="24"/>
          <w:szCs w:val="28"/>
        </w:rPr>
        <w:t>（5）法律、行政法规规定的其他条件：</w:t>
      </w:r>
    </w:p>
    <w:p w:rsidR="00695AF6" w:rsidRDefault="00A50233">
      <w:pPr>
        <w:pStyle w:val="2"/>
        <w:spacing w:line="360" w:lineRule="auto"/>
        <w:rPr>
          <w:rFonts w:ascii="黑体" w:hAnsi="黑体" w:cs="宋体"/>
          <w:b w:val="0"/>
          <w:sz w:val="24"/>
          <w:szCs w:val="28"/>
        </w:rPr>
      </w:pPr>
      <w:r>
        <w:rPr>
          <w:rFonts w:ascii="黑体" w:hAnsi="黑体" w:cs="宋体" w:hint="eastAsia"/>
          <w:b w:val="0"/>
          <w:sz w:val="24"/>
          <w:szCs w:val="28"/>
        </w:rPr>
        <w:lastRenderedPageBreak/>
        <w:t>三、获取招标文件</w:t>
      </w:r>
      <w:bookmarkEnd w:id="12"/>
      <w:bookmarkEnd w:id="13"/>
      <w:bookmarkEnd w:id="14"/>
      <w:bookmarkEnd w:id="15"/>
    </w:p>
    <w:p w:rsidR="00695AF6" w:rsidRDefault="00A50233">
      <w:pPr>
        <w:spacing w:line="360" w:lineRule="auto"/>
        <w:rPr>
          <w:rFonts w:ascii="仿宋" w:eastAsia="仿宋" w:hAnsi="仿宋" w:cs="宋体"/>
          <w:sz w:val="24"/>
          <w:szCs w:val="28"/>
        </w:rPr>
      </w:pPr>
      <w:bookmarkStart w:id="16" w:name="_Toc28359082"/>
      <w:bookmarkStart w:id="17" w:name="_Toc28359005"/>
      <w:bookmarkStart w:id="18" w:name="_Toc35393624"/>
      <w:bookmarkStart w:id="19" w:name="_Toc35393793"/>
      <w:r>
        <w:rPr>
          <w:rFonts w:ascii="仿宋" w:eastAsia="仿宋" w:hAnsi="仿宋" w:cs="宋体"/>
          <w:sz w:val="24"/>
          <w:szCs w:val="28"/>
        </w:rPr>
        <w:t>详见</w:t>
      </w:r>
      <w:proofErr w:type="gramStart"/>
      <w:r>
        <w:rPr>
          <w:rFonts w:ascii="仿宋" w:eastAsia="仿宋" w:hAnsi="仿宋" w:cs="宋体"/>
          <w:sz w:val="24"/>
          <w:szCs w:val="28"/>
        </w:rPr>
        <w:t>南京市疾控中心</w:t>
      </w:r>
      <w:proofErr w:type="gramEnd"/>
      <w:r>
        <w:rPr>
          <w:rFonts w:ascii="仿宋" w:eastAsia="仿宋" w:hAnsi="仿宋" w:cs="宋体"/>
          <w:sz w:val="24"/>
          <w:szCs w:val="28"/>
        </w:rPr>
        <w:t>官网。</w:t>
      </w:r>
    </w:p>
    <w:p w:rsidR="00695AF6" w:rsidRDefault="00A50233">
      <w:pPr>
        <w:pStyle w:val="2"/>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ascii="Times New Roman" w:hAnsi="Times New Roman" w:cs="Times New Roman" w:hint="eastAsia"/>
          <w:b w:val="0"/>
          <w:sz w:val="24"/>
          <w:szCs w:val="28"/>
        </w:rPr>
        <w:t>网络报名方式及期限</w:t>
      </w:r>
      <w:r>
        <w:rPr>
          <w:rFonts w:ascii="Times New Roman" w:hAnsi="Times New Roman" w:cs="Times New Roman" w:hint="eastAsia"/>
          <w:b w:val="0"/>
          <w:sz w:val="24"/>
          <w:szCs w:val="28"/>
        </w:rPr>
        <w:t>:</w:t>
      </w:r>
    </w:p>
    <w:p w:rsidR="00695AF6" w:rsidRDefault="00A50233">
      <w:pPr>
        <w:spacing w:line="360" w:lineRule="auto"/>
        <w:rPr>
          <w:rFonts w:eastAsia="仿宋"/>
          <w:sz w:val="24"/>
          <w:szCs w:val="28"/>
        </w:rPr>
      </w:pPr>
      <w:r>
        <w:rPr>
          <w:rFonts w:eastAsia="仿宋" w:hint="eastAsia"/>
          <w:sz w:val="24"/>
          <w:szCs w:val="28"/>
        </w:rPr>
        <w:t xml:space="preserve">　　投标人以邮件形式进行报名，邮件主题及报名文件均以“公司名称</w:t>
      </w:r>
      <w:r>
        <w:rPr>
          <w:rFonts w:eastAsia="仿宋" w:hint="eastAsia"/>
          <w:sz w:val="24"/>
          <w:szCs w:val="28"/>
        </w:rPr>
        <w:t>+</w:t>
      </w:r>
      <w:r>
        <w:rPr>
          <w:rFonts w:eastAsia="仿宋" w:hint="eastAsia"/>
          <w:sz w:val="24"/>
          <w:szCs w:val="28"/>
        </w:rPr>
        <w:t>项目名称”命名。报名时邮件中至少需包含以下内容：</w:t>
      </w:r>
      <w:r>
        <w:rPr>
          <w:rFonts w:eastAsia="仿宋" w:hint="eastAsia"/>
          <w:sz w:val="24"/>
          <w:szCs w:val="28"/>
        </w:rPr>
        <w:t>1</w:t>
      </w:r>
      <w:r>
        <w:rPr>
          <w:rFonts w:eastAsia="仿宋" w:hint="eastAsia"/>
          <w:sz w:val="24"/>
          <w:szCs w:val="28"/>
        </w:rPr>
        <w:t>、拟投标的项目名称；</w:t>
      </w:r>
      <w:r>
        <w:rPr>
          <w:rFonts w:eastAsia="仿宋" w:hint="eastAsia"/>
          <w:sz w:val="24"/>
          <w:szCs w:val="28"/>
        </w:rPr>
        <w:t>2</w:t>
      </w:r>
      <w:r>
        <w:rPr>
          <w:rFonts w:eastAsia="仿宋" w:hint="eastAsia"/>
          <w:sz w:val="24"/>
          <w:szCs w:val="28"/>
        </w:rPr>
        <w:t>、三证合一或组织机构代码证，法人的证明文件和身份证，法人授权书和被授权人的身份证。（以上文件均需加盖公章，扫描后作为邮件附件，邮箱地址</w:t>
      </w:r>
      <w:r>
        <w:rPr>
          <w:rFonts w:eastAsia="仿宋" w:hint="eastAsia"/>
          <w:sz w:val="24"/>
          <w:szCs w:val="28"/>
        </w:rPr>
        <w:t>njcdccgb@163.com</w:t>
      </w:r>
      <w:r>
        <w:rPr>
          <w:rFonts w:eastAsia="仿宋" w:hint="eastAsia"/>
          <w:sz w:val="24"/>
          <w:szCs w:val="28"/>
        </w:rPr>
        <w:t>）</w:t>
      </w:r>
    </w:p>
    <w:p w:rsidR="00695AF6" w:rsidRDefault="00A50233">
      <w:pPr>
        <w:spacing w:line="360" w:lineRule="auto"/>
        <w:ind w:firstLineChars="200" w:firstLine="480"/>
        <w:rPr>
          <w:rFonts w:ascii="仿宋" w:eastAsia="仿宋" w:hAnsi="仿宋" w:cs="宋体"/>
          <w:sz w:val="24"/>
          <w:szCs w:val="28"/>
        </w:rPr>
      </w:pPr>
      <w:r>
        <w:rPr>
          <w:rFonts w:eastAsia="仿宋" w:hint="eastAsia"/>
          <w:sz w:val="24"/>
          <w:szCs w:val="28"/>
        </w:rPr>
        <w:t>网络报名截止时间：</w:t>
      </w:r>
      <w:r>
        <w:rPr>
          <w:rFonts w:eastAsia="仿宋" w:hint="eastAsia"/>
          <w:sz w:val="24"/>
          <w:szCs w:val="28"/>
        </w:rPr>
        <w:t xml:space="preserve">2025 </w:t>
      </w:r>
      <w:r>
        <w:rPr>
          <w:rFonts w:eastAsia="仿宋" w:hint="eastAsia"/>
          <w:sz w:val="24"/>
          <w:szCs w:val="28"/>
        </w:rPr>
        <w:t>年</w:t>
      </w:r>
      <w:r w:rsidR="000F0A2D" w:rsidRPr="001F3D51">
        <w:rPr>
          <w:rFonts w:ascii="仿宋" w:eastAsia="仿宋" w:hAnsi="仿宋"/>
          <w:sz w:val="24"/>
          <w:szCs w:val="28"/>
        </w:rPr>
        <w:t>9</w:t>
      </w:r>
      <w:r w:rsidRPr="001F3D51">
        <w:rPr>
          <w:rFonts w:ascii="仿宋" w:eastAsia="仿宋" w:hAnsi="仿宋" w:hint="eastAsia"/>
          <w:sz w:val="24"/>
          <w:szCs w:val="28"/>
        </w:rPr>
        <w:t>月</w:t>
      </w:r>
      <w:r w:rsidR="000F0A2D" w:rsidRPr="001F3D51">
        <w:rPr>
          <w:rFonts w:ascii="仿宋" w:eastAsia="仿宋" w:hAnsi="仿宋"/>
          <w:sz w:val="24"/>
          <w:szCs w:val="28"/>
        </w:rPr>
        <w:t>10</w:t>
      </w:r>
      <w:r w:rsidRPr="001F3D51">
        <w:rPr>
          <w:rFonts w:ascii="仿宋" w:eastAsia="仿宋" w:hAnsi="仿宋" w:hint="eastAsia"/>
          <w:sz w:val="24"/>
          <w:szCs w:val="28"/>
        </w:rPr>
        <w:t>日17</w:t>
      </w:r>
      <w:r w:rsidRPr="001F3D51">
        <w:rPr>
          <w:rFonts w:eastAsia="仿宋" w:hint="eastAsia"/>
          <w:sz w:val="24"/>
          <w:szCs w:val="28"/>
        </w:rPr>
        <w:t>点</w:t>
      </w:r>
      <w:r w:rsidRPr="001F3D51">
        <w:rPr>
          <w:rFonts w:eastAsia="仿宋" w:hint="eastAsia"/>
          <w:sz w:val="24"/>
          <w:szCs w:val="28"/>
        </w:rPr>
        <w:t>00</w:t>
      </w:r>
      <w:r w:rsidRPr="001F3D51">
        <w:rPr>
          <w:rFonts w:eastAsia="仿宋" w:hint="eastAsia"/>
          <w:sz w:val="24"/>
          <w:szCs w:val="28"/>
        </w:rPr>
        <w:t>分</w:t>
      </w:r>
      <w:r>
        <w:rPr>
          <w:rFonts w:eastAsia="仿宋" w:hint="eastAsia"/>
          <w:sz w:val="24"/>
          <w:szCs w:val="28"/>
        </w:rPr>
        <w:t>，以邮件发送时间为准。确认报名参加中心采购的供应商，开标时未参加的，将纳入</w:t>
      </w:r>
      <w:proofErr w:type="gramStart"/>
      <w:r>
        <w:rPr>
          <w:rFonts w:eastAsia="仿宋" w:hint="eastAsia"/>
          <w:sz w:val="24"/>
          <w:szCs w:val="28"/>
        </w:rPr>
        <w:t>不</w:t>
      </w:r>
      <w:proofErr w:type="gramEnd"/>
      <w:r>
        <w:rPr>
          <w:rFonts w:eastAsia="仿宋" w:hint="eastAsia"/>
          <w:sz w:val="24"/>
          <w:szCs w:val="28"/>
        </w:rPr>
        <w:t>诚信供应商名录中；未发送邮件且有意愿参加的供应商可于截止时间前</w:t>
      </w:r>
      <w:r>
        <w:rPr>
          <w:rFonts w:eastAsia="仿宋" w:hint="eastAsia"/>
          <w:b/>
          <w:bCs/>
          <w:sz w:val="24"/>
          <w:szCs w:val="28"/>
        </w:rPr>
        <w:t>致电</w:t>
      </w:r>
      <w:proofErr w:type="gramStart"/>
      <w:r>
        <w:rPr>
          <w:rFonts w:eastAsia="仿宋" w:hint="eastAsia"/>
          <w:sz w:val="24"/>
          <w:szCs w:val="28"/>
        </w:rPr>
        <w:t>采购办</w:t>
      </w:r>
      <w:proofErr w:type="gramEnd"/>
      <w:r>
        <w:rPr>
          <w:rFonts w:eastAsia="仿宋" w:hint="eastAsia"/>
          <w:sz w:val="24"/>
          <w:szCs w:val="28"/>
        </w:rPr>
        <w:t>备案。（</w:t>
      </w:r>
      <w:r>
        <w:rPr>
          <w:rFonts w:eastAsia="仿宋" w:hint="eastAsia"/>
          <w:sz w:val="24"/>
          <w:szCs w:val="28"/>
        </w:rPr>
        <w:t>83538375</w:t>
      </w:r>
      <w:r>
        <w:rPr>
          <w:rFonts w:eastAsia="仿宋" w:hint="eastAsia"/>
          <w:sz w:val="24"/>
          <w:szCs w:val="28"/>
        </w:rPr>
        <w:t>）</w:t>
      </w:r>
    </w:p>
    <w:p w:rsidR="00695AF6" w:rsidRDefault="00A50233">
      <w:pPr>
        <w:pStyle w:val="2"/>
        <w:spacing w:line="360" w:lineRule="auto"/>
        <w:rPr>
          <w:rFonts w:ascii="黑体" w:hAnsi="黑体" w:cs="宋体"/>
          <w:b w:val="0"/>
          <w:sz w:val="24"/>
          <w:szCs w:val="28"/>
        </w:rPr>
      </w:pPr>
      <w:r>
        <w:rPr>
          <w:rFonts w:ascii="黑体" w:hAnsi="黑体" w:cs="宋体" w:hint="eastAsia"/>
          <w:b w:val="0"/>
          <w:sz w:val="24"/>
          <w:szCs w:val="28"/>
        </w:rPr>
        <w:t>五、提交投标文件</w:t>
      </w:r>
      <w:bookmarkEnd w:id="16"/>
      <w:bookmarkEnd w:id="17"/>
      <w:r>
        <w:rPr>
          <w:rFonts w:ascii="黑体" w:hAnsi="黑体" w:cs="宋体" w:hint="eastAsia"/>
          <w:b w:val="0"/>
          <w:sz w:val="24"/>
          <w:szCs w:val="28"/>
        </w:rPr>
        <w:t>截止时间、开标时间和地点</w:t>
      </w:r>
      <w:bookmarkEnd w:id="18"/>
      <w:bookmarkEnd w:id="19"/>
    </w:p>
    <w:p w:rsidR="00695AF6" w:rsidRDefault="00A50233">
      <w:pPr>
        <w:spacing w:line="360" w:lineRule="auto"/>
        <w:rPr>
          <w:rFonts w:ascii="仿宋" w:eastAsia="仿宋" w:hAnsi="仿宋" w:cs="宋体"/>
          <w:sz w:val="24"/>
          <w:szCs w:val="28"/>
        </w:rPr>
      </w:pPr>
      <w:bookmarkStart w:id="20" w:name="_Toc28359007"/>
      <w:bookmarkStart w:id="21" w:name="_Toc35393794"/>
      <w:bookmarkStart w:id="22" w:name="_Toc28359084"/>
      <w:bookmarkStart w:id="23" w:name="_Toc35393625"/>
      <w:r>
        <w:rPr>
          <w:rFonts w:ascii="仿宋" w:eastAsia="仿宋" w:hAnsi="仿宋" w:cs="宋体"/>
          <w:sz w:val="24"/>
          <w:szCs w:val="28"/>
        </w:rPr>
        <w:t>递交响应文件开始时间：202</w:t>
      </w:r>
      <w:r>
        <w:rPr>
          <w:rFonts w:ascii="仿宋" w:eastAsia="仿宋" w:hAnsi="仿宋" w:cs="宋体" w:hint="eastAsia"/>
          <w:sz w:val="24"/>
          <w:szCs w:val="28"/>
        </w:rPr>
        <w:t>5年</w:t>
      </w:r>
      <w:r w:rsidR="000F0A2D">
        <w:rPr>
          <w:rFonts w:ascii="仿宋" w:eastAsia="仿宋" w:hAnsi="仿宋" w:cs="宋体"/>
          <w:sz w:val="24"/>
          <w:szCs w:val="28"/>
          <w:u w:val="single"/>
        </w:rPr>
        <w:t>9</w:t>
      </w:r>
      <w:r>
        <w:rPr>
          <w:rFonts w:ascii="仿宋" w:eastAsia="仿宋" w:hAnsi="仿宋" w:cs="宋体"/>
          <w:sz w:val="24"/>
          <w:szCs w:val="28"/>
        </w:rPr>
        <w:t>月</w:t>
      </w:r>
      <w:r w:rsidR="000F0A2D">
        <w:rPr>
          <w:rFonts w:ascii="仿宋" w:eastAsia="仿宋" w:hAnsi="仿宋" w:cs="宋体"/>
          <w:sz w:val="24"/>
          <w:szCs w:val="28"/>
          <w:u w:val="single"/>
        </w:rPr>
        <w:t>11</w:t>
      </w:r>
      <w:r>
        <w:rPr>
          <w:rFonts w:ascii="仿宋" w:eastAsia="仿宋" w:hAnsi="仿宋" w:cs="宋体"/>
          <w:sz w:val="24"/>
          <w:szCs w:val="28"/>
        </w:rPr>
        <w:t>日</w:t>
      </w:r>
      <w:r w:rsidR="000F0A2D">
        <w:rPr>
          <w:rFonts w:ascii="仿宋" w:eastAsia="仿宋" w:hAnsi="仿宋" w:cs="宋体" w:hint="eastAsia"/>
          <w:sz w:val="24"/>
          <w:szCs w:val="28"/>
        </w:rPr>
        <w:t>下</w:t>
      </w:r>
      <w:r>
        <w:rPr>
          <w:rFonts w:ascii="仿宋" w:eastAsia="仿宋" w:hAnsi="仿宋" w:cs="宋体" w:hint="eastAsia"/>
          <w:sz w:val="24"/>
          <w:szCs w:val="28"/>
        </w:rPr>
        <w:t>午</w:t>
      </w:r>
      <w:r w:rsidR="000F0A2D">
        <w:rPr>
          <w:rFonts w:ascii="仿宋" w:eastAsia="仿宋" w:hAnsi="仿宋" w:cs="宋体"/>
          <w:sz w:val="24"/>
          <w:szCs w:val="28"/>
        </w:rPr>
        <w:t>2</w:t>
      </w:r>
      <w:r>
        <w:rPr>
          <w:rFonts w:ascii="仿宋" w:eastAsia="仿宋" w:hAnsi="仿宋" w:cs="宋体" w:hint="eastAsia"/>
          <w:sz w:val="24"/>
          <w:szCs w:val="28"/>
        </w:rPr>
        <w:t>:00</w:t>
      </w:r>
      <w:r>
        <w:rPr>
          <w:rFonts w:ascii="仿宋" w:eastAsia="仿宋" w:hAnsi="仿宋" w:cs="宋体"/>
          <w:sz w:val="24"/>
          <w:szCs w:val="28"/>
        </w:rPr>
        <w:t>；</w:t>
      </w:r>
    </w:p>
    <w:p w:rsidR="00695AF6" w:rsidRDefault="00A50233">
      <w:pPr>
        <w:spacing w:line="360" w:lineRule="auto"/>
        <w:rPr>
          <w:rFonts w:ascii="仿宋" w:eastAsia="仿宋" w:hAnsi="仿宋" w:cs="宋体"/>
          <w:sz w:val="24"/>
          <w:szCs w:val="28"/>
        </w:rPr>
      </w:pPr>
      <w:r>
        <w:rPr>
          <w:rFonts w:ascii="仿宋" w:eastAsia="仿宋" w:hAnsi="仿宋" w:cs="宋体"/>
          <w:sz w:val="24"/>
          <w:szCs w:val="28"/>
        </w:rPr>
        <w:t>开标时间：202</w:t>
      </w:r>
      <w:r>
        <w:rPr>
          <w:rFonts w:ascii="仿宋" w:eastAsia="仿宋" w:hAnsi="仿宋" w:cs="宋体" w:hint="eastAsia"/>
          <w:sz w:val="24"/>
          <w:szCs w:val="28"/>
        </w:rPr>
        <w:t>5</w:t>
      </w:r>
      <w:r>
        <w:rPr>
          <w:rFonts w:ascii="仿宋" w:eastAsia="仿宋" w:hAnsi="仿宋" w:cs="宋体"/>
          <w:sz w:val="24"/>
          <w:szCs w:val="28"/>
        </w:rPr>
        <w:t>年</w:t>
      </w:r>
      <w:r w:rsidR="000F0A2D">
        <w:rPr>
          <w:rFonts w:ascii="仿宋" w:eastAsia="仿宋" w:hAnsi="仿宋" w:cs="宋体"/>
          <w:sz w:val="24"/>
          <w:szCs w:val="28"/>
          <w:u w:val="single"/>
        </w:rPr>
        <w:t>9</w:t>
      </w:r>
      <w:r>
        <w:rPr>
          <w:rFonts w:ascii="仿宋" w:eastAsia="仿宋" w:hAnsi="仿宋" w:cs="宋体"/>
          <w:sz w:val="24"/>
          <w:szCs w:val="28"/>
        </w:rPr>
        <w:t>月</w:t>
      </w:r>
      <w:r w:rsidR="000F0A2D">
        <w:rPr>
          <w:rFonts w:ascii="仿宋" w:eastAsia="仿宋" w:hAnsi="仿宋" w:cs="宋体"/>
          <w:sz w:val="24"/>
          <w:szCs w:val="28"/>
          <w:u w:val="single"/>
        </w:rPr>
        <w:t>11</w:t>
      </w:r>
      <w:r>
        <w:rPr>
          <w:rFonts w:ascii="仿宋" w:eastAsia="仿宋" w:hAnsi="仿宋" w:cs="宋体"/>
          <w:sz w:val="24"/>
          <w:szCs w:val="28"/>
        </w:rPr>
        <w:t>日</w:t>
      </w:r>
      <w:r w:rsidR="000F0A2D">
        <w:rPr>
          <w:rFonts w:ascii="仿宋" w:eastAsia="仿宋" w:hAnsi="仿宋" w:cs="宋体" w:hint="eastAsia"/>
          <w:sz w:val="24"/>
          <w:szCs w:val="28"/>
        </w:rPr>
        <w:t>下</w:t>
      </w:r>
      <w:r>
        <w:rPr>
          <w:rFonts w:ascii="仿宋" w:eastAsia="仿宋" w:hAnsi="仿宋" w:cs="宋体" w:hint="eastAsia"/>
          <w:sz w:val="24"/>
          <w:szCs w:val="28"/>
        </w:rPr>
        <w:t>午</w:t>
      </w:r>
      <w:r w:rsidR="000F0A2D">
        <w:rPr>
          <w:rFonts w:ascii="仿宋" w:eastAsia="仿宋" w:hAnsi="仿宋" w:cs="宋体"/>
          <w:sz w:val="24"/>
          <w:szCs w:val="28"/>
        </w:rPr>
        <w:t>2</w:t>
      </w:r>
      <w:r>
        <w:rPr>
          <w:rFonts w:ascii="仿宋" w:eastAsia="仿宋" w:hAnsi="仿宋" w:cs="宋体" w:hint="eastAsia"/>
          <w:sz w:val="24"/>
          <w:szCs w:val="28"/>
        </w:rPr>
        <w:t>:30</w:t>
      </w:r>
      <w:r>
        <w:rPr>
          <w:rFonts w:ascii="仿宋" w:eastAsia="仿宋" w:hAnsi="仿宋" w:cs="宋体"/>
          <w:sz w:val="24"/>
          <w:szCs w:val="28"/>
        </w:rPr>
        <w:t>；</w:t>
      </w:r>
    </w:p>
    <w:p w:rsidR="00695AF6" w:rsidRDefault="00A50233">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地点：</w:t>
      </w:r>
      <w:proofErr w:type="gramStart"/>
      <w:r>
        <w:rPr>
          <w:rFonts w:ascii="仿宋" w:eastAsia="仿宋" w:hAnsi="仿宋" w:cs="宋体"/>
          <w:sz w:val="24"/>
          <w:szCs w:val="28"/>
        </w:rPr>
        <w:t>南京市疾控中心</w:t>
      </w:r>
      <w:proofErr w:type="gramEnd"/>
      <w:r w:rsidR="000F0A2D">
        <w:rPr>
          <w:rFonts w:ascii="仿宋" w:eastAsia="仿宋" w:hAnsi="仿宋" w:cs="宋体" w:hint="eastAsia"/>
          <w:sz w:val="24"/>
          <w:szCs w:val="28"/>
        </w:rPr>
        <w:t>紫竹林</w:t>
      </w:r>
      <w:r>
        <w:rPr>
          <w:rFonts w:ascii="仿宋" w:eastAsia="仿宋" w:hAnsi="仿宋" w:cs="宋体" w:hint="eastAsia"/>
          <w:sz w:val="24"/>
          <w:szCs w:val="28"/>
        </w:rPr>
        <w:t>院区</w:t>
      </w:r>
      <w:r w:rsidR="000F0A2D">
        <w:rPr>
          <w:rFonts w:ascii="仿宋" w:eastAsia="仿宋" w:hAnsi="仿宋" w:cs="宋体"/>
          <w:sz w:val="24"/>
          <w:szCs w:val="28"/>
        </w:rPr>
        <w:t>2</w:t>
      </w:r>
      <w:r>
        <w:rPr>
          <w:rFonts w:ascii="仿宋" w:eastAsia="仿宋" w:hAnsi="仿宋" w:cs="宋体"/>
          <w:sz w:val="24"/>
          <w:szCs w:val="28"/>
        </w:rPr>
        <w:t>楼会议室</w:t>
      </w:r>
      <w:bookmarkStart w:id="24" w:name="_GoBack"/>
      <w:bookmarkEnd w:id="24"/>
      <w:r>
        <w:rPr>
          <w:rFonts w:ascii="仿宋" w:eastAsia="仿宋" w:hAnsi="仿宋" w:cs="宋体"/>
          <w:sz w:val="24"/>
          <w:szCs w:val="28"/>
        </w:rPr>
        <w:t>（南京市</w:t>
      </w:r>
      <w:r w:rsidR="000F0A2D">
        <w:rPr>
          <w:rFonts w:ascii="仿宋" w:eastAsia="仿宋" w:hAnsi="仿宋" w:cs="宋体" w:hint="eastAsia"/>
          <w:sz w:val="24"/>
          <w:szCs w:val="28"/>
        </w:rPr>
        <w:t>紫竹林</w:t>
      </w:r>
      <w:r w:rsidR="000F0A2D">
        <w:rPr>
          <w:rFonts w:ascii="仿宋" w:eastAsia="仿宋" w:hAnsi="仿宋" w:cs="宋体"/>
          <w:sz w:val="24"/>
          <w:szCs w:val="28"/>
        </w:rPr>
        <w:t>3</w:t>
      </w:r>
      <w:r>
        <w:rPr>
          <w:rFonts w:ascii="仿宋" w:eastAsia="仿宋" w:hAnsi="仿宋" w:cs="宋体"/>
          <w:sz w:val="24"/>
          <w:szCs w:val="28"/>
        </w:rPr>
        <w:t>号）</w:t>
      </w:r>
    </w:p>
    <w:p w:rsidR="00695AF6" w:rsidRDefault="00A50233">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形式：</w:t>
      </w:r>
      <w:r>
        <w:rPr>
          <w:rFonts w:ascii="仿宋" w:eastAsia="仿宋" w:hAnsi="仿宋" w:cs="宋体"/>
          <w:sz w:val="24"/>
          <w:szCs w:val="28"/>
        </w:rPr>
        <w:t>由招标方主持，招标方各业务、职能部门代表参加。开标时查验投标文件密封情况，确认无误后拆封唱标。</w:t>
      </w:r>
    </w:p>
    <w:p w:rsidR="00695AF6" w:rsidRDefault="00A50233">
      <w:pPr>
        <w:pStyle w:val="2"/>
        <w:spacing w:line="360" w:lineRule="auto"/>
        <w:rPr>
          <w:rFonts w:ascii="黑体" w:hAnsi="黑体" w:cs="宋体"/>
          <w:b w:val="0"/>
          <w:sz w:val="24"/>
          <w:szCs w:val="28"/>
        </w:rPr>
      </w:pPr>
      <w:r>
        <w:rPr>
          <w:rFonts w:ascii="黑体" w:hAnsi="黑体" w:cs="宋体" w:hint="eastAsia"/>
          <w:b w:val="0"/>
          <w:sz w:val="24"/>
          <w:szCs w:val="28"/>
        </w:rPr>
        <w:t>六、公告期限</w:t>
      </w:r>
      <w:bookmarkEnd w:id="20"/>
      <w:bookmarkEnd w:id="21"/>
      <w:bookmarkEnd w:id="22"/>
      <w:bookmarkEnd w:id="23"/>
    </w:p>
    <w:p w:rsidR="00695AF6" w:rsidRDefault="00A50233">
      <w:pPr>
        <w:ind w:firstLineChars="200" w:firstLine="480"/>
        <w:rPr>
          <w:rFonts w:ascii="仿宋" w:eastAsia="仿宋" w:hAnsi="仿宋" w:cs="宋体"/>
          <w:kern w:val="0"/>
          <w:sz w:val="24"/>
          <w:szCs w:val="28"/>
        </w:rPr>
      </w:pPr>
      <w:r>
        <w:rPr>
          <w:rFonts w:ascii="仿宋" w:eastAsia="仿宋" w:hAnsi="仿宋" w:cs="宋体" w:hint="eastAsia"/>
          <w:kern w:val="0"/>
          <w:sz w:val="24"/>
          <w:szCs w:val="28"/>
        </w:rPr>
        <w:t>自本公告发布之日起5个工作日。</w:t>
      </w:r>
    </w:p>
    <w:p w:rsidR="00695AF6" w:rsidRDefault="00A50233">
      <w:pPr>
        <w:pStyle w:val="2"/>
        <w:spacing w:line="360" w:lineRule="auto"/>
        <w:rPr>
          <w:rFonts w:ascii="黑体" w:hAnsi="黑体" w:cs="宋体"/>
          <w:b w:val="0"/>
          <w:sz w:val="24"/>
          <w:szCs w:val="28"/>
        </w:rPr>
      </w:pPr>
      <w:bookmarkStart w:id="25" w:name="_Toc35393626"/>
      <w:bookmarkStart w:id="26" w:name="_Toc35393795"/>
      <w:r>
        <w:rPr>
          <w:rFonts w:ascii="黑体" w:hAnsi="黑体" w:cs="宋体" w:hint="eastAsia"/>
          <w:b w:val="0"/>
          <w:sz w:val="24"/>
          <w:szCs w:val="28"/>
        </w:rPr>
        <w:t>七、其他补充事宜</w:t>
      </w:r>
      <w:bookmarkEnd w:id="25"/>
      <w:bookmarkEnd w:id="26"/>
    </w:p>
    <w:p w:rsidR="00695AF6" w:rsidRDefault="00A50233">
      <w:pPr>
        <w:spacing w:line="360" w:lineRule="auto"/>
        <w:ind w:firstLineChars="200" w:firstLine="480"/>
        <w:rPr>
          <w:rFonts w:ascii="仿宋" w:eastAsia="仿宋" w:hAnsi="仿宋" w:cs="宋体"/>
          <w:sz w:val="24"/>
          <w:szCs w:val="28"/>
        </w:rPr>
      </w:pPr>
      <w:bookmarkStart w:id="27" w:name="_Toc35393627"/>
      <w:bookmarkStart w:id="28" w:name="_Toc28359008"/>
      <w:bookmarkStart w:id="29" w:name="_Toc35393796"/>
      <w:bookmarkStart w:id="30" w:name="_Toc28359085"/>
      <w:r>
        <w:rPr>
          <w:rFonts w:ascii="仿宋" w:eastAsia="仿宋" w:hAnsi="仿宋" w:cs="宋体"/>
          <w:sz w:val="24"/>
          <w:szCs w:val="28"/>
        </w:rPr>
        <w:t>投标人应根据需求，制定并提交投标文件。投标文件数量：一式</w:t>
      </w:r>
      <w:r>
        <w:rPr>
          <w:rFonts w:ascii="仿宋" w:eastAsia="仿宋" w:hAnsi="仿宋" w:cs="宋体" w:hint="eastAsia"/>
          <w:sz w:val="24"/>
          <w:szCs w:val="28"/>
        </w:rPr>
        <w:t>三</w:t>
      </w:r>
      <w:r>
        <w:rPr>
          <w:rFonts w:ascii="仿宋" w:eastAsia="仿宋" w:hAnsi="仿宋" w:cs="宋体"/>
          <w:sz w:val="24"/>
          <w:szCs w:val="28"/>
        </w:rPr>
        <w:t>份纸质版（壹份正本、</w:t>
      </w:r>
      <w:r>
        <w:rPr>
          <w:rFonts w:ascii="仿宋" w:eastAsia="仿宋" w:hAnsi="仿宋" w:cs="宋体" w:hint="eastAsia"/>
          <w:sz w:val="24"/>
          <w:szCs w:val="28"/>
        </w:rPr>
        <w:t>贰</w:t>
      </w:r>
      <w:r>
        <w:rPr>
          <w:rFonts w:ascii="仿宋" w:eastAsia="仿宋" w:hAnsi="仿宋" w:cs="宋体"/>
          <w:sz w:val="24"/>
          <w:szCs w:val="28"/>
        </w:rPr>
        <w:t>份副本），每份文件须清楚标明“正本”或“副本”字样。一旦正本和副本不符，以正本为准。投标人资质并提供其他证明材料（加盖公章）</w:t>
      </w:r>
    </w:p>
    <w:p w:rsidR="00695AF6" w:rsidRDefault="00A50233">
      <w:pPr>
        <w:spacing w:line="360" w:lineRule="auto"/>
        <w:rPr>
          <w:rFonts w:ascii="仿宋" w:eastAsia="仿宋" w:hAnsi="仿宋" w:cs="宋体"/>
          <w:sz w:val="24"/>
          <w:szCs w:val="28"/>
        </w:rPr>
      </w:pPr>
      <w:r>
        <w:rPr>
          <w:rFonts w:ascii="仿宋" w:eastAsia="仿宋" w:hAnsi="仿宋" w:cs="宋体"/>
          <w:sz w:val="24"/>
          <w:szCs w:val="28"/>
        </w:rPr>
        <w:t>投标文件由</w:t>
      </w:r>
      <w:r>
        <w:rPr>
          <w:rFonts w:ascii="仿宋" w:eastAsia="仿宋" w:hAnsi="仿宋" w:cs="宋体" w:hint="eastAsia"/>
          <w:sz w:val="24"/>
          <w:szCs w:val="28"/>
        </w:rPr>
        <w:t>附件</w:t>
      </w:r>
      <w:r>
        <w:rPr>
          <w:rFonts w:ascii="仿宋" w:eastAsia="仿宋" w:hAnsi="仿宋" w:cs="宋体"/>
          <w:sz w:val="24"/>
          <w:szCs w:val="28"/>
        </w:rPr>
        <w:t>部分组成，递交时应按顺序排列</w:t>
      </w:r>
      <w:r>
        <w:rPr>
          <w:rFonts w:ascii="仿宋" w:eastAsia="仿宋" w:hAnsi="仿宋" w:cs="宋体" w:hint="eastAsia"/>
          <w:sz w:val="24"/>
          <w:szCs w:val="28"/>
        </w:rPr>
        <w:t>，详见附件</w:t>
      </w:r>
      <w:r>
        <w:rPr>
          <w:rFonts w:ascii="仿宋" w:eastAsia="仿宋" w:hAnsi="仿宋" w:cs="宋体"/>
          <w:sz w:val="24"/>
          <w:szCs w:val="28"/>
        </w:rPr>
        <w:t>。</w:t>
      </w:r>
    </w:p>
    <w:p w:rsidR="00695AF6" w:rsidRDefault="00A50233">
      <w:pPr>
        <w:spacing w:line="360" w:lineRule="auto"/>
        <w:ind w:firstLineChars="200" w:firstLine="480"/>
        <w:rPr>
          <w:rFonts w:ascii="仿宋" w:eastAsia="仿宋" w:hAnsi="仿宋" w:cs="宋体"/>
          <w:sz w:val="24"/>
          <w:szCs w:val="28"/>
        </w:rPr>
      </w:pPr>
      <w:r>
        <w:rPr>
          <w:rFonts w:ascii="仿宋" w:eastAsia="仿宋" w:hAnsi="仿宋" w:cs="宋体"/>
          <w:sz w:val="24"/>
          <w:szCs w:val="28"/>
        </w:rPr>
        <w:t>其他证明材料：具备</w:t>
      </w:r>
      <w:r>
        <w:rPr>
          <w:rFonts w:ascii="仿宋" w:eastAsia="仿宋" w:hAnsi="仿宋" w:cs="宋体" w:hint="eastAsia"/>
          <w:sz w:val="24"/>
          <w:szCs w:val="28"/>
        </w:rPr>
        <w:t>相似</w:t>
      </w:r>
      <w:r>
        <w:rPr>
          <w:rFonts w:ascii="仿宋" w:eastAsia="仿宋" w:hAnsi="仿宋" w:cs="宋体"/>
          <w:sz w:val="24"/>
          <w:szCs w:val="28"/>
        </w:rPr>
        <w:t>案例；具有完善的售后服务体系；具有良好的行业</w:t>
      </w:r>
      <w:r>
        <w:rPr>
          <w:rFonts w:ascii="仿宋" w:eastAsia="仿宋" w:hAnsi="仿宋" w:cs="宋体"/>
          <w:sz w:val="24"/>
          <w:szCs w:val="28"/>
        </w:rPr>
        <w:lastRenderedPageBreak/>
        <w:t>信誉，财务数据运营正常；投标人基本情况简介；</w:t>
      </w:r>
      <w:r>
        <w:rPr>
          <w:rFonts w:ascii="仿宋" w:eastAsia="仿宋" w:hAnsi="仿宋" w:cs="宋体" w:hint="eastAsia"/>
          <w:sz w:val="24"/>
          <w:szCs w:val="28"/>
        </w:rPr>
        <w:t>运维</w:t>
      </w:r>
      <w:r>
        <w:rPr>
          <w:rFonts w:ascii="仿宋" w:eastAsia="仿宋" w:hAnsi="仿宋" w:cs="宋体"/>
          <w:sz w:val="24"/>
          <w:szCs w:val="28"/>
        </w:rPr>
        <w:t>负责人情况表；其他相关材料。</w:t>
      </w:r>
    </w:p>
    <w:p w:rsidR="00695AF6" w:rsidRDefault="00A50233">
      <w:pPr>
        <w:pStyle w:val="2"/>
        <w:spacing w:line="360" w:lineRule="auto"/>
        <w:rPr>
          <w:rFonts w:ascii="黑体" w:hAnsi="黑体" w:cs="宋体"/>
          <w:b w:val="0"/>
          <w:sz w:val="24"/>
          <w:szCs w:val="28"/>
        </w:rPr>
      </w:pPr>
      <w:r>
        <w:rPr>
          <w:rFonts w:ascii="黑体" w:hAnsi="黑体" w:cs="宋体" w:hint="eastAsia"/>
          <w:b w:val="0"/>
          <w:sz w:val="24"/>
          <w:szCs w:val="28"/>
        </w:rPr>
        <w:t>八、对本次招标提出询问，请按</w:t>
      </w:r>
      <w:r>
        <w:rPr>
          <w:rFonts w:ascii="黑体" w:hAnsi="黑体" w:cs="宋体"/>
          <w:b w:val="0"/>
          <w:sz w:val="24"/>
          <w:szCs w:val="28"/>
        </w:rPr>
        <w:t>以下方式</w:t>
      </w:r>
      <w:r>
        <w:rPr>
          <w:rFonts w:ascii="黑体" w:hAnsi="黑体" w:cs="宋体" w:hint="eastAsia"/>
          <w:b w:val="0"/>
          <w:sz w:val="24"/>
          <w:szCs w:val="28"/>
        </w:rPr>
        <w:t>联系。</w:t>
      </w:r>
      <w:bookmarkEnd w:id="27"/>
      <w:bookmarkEnd w:id="28"/>
      <w:bookmarkEnd w:id="29"/>
      <w:bookmarkEnd w:id="30"/>
    </w:p>
    <w:p w:rsidR="00695AF6" w:rsidRDefault="00A50233">
      <w:pPr>
        <w:widowControl/>
        <w:jc w:val="left"/>
        <w:rPr>
          <w:rFonts w:ascii="仿宋_GB2312" w:eastAsia="仿宋_GB2312"/>
          <w:sz w:val="24"/>
          <w:szCs w:val="28"/>
        </w:rPr>
      </w:pPr>
      <w:r>
        <w:rPr>
          <w:rFonts w:ascii="仿宋" w:eastAsia="仿宋" w:hAnsi="仿宋" w:cs="宋体" w:hint="eastAsia"/>
          <w:sz w:val="24"/>
          <w:szCs w:val="28"/>
        </w:rPr>
        <w:t xml:space="preserve">　1.采购人信息</w:t>
      </w:r>
      <w:r>
        <w:rPr>
          <w:rFonts w:ascii="仿宋_GB2312" w:eastAsia="仿宋_GB2312" w:hint="eastAsia"/>
          <w:sz w:val="24"/>
          <w:szCs w:val="28"/>
        </w:rPr>
        <w:t>：</w:t>
      </w:r>
      <w:r w:rsidR="000F0A2D">
        <w:rPr>
          <w:rFonts w:ascii="仿宋_GB2312" w:eastAsia="仿宋_GB2312" w:hint="eastAsia"/>
          <w:sz w:val="24"/>
          <w:szCs w:val="28"/>
          <w:u w:val="single"/>
        </w:rPr>
        <w:t>汪娜</w:t>
      </w:r>
      <w:r>
        <w:rPr>
          <w:rFonts w:hint="eastAsia"/>
        </w:rPr>
        <w:t xml:space="preserve">      </w:t>
      </w:r>
      <w:r>
        <w:rPr>
          <w:rFonts w:ascii="仿宋" w:eastAsia="仿宋" w:hAnsi="仿宋" w:hint="eastAsia"/>
          <w:sz w:val="24"/>
          <w:szCs w:val="28"/>
        </w:rPr>
        <w:t>联系方式：</w:t>
      </w:r>
      <w:r>
        <w:rPr>
          <w:rFonts w:ascii="仿宋" w:eastAsia="仿宋" w:hAnsi="仿宋" w:hint="eastAsia"/>
          <w:sz w:val="24"/>
          <w:szCs w:val="28"/>
          <w:u w:val="single"/>
        </w:rPr>
        <w:t xml:space="preserve">83538375 </w:t>
      </w:r>
      <w:bookmarkStart w:id="31" w:name="_Toc28359009"/>
      <w:bookmarkStart w:id="32" w:name="_Toc28359086"/>
    </w:p>
    <w:p w:rsidR="00695AF6" w:rsidRDefault="00A50233">
      <w:pPr>
        <w:widowControl/>
        <w:jc w:val="left"/>
        <w:rPr>
          <w:rFonts w:ascii="仿宋_GB2312" w:eastAsia="仿宋_GB2312"/>
          <w:sz w:val="24"/>
          <w:szCs w:val="28"/>
        </w:rPr>
      </w:pPr>
      <w:r>
        <w:rPr>
          <w:rFonts w:ascii="仿宋" w:eastAsia="仿宋" w:hAnsi="仿宋" w:cs="宋体" w:hint="eastAsia"/>
          <w:sz w:val="24"/>
          <w:szCs w:val="28"/>
        </w:rPr>
        <w:t xml:space="preserve">　2.使用科室信息：</w:t>
      </w:r>
      <w:r w:rsidR="001F3D51" w:rsidRPr="001F3D51">
        <w:rPr>
          <w:rFonts w:ascii="仿宋" w:eastAsia="仿宋" w:hAnsi="仿宋" w:cs="宋体" w:hint="eastAsia"/>
          <w:sz w:val="24"/>
          <w:szCs w:val="28"/>
          <w:u w:val="single"/>
        </w:rPr>
        <w:t>王白茹</w:t>
      </w:r>
      <w:r>
        <w:rPr>
          <w:rFonts w:ascii="仿宋" w:eastAsia="仿宋" w:hAnsi="仿宋" w:cs="宋体" w:hint="eastAsia"/>
          <w:sz w:val="24"/>
          <w:szCs w:val="28"/>
        </w:rPr>
        <w:t xml:space="preserve"> 联系方式：</w:t>
      </w:r>
      <w:r w:rsidR="001F3D51">
        <w:rPr>
          <w:rFonts w:ascii="仿宋" w:eastAsia="仿宋" w:hAnsi="仿宋"/>
          <w:sz w:val="24"/>
          <w:szCs w:val="28"/>
          <w:u w:val="single"/>
        </w:rPr>
        <w:t>15805522380</w:t>
      </w:r>
    </w:p>
    <w:bookmarkEnd w:id="31"/>
    <w:bookmarkEnd w:id="32"/>
    <w:p w:rsidR="00695AF6" w:rsidRDefault="00695AF6">
      <w:pPr>
        <w:widowControl/>
        <w:jc w:val="left"/>
        <w:rPr>
          <w:rFonts w:ascii="仿宋_GB2312" w:eastAsia="仿宋_GB2312"/>
          <w:sz w:val="24"/>
          <w:szCs w:val="28"/>
        </w:rPr>
      </w:pPr>
    </w:p>
    <w:p w:rsidR="00695AF6" w:rsidRDefault="00A50233">
      <w:pPr>
        <w:widowControl/>
        <w:jc w:val="left"/>
        <w:rPr>
          <w:rFonts w:ascii="仿宋" w:eastAsia="仿宋" w:hAnsi="仿宋"/>
          <w:sz w:val="24"/>
          <w:szCs w:val="28"/>
        </w:rPr>
      </w:pPr>
      <w:r>
        <w:rPr>
          <w:rFonts w:ascii="仿宋" w:eastAsia="仿宋" w:hAnsi="仿宋" w:hint="eastAsia"/>
          <w:sz w:val="24"/>
          <w:szCs w:val="28"/>
        </w:rPr>
        <w:t>（有关具体业务性需求请务必与使用科室确认，避免理解误差）</w:t>
      </w:r>
    </w:p>
    <w:p w:rsidR="00695AF6" w:rsidRDefault="00695AF6">
      <w:pPr>
        <w:widowControl/>
        <w:rPr>
          <w:rFonts w:ascii="华文中宋" w:eastAsia="华文中宋" w:hAnsi="华文中宋" w:cs="宋体"/>
          <w:b/>
          <w:kern w:val="0"/>
          <w:sz w:val="28"/>
          <w:szCs w:val="28"/>
        </w:rPr>
      </w:pPr>
    </w:p>
    <w:p w:rsidR="00695AF6" w:rsidRDefault="00695AF6">
      <w:pPr>
        <w:pStyle w:val="4"/>
        <w:ind w:left="1260"/>
        <w:rPr>
          <w:rFonts w:ascii="华文中宋" w:eastAsia="华文中宋" w:hAnsi="华文中宋" w:cs="宋体"/>
          <w:b/>
          <w:kern w:val="0"/>
          <w:sz w:val="28"/>
          <w:szCs w:val="28"/>
        </w:rPr>
      </w:pPr>
    </w:p>
    <w:p w:rsidR="00695AF6" w:rsidRDefault="00695AF6"/>
    <w:p w:rsidR="00695AF6" w:rsidRDefault="00A50233">
      <w:pPr>
        <w:widowControl/>
        <w:numPr>
          <w:ilvl w:val="0"/>
          <w:numId w:val="1"/>
        </w:numPr>
        <w:jc w:val="center"/>
        <w:rPr>
          <w:rFonts w:ascii="华文中宋" w:eastAsia="华文中宋" w:hAnsi="华文中宋" w:cs="宋体"/>
          <w:b/>
          <w:kern w:val="0"/>
          <w:sz w:val="28"/>
          <w:szCs w:val="28"/>
        </w:rPr>
      </w:pPr>
      <w:r>
        <w:rPr>
          <w:rFonts w:ascii="华文中宋" w:eastAsia="华文中宋" w:hAnsi="华文中宋" w:cs="宋体" w:hint="eastAsia"/>
          <w:b/>
          <w:kern w:val="0"/>
          <w:sz w:val="28"/>
          <w:szCs w:val="28"/>
        </w:rPr>
        <w:t xml:space="preserve">   评审办法</w:t>
      </w:r>
    </w:p>
    <w:p w:rsidR="00695AF6" w:rsidRDefault="00A50233">
      <w:pPr>
        <w:spacing w:line="360" w:lineRule="auto"/>
        <w:ind w:firstLineChars="200" w:firstLine="420"/>
        <w:rPr>
          <w:rFonts w:ascii="Arial" w:hAnsi="Arial" w:cs="Arial"/>
        </w:rPr>
      </w:pPr>
      <w:r>
        <w:rPr>
          <w:rFonts w:ascii="Arial" w:hAnsi="Arial" w:cs="Arial"/>
        </w:rPr>
        <w:t>本项目采用综合评分法，按评审后得分由高到低顺序排列，得分相同的，按报价由低到高顺序排列，得分且报价相同的，按技术指标优劣顺序排列，由</w:t>
      </w:r>
      <w:r>
        <w:rPr>
          <w:rFonts w:ascii="Arial" w:hAnsi="Arial" w:cs="Arial" w:hint="eastAsia"/>
        </w:rPr>
        <w:t>评审</w:t>
      </w:r>
      <w:r>
        <w:rPr>
          <w:rFonts w:ascii="Arial" w:hAnsi="Arial" w:cs="Arial"/>
        </w:rPr>
        <w:t>小组确定成交供应商。</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750"/>
        <w:gridCol w:w="7227"/>
      </w:tblGrid>
      <w:tr w:rsidR="00695AF6">
        <w:trPr>
          <w:trHeight w:val="478"/>
          <w:jc w:val="center"/>
        </w:trPr>
        <w:tc>
          <w:tcPr>
            <w:tcW w:w="709" w:type="dxa"/>
            <w:tcBorders>
              <w:top w:val="single" w:sz="4" w:space="0" w:color="auto"/>
              <w:left w:val="single" w:sz="4" w:space="0" w:color="auto"/>
              <w:bottom w:val="single" w:sz="4" w:space="0" w:color="auto"/>
              <w:right w:val="single" w:sz="4" w:space="0" w:color="auto"/>
            </w:tcBorders>
            <w:vAlign w:val="center"/>
          </w:tcPr>
          <w:p w:rsidR="00695AF6" w:rsidRDefault="00A50233">
            <w:pPr>
              <w:widowControl/>
              <w:contextualSpacing/>
              <w:jc w:val="center"/>
              <w:rPr>
                <w:rFonts w:asciiTheme="minorEastAsia" w:eastAsiaTheme="minorEastAsia" w:hAnsiTheme="minorEastAsia" w:cs="宋体"/>
                <w:kern w:val="0"/>
              </w:rPr>
            </w:pPr>
            <w:r>
              <w:rPr>
                <w:rFonts w:asciiTheme="minorEastAsia" w:eastAsiaTheme="minorEastAsia" w:hAnsiTheme="minorEastAsia" w:cs="宋体" w:hint="eastAsia"/>
                <w:kern w:val="0"/>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695AF6" w:rsidRDefault="00A50233">
            <w:pPr>
              <w:widowControl/>
              <w:contextualSpacing/>
              <w:jc w:val="center"/>
              <w:rPr>
                <w:rFonts w:asciiTheme="minorEastAsia" w:eastAsiaTheme="minorEastAsia" w:hAnsiTheme="minorEastAsia" w:cs="宋体"/>
                <w:kern w:val="0"/>
              </w:rPr>
            </w:pPr>
            <w:r>
              <w:rPr>
                <w:rFonts w:asciiTheme="minorEastAsia" w:eastAsiaTheme="minorEastAsia" w:hAnsiTheme="minorEastAsia" w:cs="宋体" w:hint="eastAsia"/>
                <w:kern w:val="0"/>
              </w:rPr>
              <w:t>评审因素</w:t>
            </w:r>
          </w:p>
        </w:tc>
        <w:tc>
          <w:tcPr>
            <w:tcW w:w="750" w:type="dxa"/>
            <w:tcBorders>
              <w:top w:val="single" w:sz="4" w:space="0" w:color="auto"/>
              <w:left w:val="single" w:sz="4" w:space="0" w:color="auto"/>
              <w:bottom w:val="single" w:sz="4" w:space="0" w:color="auto"/>
              <w:right w:val="single" w:sz="4" w:space="0" w:color="auto"/>
            </w:tcBorders>
            <w:vAlign w:val="center"/>
          </w:tcPr>
          <w:p w:rsidR="00695AF6" w:rsidRDefault="00A50233">
            <w:pPr>
              <w:widowControl/>
              <w:contextualSpacing/>
              <w:jc w:val="center"/>
              <w:rPr>
                <w:rFonts w:asciiTheme="minorEastAsia" w:eastAsiaTheme="minorEastAsia" w:hAnsiTheme="minorEastAsia" w:cs="宋体"/>
                <w:kern w:val="0"/>
              </w:rPr>
            </w:pPr>
            <w:r>
              <w:rPr>
                <w:rFonts w:asciiTheme="minorEastAsia" w:eastAsiaTheme="minorEastAsia" w:hAnsiTheme="minorEastAsia" w:cs="宋体" w:hint="eastAsia"/>
                <w:kern w:val="0"/>
              </w:rPr>
              <w:t>分数</w:t>
            </w:r>
          </w:p>
        </w:tc>
        <w:tc>
          <w:tcPr>
            <w:tcW w:w="7227" w:type="dxa"/>
            <w:tcBorders>
              <w:top w:val="single" w:sz="4" w:space="0" w:color="auto"/>
              <w:left w:val="single" w:sz="4" w:space="0" w:color="auto"/>
              <w:bottom w:val="single" w:sz="4" w:space="0" w:color="auto"/>
              <w:right w:val="single" w:sz="4" w:space="0" w:color="auto"/>
            </w:tcBorders>
            <w:vAlign w:val="center"/>
          </w:tcPr>
          <w:p w:rsidR="00695AF6" w:rsidRDefault="00A50233">
            <w:pPr>
              <w:widowControl/>
              <w:contextualSpacing/>
              <w:jc w:val="center"/>
              <w:rPr>
                <w:rFonts w:asciiTheme="minorEastAsia" w:eastAsiaTheme="minorEastAsia" w:hAnsiTheme="minorEastAsia" w:cs="宋体"/>
                <w:kern w:val="0"/>
              </w:rPr>
            </w:pPr>
            <w:r>
              <w:rPr>
                <w:rFonts w:asciiTheme="minorEastAsia" w:eastAsiaTheme="minorEastAsia" w:hAnsiTheme="minorEastAsia" w:cs="宋体" w:hint="eastAsia"/>
                <w:kern w:val="0"/>
              </w:rPr>
              <w:t>评分标准</w:t>
            </w:r>
          </w:p>
        </w:tc>
      </w:tr>
      <w:tr w:rsidR="00695AF6">
        <w:trPr>
          <w:trHeight w:val="509"/>
          <w:jc w:val="center"/>
        </w:trPr>
        <w:tc>
          <w:tcPr>
            <w:tcW w:w="709" w:type="dxa"/>
            <w:tcBorders>
              <w:top w:val="single" w:sz="4" w:space="0" w:color="auto"/>
              <w:left w:val="single" w:sz="4" w:space="0" w:color="auto"/>
              <w:bottom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hint="eastAsia"/>
                <w:kern w:val="0"/>
              </w:rPr>
              <w:t>1</w:t>
            </w:r>
          </w:p>
        </w:tc>
        <w:tc>
          <w:tcPr>
            <w:tcW w:w="1134" w:type="dxa"/>
            <w:tcBorders>
              <w:top w:val="single" w:sz="4" w:space="0" w:color="auto"/>
              <w:left w:val="single" w:sz="4" w:space="0" w:color="auto"/>
              <w:bottom w:val="single" w:sz="4" w:space="0" w:color="auto"/>
              <w:right w:val="single" w:sz="4" w:space="0" w:color="auto"/>
            </w:tcBorders>
            <w:vAlign w:val="center"/>
          </w:tcPr>
          <w:p w:rsidR="00695AF6" w:rsidRDefault="00A50233">
            <w:pPr>
              <w:pStyle w:val="a5"/>
              <w:contextualSpacing/>
              <w:jc w:val="center"/>
              <w:rPr>
                <w:rFonts w:ascii="宋体" w:hAnsi="宋体" w:cs="宋体"/>
                <w:sz w:val="21"/>
              </w:rPr>
            </w:pPr>
            <w:r>
              <w:rPr>
                <w:rFonts w:ascii="宋体" w:hAnsi="宋体" w:cs="宋体" w:hint="eastAsia"/>
                <w:sz w:val="21"/>
              </w:rPr>
              <w:t>价格</w:t>
            </w:r>
          </w:p>
        </w:tc>
        <w:tc>
          <w:tcPr>
            <w:tcW w:w="750" w:type="dxa"/>
            <w:tcBorders>
              <w:top w:val="single" w:sz="4" w:space="0" w:color="auto"/>
              <w:left w:val="single" w:sz="4" w:space="0" w:color="auto"/>
              <w:bottom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rPr>
              <w:t>20</w:t>
            </w:r>
            <w:r>
              <w:rPr>
                <w:rFonts w:ascii="宋体" w:hAnsi="宋体" w:cs="宋体" w:hint="eastAsia"/>
              </w:rPr>
              <w:t>分</w:t>
            </w:r>
          </w:p>
        </w:tc>
        <w:tc>
          <w:tcPr>
            <w:tcW w:w="7227" w:type="dxa"/>
            <w:tcBorders>
              <w:top w:val="single" w:sz="4" w:space="0" w:color="auto"/>
              <w:left w:val="single" w:sz="4" w:space="0" w:color="auto"/>
              <w:bottom w:val="single" w:sz="4" w:space="0" w:color="auto"/>
              <w:right w:val="single" w:sz="4" w:space="0" w:color="auto"/>
            </w:tcBorders>
            <w:vAlign w:val="center"/>
          </w:tcPr>
          <w:p w:rsidR="00695AF6" w:rsidRDefault="00A50233">
            <w:pPr>
              <w:contextualSpacing/>
              <w:rPr>
                <w:rFonts w:ascii="宋体" w:hAnsi="宋体" w:cs="宋体"/>
              </w:rPr>
            </w:pPr>
            <w:r>
              <w:rPr>
                <w:rFonts w:ascii="宋体" w:hAnsi="宋体" w:cs="宋体" w:hint="eastAsia"/>
              </w:rPr>
              <w:t>采用低价优先法计算：以满足招标文件要求且投标价格</w:t>
            </w:r>
            <w:r>
              <w:rPr>
                <w:rFonts w:ascii="宋体" w:hAnsi="宋体" w:cs="宋体" w:hint="eastAsia"/>
                <w:shd w:val="clear" w:color="FFFFFF" w:fill="D9D9D9"/>
              </w:rPr>
              <w:t>（一次性报价）</w:t>
            </w:r>
            <w:r>
              <w:rPr>
                <w:rFonts w:ascii="宋体" w:hAnsi="宋体" w:cs="宋体" w:hint="eastAsia"/>
              </w:rPr>
              <w:t>最低的投标报价为评标基准价，其价格满分</w:t>
            </w:r>
            <w:r>
              <w:rPr>
                <w:rFonts w:ascii="宋体" w:hAnsi="宋体" w:cs="宋体"/>
              </w:rPr>
              <w:t>20</w:t>
            </w:r>
            <w:r>
              <w:rPr>
                <w:rFonts w:ascii="宋体" w:hAnsi="宋体" w:cs="宋体" w:hint="eastAsia"/>
              </w:rPr>
              <w:t>分，其他投标人的价格</w:t>
            </w:r>
            <w:proofErr w:type="gramStart"/>
            <w:r>
              <w:rPr>
                <w:rFonts w:ascii="宋体" w:hAnsi="宋体" w:cs="宋体" w:hint="eastAsia"/>
              </w:rPr>
              <w:t>分按照</w:t>
            </w:r>
            <w:proofErr w:type="gramEnd"/>
            <w:r>
              <w:rPr>
                <w:rFonts w:ascii="宋体" w:hAnsi="宋体" w:cs="宋体" w:hint="eastAsia"/>
              </w:rPr>
              <w:t>下列公式计算：报价得分=（评标基准价/投标报价）×20。当投标报价高于本次项目预算价的，则投标报价无效。分值保留小数点后2位。</w:t>
            </w:r>
          </w:p>
        </w:tc>
      </w:tr>
      <w:tr w:rsidR="00695AF6">
        <w:trPr>
          <w:trHeight w:val="436"/>
          <w:jc w:val="center"/>
        </w:trPr>
        <w:tc>
          <w:tcPr>
            <w:tcW w:w="709"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hint="eastAsia"/>
                <w:kern w:val="0"/>
              </w:rPr>
              <w:t>2</w:t>
            </w:r>
          </w:p>
        </w:tc>
        <w:tc>
          <w:tcPr>
            <w:tcW w:w="1134"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rPr>
            </w:pPr>
            <w:r>
              <w:rPr>
                <w:rFonts w:ascii="宋体" w:hAnsi="宋体" w:cs="宋体" w:hint="eastAsia"/>
              </w:rPr>
              <w:t>服务方案</w:t>
            </w:r>
          </w:p>
        </w:tc>
        <w:tc>
          <w:tcPr>
            <w:tcW w:w="750" w:type="dxa"/>
            <w:tcBorders>
              <w:left w:val="single" w:sz="4" w:space="0" w:color="auto"/>
              <w:bottom w:val="single" w:sz="4" w:space="0" w:color="auto"/>
              <w:right w:val="single" w:sz="4" w:space="0" w:color="auto"/>
            </w:tcBorders>
            <w:vAlign w:val="center"/>
          </w:tcPr>
          <w:p w:rsidR="00695AF6" w:rsidRDefault="00A50233">
            <w:pPr>
              <w:widowControl/>
              <w:contextualSpacing/>
              <w:jc w:val="center"/>
              <w:rPr>
                <w:rFonts w:ascii="宋体" w:hAnsi="宋体" w:cs="宋体"/>
              </w:rPr>
            </w:pPr>
            <w:r>
              <w:rPr>
                <w:rFonts w:ascii="宋体" w:hAnsi="宋体" w:cs="宋体" w:hint="eastAsia"/>
              </w:rPr>
              <w:t>15分</w:t>
            </w:r>
          </w:p>
        </w:tc>
        <w:tc>
          <w:tcPr>
            <w:tcW w:w="7227" w:type="dxa"/>
            <w:tcBorders>
              <w:top w:val="single" w:sz="4" w:space="0" w:color="auto"/>
              <w:left w:val="single" w:sz="4" w:space="0" w:color="auto"/>
              <w:right w:val="single" w:sz="4" w:space="0" w:color="auto"/>
            </w:tcBorders>
            <w:vAlign w:val="center"/>
          </w:tcPr>
          <w:p w:rsidR="00695AF6" w:rsidRDefault="00A50233">
            <w:pPr>
              <w:widowControl/>
              <w:contextualSpacing/>
              <w:jc w:val="left"/>
              <w:rPr>
                <w:rFonts w:ascii="宋体" w:hAnsi="宋体" w:cs="宋体"/>
              </w:rPr>
            </w:pPr>
            <w:r>
              <w:rPr>
                <w:rFonts w:ascii="宋体" w:hAnsi="宋体" w:cs="宋体" w:hint="eastAsia"/>
              </w:rPr>
              <w:t>服务方案全面合理，服务流程及内容具体，响应时间迅速，服务人员齐备，得15分；</w:t>
            </w:r>
          </w:p>
          <w:p w:rsidR="00695AF6" w:rsidRDefault="00A50233">
            <w:pPr>
              <w:widowControl/>
              <w:contextualSpacing/>
              <w:jc w:val="left"/>
              <w:rPr>
                <w:rFonts w:ascii="宋体" w:hAnsi="宋体" w:cs="宋体"/>
              </w:rPr>
            </w:pPr>
            <w:r>
              <w:rPr>
                <w:rFonts w:ascii="宋体" w:hAnsi="宋体" w:cs="宋体" w:hint="eastAsia"/>
              </w:rPr>
              <w:t>服务方案较全面，有基本服务流程及内容、响应时间较为迅速、服务人员匹配基本满足需求，得12分；</w:t>
            </w:r>
          </w:p>
          <w:p w:rsidR="00695AF6" w:rsidRDefault="00A50233">
            <w:pPr>
              <w:widowControl/>
              <w:contextualSpacing/>
              <w:jc w:val="left"/>
              <w:rPr>
                <w:rFonts w:ascii="宋体" w:hAnsi="宋体" w:cs="宋体"/>
              </w:rPr>
            </w:pPr>
            <w:r>
              <w:rPr>
                <w:rFonts w:ascii="宋体" w:hAnsi="宋体" w:cs="宋体" w:hint="eastAsia"/>
              </w:rPr>
              <w:t>服务方案基本满足需要，服务流程及内容基本满足需要，响应时间基本满足需要，服务人员匹配一般，得9分；</w:t>
            </w:r>
          </w:p>
          <w:p w:rsidR="00695AF6" w:rsidRDefault="00A50233">
            <w:pPr>
              <w:widowControl/>
              <w:contextualSpacing/>
              <w:jc w:val="left"/>
              <w:rPr>
                <w:rFonts w:ascii="宋体" w:hAnsi="宋体" w:cs="宋体"/>
              </w:rPr>
            </w:pPr>
            <w:r>
              <w:rPr>
                <w:rFonts w:ascii="宋体" w:hAnsi="宋体" w:cs="宋体" w:hint="eastAsia"/>
              </w:rPr>
              <w:t>服务方案基本满足需要，服务流程及内容存在欠缺，响应时间较长，服务人员匹配存在欠缺得6分；</w:t>
            </w:r>
          </w:p>
          <w:p w:rsidR="00695AF6" w:rsidRDefault="00A50233">
            <w:pPr>
              <w:widowControl/>
              <w:contextualSpacing/>
              <w:jc w:val="left"/>
              <w:rPr>
                <w:rFonts w:ascii="宋体" w:hAnsi="宋体" w:cs="宋体"/>
              </w:rPr>
            </w:pPr>
            <w:r>
              <w:rPr>
                <w:rFonts w:ascii="宋体" w:hAnsi="宋体" w:cs="宋体" w:hint="eastAsia"/>
              </w:rPr>
              <w:t>未提供，得0分。</w:t>
            </w:r>
          </w:p>
        </w:tc>
      </w:tr>
      <w:tr w:rsidR="00695AF6">
        <w:trPr>
          <w:trHeight w:val="436"/>
          <w:jc w:val="center"/>
        </w:trPr>
        <w:tc>
          <w:tcPr>
            <w:tcW w:w="709"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hint="eastAsia"/>
                <w:kern w:val="0"/>
              </w:rPr>
              <w:t>3</w:t>
            </w:r>
          </w:p>
        </w:tc>
        <w:tc>
          <w:tcPr>
            <w:tcW w:w="1134" w:type="dxa"/>
            <w:tcBorders>
              <w:left w:val="single" w:sz="4" w:space="0" w:color="auto"/>
              <w:right w:val="single" w:sz="4" w:space="0" w:color="auto"/>
            </w:tcBorders>
            <w:vAlign w:val="center"/>
          </w:tcPr>
          <w:p w:rsidR="00695AF6" w:rsidRDefault="00A50233">
            <w:pPr>
              <w:spacing w:line="400" w:lineRule="exact"/>
              <w:jc w:val="center"/>
              <w:rPr>
                <w:rFonts w:ascii="宋体" w:hAnsi="宋体" w:cs="宋体"/>
              </w:rPr>
            </w:pPr>
            <w:r>
              <w:rPr>
                <w:rFonts w:ascii="宋体" w:hAnsi="宋体" w:cs="宋体" w:hint="eastAsia"/>
              </w:rPr>
              <w:t>服务</w:t>
            </w:r>
            <w:r>
              <w:rPr>
                <w:rFonts w:ascii="宋体" w:hAnsi="宋体" w:cs="宋体"/>
              </w:rPr>
              <w:t>参数</w:t>
            </w:r>
          </w:p>
        </w:tc>
        <w:tc>
          <w:tcPr>
            <w:tcW w:w="750" w:type="dxa"/>
            <w:tcBorders>
              <w:left w:val="single" w:sz="4" w:space="0" w:color="auto"/>
              <w:bottom w:val="single" w:sz="4" w:space="0" w:color="auto"/>
              <w:right w:val="single" w:sz="4" w:space="0" w:color="auto"/>
            </w:tcBorders>
            <w:vAlign w:val="center"/>
          </w:tcPr>
          <w:p w:rsidR="00695AF6" w:rsidRDefault="00A50233">
            <w:pPr>
              <w:widowControl/>
              <w:contextualSpacing/>
              <w:jc w:val="center"/>
              <w:rPr>
                <w:rFonts w:ascii="宋体" w:hAnsi="宋体" w:cs="宋体"/>
              </w:rPr>
            </w:pPr>
            <w:r>
              <w:rPr>
                <w:rFonts w:ascii="宋体" w:hAnsi="宋体" w:cs="宋体" w:hint="eastAsia"/>
              </w:rPr>
              <w:t>18分</w:t>
            </w:r>
          </w:p>
        </w:tc>
        <w:tc>
          <w:tcPr>
            <w:tcW w:w="7227" w:type="dxa"/>
            <w:tcBorders>
              <w:top w:val="single" w:sz="4" w:space="0" w:color="auto"/>
              <w:left w:val="single" w:sz="4" w:space="0" w:color="auto"/>
              <w:right w:val="single" w:sz="4" w:space="0" w:color="auto"/>
            </w:tcBorders>
            <w:vAlign w:val="center"/>
          </w:tcPr>
          <w:p w:rsidR="00695AF6" w:rsidRDefault="00A50233">
            <w:pPr>
              <w:widowControl/>
              <w:contextualSpacing/>
              <w:jc w:val="left"/>
              <w:rPr>
                <w:rFonts w:ascii="宋体" w:hAnsi="宋体" w:cs="宋体"/>
              </w:rPr>
            </w:pPr>
            <w:r>
              <w:rPr>
                <w:rFonts w:ascii="宋体" w:hAnsi="宋体" w:cs="宋体" w:hint="eastAsia"/>
              </w:rPr>
              <w:t>采购需求标★项为重要服务参数，共计6项，每有一项满足的，并能提供</w:t>
            </w:r>
            <w:r>
              <w:rPr>
                <w:rFonts w:hint="eastAsia"/>
              </w:rPr>
              <w:t>可以展示服务需求的测试页面或</w:t>
            </w:r>
            <w:r>
              <w:rPr>
                <w:rFonts w:hint="eastAsia"/>
              </w:rPr>
              <w:t>DEMO</w:t>
            </w:r>
            <w:r>
              <w:rPr>
                <w:rFonts w:ascii="宋体" w:hAnsi="宋体" w:cs="宋体" w:hint="eastAsia"/>
              </w:rPr>
              <w:t>截图的，得3分，本项最高得18分。</w:t>
            </w:r>
            <w:r>
              <w:rPr>
                <w:rFonts w:ascii="宋体" w:hAnsi="宋体" w:cs="宋体" w:hint="eastAsia"/>
              </w:rPr>
              <w:br/>
              <w:t xml:space="preserve">  注：评委会根据采购需求进行评审。</w:t>
            </w:r>
          </w:p>
        </w:tc>
      </w:tr>
      <w:tr w:rsidR="00695AF6">
        <w:trPr>
          <w:trHeight w:val="436"/>
          <w:jc w:val="center"/>
        </w:trPr>
        <w:tc>
          <w:tcPr>
            <w:tcW w:w="709"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hint="eastAsia"/>
                <w:kern w:val="0"/>
              </w:rPr>
              <w:t>4</w:t>
            </w:r>
          </w:p>
        </w:tc>
        <w:tc>
          <w:tcPr>
            <w:tcW w:w="1134"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rPr>
            </w:pPr>
            <w:r>
              <w:rPr>
                <w:rFonts w:ascii="宋体" w:hAnsi="宋体" w:cs="宋体" w:hint="eastAsia"/>
              </w:rPr>
              <w:t>培训方案</w:t>
            </w:r>
          </w:p>
        </w:tc>
        <w:tc>
          <w:tcPr>
            <w:tcW w:w="750" w:type="dxa"/>
            <w:tcBorders>
              <w:left w:val="single" w:sz="4" w:space="0" w:color="auto"/>
              <w:bottom w:val="single" w:sz="4" w:space="0" w:color="auto"/>
              <w:right w:val="single" w:sz="4" w:space="0" w:color="auto"/>
            </w:tcBorders>
            <w:vAlign w:val="center"/>
          </w:tcPr>
          <w:p w:rsidR="00695AF6" w:rsidRDefault="00A50233">
            <w:pPr>
              <w:widowControl/>
              <w:contextualSpacing/>
              <w:jc w:val="center"/>
              <w:rPr>
                <w:rFonts w:ascii="宋体" w:hAnsi="宋体" w:cs="宋体"/>
              </w:rPr>
            </w:pPr>
            <w:r>
              <w:rPr>
                <w:rFonts w:ascii="宋体" w:hAnsi="宋体" w:cs="宋体"/>
              </w:rPr>
              <w:t>15</w:t>
            </w:r>
            <w:r>
              <w:rPr>
                <w:rFonts w:ascii="宋体" w:hAnsi="宋体" w:cs="宋体" w:hint="eastAsia"/>
              </w:rPr>
              <w:t>分</w:t>
            </w:r>
          </w:p>
        </w:tc>
        <w:tc>
          <w:tcPr>
            <w:tcW w:w="7227" w:type="dxa"/>
            <w:tcBorders>
              <w:top w:val="single" w:sz="4" w:space="0" w:color="auto"/>
              <w:left w:val="single" w:sz="4" w:space="0" w:color="auto"/>
              <w:right w:val="single" w:sz="4" w:space="0" w:color="auto"/>
            </w:tcBorders>
            <w:vAlign w:val="center"/>
          </w:tcPr>
          <w:p w:rsidR="00695AF6" w:rsidRDefault="00A50233">
            <w:pPr>
              <w:widowControl/>
              <w:contextualSpacing/>
              <w:jc w:val="left"/>
              <w:rPr>
                <w:rFonts w:ascii="宋体" w:hAnsi="宋体" w:cs="宋体"/>
              </w:rPr>
            </w:pPr>
            <w:r>
              <w:rPr>
                <w:rFonts w:ascii="宋体" w:hAnsi="宋体" w:cs="宋体" w:hint="eastAsia"/>
              </w:rPr>
              <w:t>提供培训方案，现场培训≥3次，得1</w:t>
            </w:r>
            <w:r>
              <w:rPr>
                <w:rFonts w:ascii="宋体" w:hAnsi="宋体" w:cs="宋体"/>
              </w:rPr>
              <w:t>5</w:t>
            </w:r>
            <w:r>
              <w:rPr>
                <w:rFonts w:ascii="宋体" w:hAnsi="宋体" w:cs="宋体" w:hint="eastAsia"/>
              </w:rPr>
              <w:t>分。</w:t>
            </w:r>
          </w:p>
          <w:p w:rsidR="00695AF6" w:rsidRDefault="00A50233">
            <w:pPr>
              <w:widowControl/>
              <w:contextualSpacing/>
              <w:jc w:val="left"/>
              <w:rPr>
                <w:rFonts w:ascii="宋体" w:hAnsi="宋体" w:cs="宋体"/>
              </w:rPr>
            </w:pPr>
            <w:r>
              <w:rPr>
                <w:rFonts w:ascii="宋体" w:hAnsi="宋体" w:cs="宋体" w:hint="eastAsia"/>
              </w:rPr>
              <w:t>提供培训方案，现场培训</w:t>
            </w:r>
            <w:r>
              <w:rPr>
                <w:rFonts w:ascii="宋体" w:hAnsi="宋体" w:cs="宋体"/>
              </w:rPr>
              <w:t>2</w:t>
            </w:r>
            <w:r>
              <w:rPr>
                <w:rFonts w:ascii="宋体" w:hAnsi="宋体" w:cs="宋体" w:hint="eastAsia"/>
              </w:rPr>
              <w:t>次，得</w:t>
            </w:r>
            <w:r>
              <w:rPr>
                <w:rFonts w:ascii="宋体" w:hAnsi="宋体" w:cs="宋体"/>
              </w:rPr>
              <w:t>10</w:t>
            </w:r>
            <w:r>
              <w:rPr>
                <w:rFonts w:ascii="宋体" w:hAnsi="宋体" w:cs="宋体" w:hint="eastAsia"/>
              </w:rPr>
              <w:t>分。</w:t>
            </w:r>
          </w:p>
          <w:p w:rsidR="00695AF6" w:rsidRDefault="00A50233">
            <w:pPr>
              <w:widowControl/>
              <w:contextualSpacing/>
              <w:jc w:val="left"/>
              <w:rPr>
                <w:rFonts w:ascii="宋体" w:hAnsi="宋体" w:cs="宋体"/>
              </w:rPr>
            </w:pPr>
            <w:r>
              <w:rPr>
                <w:rFonts w:ascii="宋体" w:hAnsi="宋体" w:cs="宋体" w:hint="eastAsia"/>
              </w:rPr>
              <w:t>提供培训方案，现场培训</w:t>
            </w:r>
            <w:r>
              <w:rPr>
                <w:rFonts w:ascii="宋体" w:hAnsi="宋体" w:cs="宋体"/>
              </w:rPr>
              <w:t>1</w:t>
            </w:r>
            <w:r>
              <w:rPr>
                <w:rFonts w:ascii="宋体" w:hAnsi="宋体" w:cs="宋体" w:hint="eastAsia"/>
              </w:rPr>
              <w:t>次，得</w:t>
            </w:r>
            <w:r>
              <w:rPr>
                <w:rFonts w:ascii="宋体" w:hAnsi="宋体" w:cs="宋体"/>
              </w:rPr>
              <w:t>5</w:t>
            </w:r>
            <w:r>
              <w:rPr>
                <w:rFonts w:ascii="宋体" w:hAnsi="宋体" w:cs="宋体" w:hint="eastAsia"/>
              </w:rPr>
              <w:t>分。</w:t>
            </w:r>
          </w:p>
          <w:p w:rsidR="00695AF6" w:rsidRDefault="00A50233">
            <w:pPr>
              <w:widowControl/>
              <w:contextualSpacing/>
              <w:jc w:val="left"/>
              <w:rPr>
                <w:rFonts w:ascii="宋体" w:hAnsi="宋体" w:cs="宋体"/>
              </w:rPr>
            </w:pPr>
            <w:r>
              <w:rPr>
                <w:rFonts w:ascii="宋体" w:hAnsi="宋体" w:cs="宋体" w:hint="eastAsia"/>
              </w:rPr>
              <w:t>未提供，得0分。供应商提供培训承诺书（加盖公章）</w:t>
            </w:r>
          </w:p>
        </w:tc>
      </w:tr>
      <w:tr w:rsidR="00695AF6">
        <w:trPr>
          <w:trHeight w:val="436"/>
          <w:jc w:val="center"/>
        </w:trPr>
        <w:tc>
          <w:tcPr>
            <w:tcW w:w="709"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hint="eastAsia"/>
                <w:kern w:val="0"/>
              </w:rPr>
              <w:t>5</w:t>
            </w:r>
          </w:p>
        </w:tc>
        <w:tc>
          <w:tcPr>
            <w:tcW w:w="1134" w:type="dxa"/>
            <w:tcBorders>
              <w:left w:val="single" w:sz="4" w:space="0" w:color="auto"/>
              <w:right w:val="single" w:sz="4" w:space="0" w:color="auto"/>
            </w:tcBorders>
            <w:shd w:val="clear" w:color="auto" w:fill="auto"/>
            <w:vAlign w:val="center"/>
          </w:tcPr>
          <w:p w:rsidR="00695AF6" w:rsidRDefault="00A50233">
            <w:pPr>
              <w:widowControl/>
              <w:contextualSpacing/>
              <w:jc w:val="center"/>
              <w:rPr>
                <w:rFonts w:ascii="宋体" w:hAnsi="宋体" w:cs="宋体"/>
              </w:rPr>
            </w:pPr>
            <w:r>
              <w:rPr>
                <w:rFonts w:ascii="宋体" w:hAnsi="宋体" w:cs="宋体" w:hint="eastAsia"/>
              </w:rPr>
              <w:t>安全保障</w:t>
            </w:r>
          </w:p>
        </w:tc>
        <w:tc>
          <w:tcPr>
            <w:tcW w:w="750" w:type="dxa"/>
            <w:tcBorders>
              <w:left w:val="single" w:sz="4" w:space="0" w:color="auto"/>
              <w:bottom w:val="single" w:sz="4" w:space="0" w:color="auto"/>
              <w:right w:val="single" w:sz="4" w:space="0" w:color="auto"/>
            </w:tcBorders>
            <w:shd w:val="clear" w:color="auto" w:fill="auto"/>
            <w:vAlign w:val="center"/>
          </w:tcPr>
          <w:p w:rsidR="00695AF6" w:rsidRDefault="00A50233">
            <w:pPr>
              <w:widowControl/>
              <w:contextualSpacing/>
              <w:jc w:val="center"/>
              <w:rPr>
                <w:rFonts w:ascii="宋体" w:hAnsi="宋体" w:cs="宋体"/>
              </w:rPr>
            </w:pPr>
            <w:r>
              <w:rPr>
                <w:rFonts w:ascii="宋体" w:hAnsi="宋体" w:cs="宋体"/>
              </w:rPr>
              <w:t>1</w:t>
            </w:r>
            <w:r>
              <w:rPr>
                <w:rFonts w:ascii="宋体" w:hAnsi="宋体" w:cs="宋体" w:hint="eastAsia"/>
              </w:rPr>
              <w:t>2分</w:t>
            </w:r>
          </w:p>
        </w:tc>
        <w:tc>
          <w:tcPr>
            <w:tcW w:w="7227" w:type="dxa"/>
            <w:tcBorders>
              <w:top w:val="single" w:sz="4" w:space="0" w:color="auto"/>
              <w:left w:val="single" w:sz="4" w:space="0" w:color="auto"/>
              <w:right w:val="single" w:sz="4" w:space="0" w:color="auto"/>
            </w:tcBorders>
            <w:shd w:val="clear" w:color="auto" w:fill="auto"/>
            <w:vAlign w:val="center"/>
          </w:tcPr>
          <w:p w:rsidR="00695AF6" w:rsidRDefault="00A50233">
            <w:pPr>
              <w:widowControl/>
              <w:contextualSpacing/>
              <w:jc w:val="left"/>
              <w:rPr>
                <w:rFonts w:ascii="宋体" w:hAnsi="宋体" w:cs="宋体"/>
              </w:rPr>
            </w:pPr>
            <w:r>
              <w:rPr>
                <w:rFonts w:ascii="宋体" w:hAnsi="宋体" w:cs="宋体" w:hint="eastAsia"/>
              </w:rPr>
              <w:t>在重大活动中，如需提供安全保障，供应商应及时响应，提供安全保障承诺书（加盖公章）得</w:t>
            </w:r>
            <w:r>
              <w:rPr>
                <w:rFonts w:ascii="宋体" w:hAnsi="宋体" w:cs="宋体"/>
              </w:rPr>
              <w:t>1</w:t>
            </w:r>
            <w:r>
              <w:rPr>
                <w:rFonts w:ascii="宋体" w:hAnsi="宋体" w:cs="宋体" w:hint="eastAsia"/>
              </w:rPr>
              <w:t>2分，不提供，得0分。</w:t>
            </w:r>
          </w:p>
        </w:tc>
      </w:tr>
      <w:tr w:rsidR="00695AF6">
        <w:trPr>
          <w:trHeight w:val="436"/>
          <w:jc w:val="center"/>
        </w:trPr>
        <w:tc>
          <w:tcPr>
            <w:tcW w:w="709"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hint="eastAsia"/>
                <w:kern w:val="0"/>
              </w:rPr>
              <w:lastRenderedPageBreak/>
              <w:t>6</w:t>
            </w:r>
          </w:p>
        </w:tc>
        <w:tc>
          <w:tcPr>
            <w:tcW w:w="1134" w:type="dxa"/>
            <w:tcBorders>
              <w:left w:val="single" w:sz="4" w:space="0" w:color="auto"/>
              <w:right w:val="single" w:sz="4" w:space="0" w:color="auto"/>
            </w:tcBorders>
            <w:vAlign w:val="center"/>
          </w:tcPr>
          <w:p w:rsidR="00695AF6" w:rsidRDefault="00A50233">
            <w:pPr>
              <w:pStyle w:val="a5"/>
              <w:contextualSpacing/>
              <w:jc w:val="center"/>
              <w:rPr>
                <w:rFonts w:ascii="宋体" w:hAnsi="宋体" w:cs="宋体"/>
                <w:sz w:val="21"/>
              </w:rPr>
            </w:pPr>
            <w:r>
              <w:rPr>
                <w:rFonts w:ascii="宋体" w:hAnsi="宋体" w:cs="宋体" w:hint="eastAsia"/>
                <w:sz w:val="21"/>
              </w:rPr>
              <w:t>业绩</w:t>
            </w:r>
          </w:p>
        </w:tc>
        <w:tc>
          <w:tcPr>
            <w:tcW w:w="750" w:type="dxa"/>
            <w:tcBorders>
              <w:left w:val="single" w:sz="4" w:space="0" w:color="auto"/>
              <w:bottom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kern w:val="0"/>
              </w:rPr>
              <w:t>9</w:t>
            </w:r>
            <w:r>
              <w:rPr>
                <w:rFonts w:ascii="宋体" w:hAnsi="宋体" w:cs="宋体" w:hint="eastAsia"/>
                <w:kern w:val="0"/>
              </w:rPr>
              <w:t>分</w:t>
            </w:r>
          </w:p>
        </w:tc>
        <w:tc>
          <w:tcPr>
            <w:tcW w:w="7227" w:type="dxa"/>
            <w:tcBorders>
              <w:top w:val="single" w:sz="4" w:space="0" w:color="auto"/>
              <w:left w:val="single" w:sz="4" w:space="0" w:color="auto"/>
              <w:right w:val="single" w:sz="4" w:space="0" w:color="auto"/>
            </w:tcBorders>
            <w:vAlign w:val="center"/>
          </w:tcPr>
          <w:p w:rsidR="00695AF6" w:rsidRDefault="00A50233">
            <w:pPr>
              <w:widowControl/>
              <w:contextualSpacing/>
              <w:jc w:val="left"/>
              <w:rPr>
                <w:rFonts w:ascii="宋体" w:hAnsi="宋体" w:cs="宋体"/>
                <w:bCs/>
              </w:rPr>
            </w:pPr>
            <w:r>
              <w:rPr>
                <w:rFonts w:ascii="宋体" w:hAnsi="宋体" w:cs="宋体" w:hint="eastAsia"/>
                <w:kern w:val="0"/>
              </w:rPr>
              <w:t>2021年1月1日（含1日）以来，投标人具有类似VR设计服务的案例，每个得3分,此项最多得</w:t>
            </w:r>
            <w:r>
              <w:rPr>
                <w:rFonts w:ascii="宋体" w:hAnsi="宋体" w:cs="宋体"/>
                <w:kern w:val="0"/>
              </w:rPr>
              <w:t>9</w:t>
            </w:r>
            <w:r>
              <w:rPr>
                <w:rFonts w:ascii="宋体" w:hAnsi="宋体" w:cs="宋体" w:hint="eastAsia"/>
                <w:kern w:val="0"/>
              </w:rPr>
              <w:t>分。</w:t>
            </w:r>
            <w:r>
              <w:rPr>
                <w:rFonts w:ascii="宋体" w:hAnsi="宋体" w:cs="宋体" w:hint="eastAsia"/>
                <w:b/>
                <w:bCs/>
                <w:kern w:val="0"/>
              </w:rPr>
              <w:t>（须提供相应的中标通知书或合同复印件加盖公章，未提供不得分）</w:t>
            </w:r>
          </w:p>
        </w:tc>
      </w:tr>
      <w:tr w:rsidR="00695AF6">
        <w:trPr>
          <w:trHeight w:val="436"/>
          <w:jc w:val="center"/>
        </w:trPr>
        <w:tc>
          <w:tcPr>
            <w:tcW w:w="709" w:type="dxa"/>
            <w:tcBorders>
              <w:left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hint="eastAsia"/>
                <w:kern w:val="0"/>
              </w:rPr>
              <w:t>7</w:t>
            </w:r>
          </w:p>
        </w:tc>
        <w:tc>
          <w:tcPr>
            <w:tcW w:w="1134" w:type="dxa"/>
            <w:tcBorders>
              <w:left w:val="single" w:sz="4" w:space="0" w:color="auto"/>
              <w:right w:val="single" w:sz="4" w:space="0" w:color="auto"/>
            </w:tcBorders>
            <w:vAlign w:val="center"/>
          </w:tcPr>
          <w:p w:rsidR="00695AF6" w:rsidRDefault="00A50233">
            <w:pPr>
              <w:pStyle w:val="a5"/>
              <w:contextualSpacing/>
              <w:jc w:val="center"/>
              <w:rPr>
                <w:rFonts w:ascii="宋体" w:hAnsi="宋体" w:cs="宋体"/>
                <w:sz w:val="21"/>
              </w:rPr>
            </w:pPr>
            <w:r>
              <w:rPr>
                <w:rFonts w:ascii="宋体" w:hAnsi="宋体" w:cs="宋体" w:hint="eastAsia"/>
                <w:sz w:val="21"/>
              </w:rPr>
              <w:t>应急响应</w:t>
            </w:r>
          </w:p>
        </w:tc>
        <w:tc>
          <w:tcPr>
            <w:tcW w:w="750" w:type="dxa"/>
            <w:tcBorders>
              <w:left w:val="single" w:sz="4" w:space="0" w:color="auto"/>
              <w:bottom w:val="single" w:sz="4" w:space="0" w:color="auto"/>
              <w:right w:val="single" w:sz="4" w:space="0" w:color="auto"/>
            </w:tcBorders>
            <w:vAlign w:val="center"/>
          </w:tcPr>
          <w:p w:rsidR="00695AF6" w:rsidRDefault="00A50233">
            <w:pPr>
              <w:widowControl/>
              <w:contextualSpacing/>
              <w:jc w:val="center"/>
              <w:rPr>
                <w:rFonts w:ascii="宋体" w:hAnsi="宋体" w:cs="宋体"/>
                <w:kern w:val="0"/>
              </w:rPr>
            </w:pPr>
            <w:r>
              <w:rPr>
                <w:rFonts w:ascii="宋体" w:hAnsi="宋体" w:cs="宋体"/>
                <w:kern w:val="0"/>
              </w:rPr>
              <w:t>1</w:t>
            </w:r>
            <w:r>
              <w:rPr>
                <w:rFonts w:ascii="宋体" w:hAnsi="宋体" w:cs="宋体" w:hint="eastAsia"/>
                <w:kern w:val="0"/>
              </w:rPr>
              <w:t>1分</w:t>
            </w:r>
          </w:p>
        </w:tc>
        <w:tc>
          <w:tcPr>
            <w:tcW w:w="7227" w:type="dxa"/>
            <w:tcBorders>
              <w:top w:val="single" w:sz="4" w:space="0" w:color="auto"/>
              <w:left w:val="single" w:sz="4" w:space="0" w:color="auto"/>
              <w:right w:val="single" w:sz="4" w:space="0" w:color="auto"/>
            </w:tcBorders>
            <w:vAlign w:val="center"/>
          </w:tcPr>
          <w:p w:rsidR="00695AF6" w:rsidRDefault="00A50233">
            <w:pPr>
              <w:pStyle w:val="4"/>
              <w:ind w:leftChars="0" w:left="0"/>
              <w:rPr>
                <w:rFonts w:ascii="宋体" w:hAnsi="宋体" w:cs="宋体"/>
              </w:rPr>
            </w:pPr>
            <w:r>
              <w:rPr>
                <w:rFonts w:ascii="宋体" w:hAnsi="宋体" w:cs="宋体" w:hint="eastAsia"/>
              </w:rPr>
              <w:t>技术人员到现场服务响应时间（提供承诺书（加盖公章））：</w:t>
            </w:r>
          </w:p>
          <w:p w:rsidR="00695AF6" w:rsidRDefault="00A50233">
            <w:pPr>
              <w:pStyle w:val="4"/>
              <w:ind w:leftChars="0" w:left="0"/>
              <w:rPr>
                <w:rFonts w:ascii="宋体" w:hAnsi="宋体" w:cs="宋体"/>
              </w:rPr>
            </w:pPr>
            <w:r>
              <w:rPr>
                <w:rFonts w:ascii="宋体" w:hAnsi="宋体" w:cs="宋体" w:hint="eastAsia"/>
              </w:rPr>
              <w:t>2小时（不含）内到现场得11分；</w:t>
            </w:r>
          </w:p>
          <w:p w:rsidR="00695AF6" w:rsidRDefault="00A50233">
            <w:pPr>
              <w:rPr>
                <w:rFonts w:ascii="宋体" w:hAnsi="宋体" w:cs="宋体"/>
              </w:rPr>
            </w:pPr>
            <w:r>
              <w:rPr>
                <w:rFonts w:ascii="宋体" w:hAnsi="宋体" w:cs="宋体" w:hint="eastAsia"/>
              </w:rPr>
              <w:t>2-4小时（不含）内到现场得</w:t>
            </w:r>
            <w:r>
              <w:rPr>
                <w:rFonts w:ascii="宋体" w:hAnsi="宋体" w:cs="宋体"/>
              </w:rPr>
              <w:t>6</w:t>
            </w:r>
            <w:r>
              <w:rPr>
                <w:rFonts w:ascii="宋体" w:hAnsi="宋体" w:cs="宋体" w:hint="eastAsia"/>
              </w:rPr>
              <w:t>分；</w:t>
            </w:r>
          </w:p>
          <w:p w:rsidR="00695AF6" w:rsidRDefault="00A50233">
            <w:pPr>
              <w:pStyle w:val="4"/>
              <w:ind w:leftChars="0" w:left="0"/>
              <w:rPr>
                <w:rFonts w:ascii="宋体" w:hAnsi="宋体" w:cs="宋体"/>
              </w:rPr>
            </w:pPr>
            <w:r>
              <w:rPr>
                <w:rFonts w:ascii="宋体" w:hAnsi="宋体" w:cs="宋体" w:hint="eastAsia"/>
              </w:rPr>
              <w:t>4-8小时（不含）内到现场得</w:t>
            </w:r>
            <w:r>
              <w:rPr>
                <w:rFonts w:ascii="宋体" w:hAnsi="宋体" w:cs="宋体"/>
              </w:rPr>
              <w:t>3</w:t>
            </w:r>
            <w:r>
              <w:rPr>
                <w:rFonts w:ascii="宋体" w:hAnsi="宋体" w:cs="宋体" w:hint="eastAsia"/>
              </w:rPr>
              <w:t>分；</w:t>
            </w:r>
          </w:p>
          <w:p w:rsidR="00695AF6" w:rsidRDefault="00A50233">
            <w:r>
              <w:rPr>
                <w:rFonts w:ascii="宋体" w:hAnsi="宋体" w:cs="宋体" w:hint="eastAsia"/>
              </w:rPr>
              <w:t>8小时及以上到现场得0分。</w:t>
            </w:r>
          </w:p>
        </w:tc>
      </w:tr>
    </w:tbl>
    <w:p w:rsidR="00695AF6" w:rsidRDefault="00A50233">
      <w:pPr>
        <w:tabs>
          <w:tab w:val="left" w:pos="216"/>
        </w:tabs>
        <w:spacing w:line="360" w:lineRule="auto"/>
        <w:ind w:firstLineChars="200" w:firstLine="420"/>
        <w:jc w:val="left"/>
        <w:rPr>
          <w:u w:val="single"/>
        </w:rPr>
      </w:pPr>
      <w:r>
        <w:rPr>
          <w:u w:val="single"/>
        </w:rPr>
        <w:t>说明：所有认证、证明和业绩均需提供有效的复印件（扫描件），原件备查。</w:t>
      </w:r>
    </w:p>
    <w:p w:rsidR="00695AF6" w:rsidRDefault="00A50233">
      <w:pPr>
        <w:spacing w:line="360" w:lineRule="auto"/>
        <w:rPr>
          <w:u w:val="single"/>
        </w:rPr>
      </w:pPr>
      <w:r>
        <w:rPr>
          <w:u w:val="single"/>
        </w:rPr>
        <w:t>2.</w:t>
      </w:r>
      <w:r>
        <w:rPr>
          <w:u w:val="single"/>
        </w:rPr>
        <w:t>小</w:t>
      </w:r>
      <w:proofErr w:type="gramStart"/>
      <w:r>
        <w:rPr>
          <w:u w:val="single"/>
        </w:rPr>
        <w:t>微企业</w:t>
      </w:r>
      <w:proofErr w:type="gramEnd"/>
      <w:r>
        <w:rPr>
          <w:u w:val="single"/>
        </w:rPr>
        <w:t>价格扣除</w:t>
      </w:r>
    </w:p>
    <w:p w:rsidR="00695AF6" w:rsidRDefault="00A50233">
      <w:pPr>
        <w:spacing w:line="360" w:lineRule="auto"/>
        <w:rPr>
          <w:u w:val="single"/>
        </w:rPr>
      </w:pPr>
      <w:r>
        <w:rPr>
          <w:u w:val="single"/>
        </w:rPr>
        <w:t>2.1</w:t>
      </w:r>
      <w:r>
        <w:rPr>
          <w:u w:val="single"/>
        </w:rPr>
        <w:t>对于专门面向中小企业或小型、微型企业的项目，只面向中小企业或小型、微型企业采购。对于非专门面向中小企业的项目，对小型和微型企业的价格给予</w:t>
      </w:r>
      <w:r>
        <w:rPr>
          <w:u w:val="single"/>
        </w:rPr>
        <w:t>10%</w:t>
      </w:r>
      <w:r>
        <w:rPr>
          <w:u w:val="single"/>
        </w:rPr>
        <w:t>的扣除，用扣除后的价格参与评审。</w:t>
      </w:r>
    </w:p>
    <w:p w:rsidR="00695AF6" w:rsidRDefault="00A50233">
      <w:pPr>
        <w:spacing w:line="360" w:lineRule="auto"/>
        <w:rPr>
          <w:u w:val="single"/>
        </w:rPr>
      </w:pPr>
      <w:r>
        <w:rPr>
          <w:u w:val="single"/>
        </w:rPr>
        <w:t>2.2</w:t>
      </w:r>
      <w:r>
        <w:rPr>
          <w:u w:val="single"/>
        </w:rPr>
        <w:t>大中型企业和其他自然人、法人或者其他组织与小型、微型企业组成联合体共同参加投标，如果联合协议中约定，小型、微型企业的协议合同金额占到联合体协议合同总金额</w:t>
      </w:r>
      <w:r>
        <w:rPr>
          <w:u w:val="single"/>
        </w:rPr>
        <w:t>30%</w:t>
      </w:r>
      <w:r>
        <w:rPr>
          <w:u w:val="single"/>
        </w:rPr>
        <w:t>以上的，给予联合体</w:t>
      </w:r>
      <w:r>
        <w:rPr>
          <w:u w:val="single"/>
        </w:rPr>
        <w:t>2%</w:t>
      </w:r>
      <w:r>
        <w:rPr>
          <w:u w:val="single"/>
        </w:rPr>
        <w:t>的价格扣除。联合体各方均为小型、微型企业的，联合体视同为小型、微型企业给予</w:t>
      </w:r>
      <w:r>
        <w:rPr>
          <w:u w:val="single"/>
        </w:rPr>
        <w:t>10%</w:t>
      </w:r>
      <w:r>
        <w:rPr>
          <w:u w:val="single"/>
        </w:rPr>
        <w:t>价格扣除，用扣除后的价格参与评审。组成联合体的大中型企业和其他自然人、法人或者其他组织，与小型、微型企业之间不得存在投资关系。</w:t>
      </w:r>
    </w:p>
    <w:p w:rsidR="00695AF6" w:rsidRDefault="00A50233">
      <w:pPr>
        <w:spacing w:line="360" w:lineRule="auto"/>
        <w:ind w:firstLineChars="200" w:firstLine="420"/>
        <w:rPr>
          <w:u w:val="single"/>
        </w:rPr>
      </w:pPr>
      <w:r>
        <w:rPr>
          <w:u w:val="single"/>
        </w:rPr>
        <w:t>3.</w:t>
      </w:r>
      <w:r>
        <w:rPr>
          <w:u w:val="single"/>
        </w:rPr>
        <w:t>监狱和戒毒企业的价格扣除</w:t>
      </w:r>
    </w:p>
    <w:p w:rsidR="00695AF6" w:rsidRDefault="00A50233">
      <w:pPr>
        <w:spacing w:line="360" w:lineRule="auto"/>
        <w:rPr>
          <w:u w:val="single"/>
        </w:rPr>
      </w:pPr>
      <w:r>
        <w:rPr>
          <w:u w:val="single"/>
        </w:rPr>
        <w:t xml:space="preserve">3.1 </w:t>
      </w:r>
      <w:r>
        <w:rPr>
          <w:u w:val="single"/>
        </w:rPr>
        <w:t>本项目对监狱和戒毒企业，给予</w:t>
      </w:r>
      <w:r>
        <w:rPr>
          <w:u w:val="single"/>
        </w:rPr>
        <w:t>10%</w:t>
      </w:r>
      <w:r>
        <w:rPr>
          <w:u w:val="single"/>
        </w:rPr>
        <w:t>的价格扣除，用扣除后的价格参与评审。</w:t>
      </w:r>
    </w:p>
    <w:p w:rsidR="00695AF6" w:rsidRDefault="00A50233">
      <w:pPr>
        <w:spacing w:line="360" w:lineRule="auto"/>
        <w:rPr>
          <w:u w:val="single"/>
        </w:rPr>
      </w:pPr>
      <w:r>
        <w:rPr>
          <w:u w:val="single"/>
        </w:rPr>
        <w:t xml:space="preserve">3.2 </w:t>
      </w:r>
      <w:r>
        <w:rPr>
          <w:u w:val="single"/>
        </w:rPr>
        <w:t>监狱企业需提供由省级以上监狱管理局、戒毒管理局（含新疆生产建设兵团）出具的属于监狱企业的证明文件。</w:t>
      </w:r>
    </w:p>
    <w:p w:rsidR="00695AF6" w:rsidRDefault="00A50233">
      <w:pPr>
        <w:spacing w:line="360" w:lineRule="auto"/>
        <w:rPr>
          <w:u w:val="single"/>
        </w:rPr>
      </w:pPr>
      <w:r>
        <w:rPr>
          <w:u w:val="single"/>
        </w:rPr>
        <w:t xml:space="preserve">3.3 </w:t>
      </w:r>
      <w:r>
        <w:rPr>
          <w:u w:val="single"/>
        </w:rPr>
        <w:t>监狱企业标准请参照《关于政府采购支持监狱企业发展有关问题的通知》（财库〔</w:t>
      </w:r>
      <w:r>
        <w:rPr>
          <w:u w:val="single"/>
        </w:rPr>
        <w:t>2014</w:t>
      </w:r>
      <w:r>
        <w:rPr>
          <w:u w:val="single"/>
        </w:rPr>
        <w:t>〕</w:t>
      </w:r>
      <w:r>
        <w:rPr>
          <w:u w:val="single"/>
        </w:rPr>
        <w:t>68</w:t>
      </w:r>
      <w:r>
        <w:rPr>
          <w:u w:val="single"/>
        </w:rPr>
        <w:t>号）。</w:t>
      </w:r>
    </w:p>
    <w:p w:rsidR="00695AF6" w:rsidRDefault="00A50233">
      <w:pPr>
        <w:spacing w:line="360" w:lineRule="auto"/>
        <w:ind w:firstLineChars="200" w:firstLine="420"/>
        <w:rPr>
          <w:u w:val="single"/>
        </w:rPr>
      </w:pPr>
      <w:r>
        <w:rPr>
          <w:u w:val="single"/>
        </w:rPr>
        <w:t>4.</w:t>
      </w:r>
      <w:r>
        <w:rPr>
          <w:u w:val="single"/>
        </w:rPr>
        <w:t>残疾人福利性单位的价格扣除</w:t>
      </w:r>
    </w:p>
    <w:p w:rsidR="00695AF6" w:rsidRDefault="00A50233">
      <w:pPr>
        <w:spacing w:line="360" w:lineRule="auto"/>
        <w:rPr>
          <w:u w:val="single"/>
        </w:rPr>
      </w:pPr>
      <w:r>
        <w:rPr>
          <w:u w:val="single"/>
        </w:rPr>
        <w:t xml:space="preserve">4.1 </w:t>
      </w:r>
      <w:r>
        <w:rPr>
          <w:u w:val="single"/>
        </w:rPr>
        <w:t>本项目对残疾人福利性单位，给予</w:t>
      </w:r>
      <w:r>
        <w:rPr>
          <w:u w:val="single"/>
        </w:rPr>
        <w:t>10%</w:t>
      </w:r>
      <w:r>
        <w:rPr>
          <w:u w:val="single"/>
        </w:rPr>
        <w:t>的价格扣除，用扣除后的价格参与评审。</w:t>
      </w:r>
    </w:p>
    <w:p w:rsidR="00695AF6" w:rsidRDefault="00A50233">
      <w:pPr>
        <w:spacing w:line="360" w:lineRule="auto"/>
        <w:rPr>
          <w:u w:val="single"/>
        </w:rPr>
      </w:pPr>
      <w:r>
        <w:rPr>
          <w:u w:val="single"/>
        </w:rPr>
        <w:t xml:space="preserve">4.2 </w:t>
      </w:r>
      <w:r>
        <w:rPr>
          <w:u w:val="single"/>
        </w:rPr>
        <w:t>残疾人福利性单位需提供《残疾人福利性单位声明函》</w:t>
      </w:r>
    </w:p>
    <w:p w:rsidR="00695AF6" w:rsidRDefault="00A50233">
      <w:pPr>
        <w:spacing w:line="360" w:lineRule="auto"/>
        <w:rPr>
          <w:u w:val="single"/>
        </w:rPr>
      </w:pPr>
      <w:r>
        <w:rPr>
          <w:u w:val="single"/>
        </w:rPr>
        <w:t xml:space="preserve">4.3 </w:t>
      </w:r>
      <w:r>
        <w:rPr>
          <w:u w:val="single"/>
        </w:rPr>
        <w:t>残疾人福利性单位标准请参照《关于促进残疾人就业政府采购政策的通知》（财库〔</w:t>
      </w:r>
      <w:r>
        <w:rPr>
          <w:u w:val="single"/>
        </w:rPr>
        <w:t>2017</w:t>
      </w:r>
      <w:r>
        <w:rPr>
          <w:u w:val="single"/>
        </w:rPr>
        <w:t>〕</w:t>
      </w:r>
      <w:r>
        <w:rPr>
          <w:u w:val="single"/>
        </w:rPr>
        <w:t>141</w:t>
      </w:r>
      <w:r>
        <w:rPr>
          <w:u w:val="single"/>
        </w:rPr>
        <w:t>号）。</w:t>
      </w:r>
    </w:p>
    <w:p w:rsidR="00695AF6" w:rsidRDefault="00A50233">
      <w:pPr>
        <w:spacing w:line="360" w:lineRule="auto"/>
        <w:ind w:firstLineChars="200" w:firstLine="420"/>
      </w:pPr>
      <w:r>
        <w:rPr>
          <w:u w:val="single"/>
        </w:rPr>
        <w:t xml:space="preserve">5. </w:t>
      </w:r>
      <w:r>
        <w:rPr>
          <w:u w:val="single"/>
        </w:rPr>
        <w:t>监狱企业、残疾人福利性单位属于小型、微型企业的，不重复享受政策。</w:t>
      </w:r>
    </w:p>
    <w:p w:rsidR="00695AF6" w:rsidRDefault="00695AF6">
      <w:pPr>
        <w:widowControl/>
        <w:spacing w:line="360" w:lineRule="auto"/>
        <w:ind w:firstLineChars="200" w:firstLine="420"/>
        <w:jc w:val="left"/>
      </w:pPr>
    </w:p>
    <w:p w:rsidR="00695AF6" w:rsidRDefault="00695AF6">
      <w:pPr>
        <w:pStyle w:val="1"/>
      </w:pPr>
    </w:p>
    <w:p w:rsidR="00695AF6" w:rsidRDefault="00A50233">
      <w:pPr>
        <w:widowControl/>
        <w:jc w:val="center"/>
        <w:rPr>
          <w:rFonts w:ascii="华文中宋" w:eastAsia="华文中宋" w:hAnsi="华文中宋" w:cs="宋体"/>
          <w:b/>
          <w:kern w:val="0"/>
          <w:sz w:val="28"/>
          <w:szCs w:val="28"/>
        </w:rPr>
      </w:pPr>
      <w:r>
        <w:rPr>
          <w:rFonts w:ascii="华文中宋" w:eastAsia="华文中宋" w:hAnsi="华文中宋" w:cs="宋体" w:hint="eastAsia"/>
          <w:b/>
          <w:kern w:val="0"/>
          <w:sz w:val="28"/>
          <w:szCs w:val="28"/>
        </w:rPr>
        <w:lastRenderedPageBreak/>
        <w:t>第三章    采购需求</w:t>
      </w:r>
    </w:p>
    <w:p w:rsidR="00695AF6" w:rsidRDefault="00A50233">
      <w:pPr>
        <w:pStyle w:val="2"/>
        <w:spacing w:before="0" w:after="0" w:line="360" w:lineRule="auto"/>
        <w:rPr>
          <w:rFonts w:ascii="黑体" w:hAnsi="黑体" w:cs="宋体"/>
          <w:b w:val="0"/>
          <w:sz w:val="24"/>
          <w:szCs w:val="28"/>
        </w:rPr>
      </w:pPr>
      <w:r>
        <w:rPr>
          <w:rFonts w:ascii="黑体" w:hAnsi="黑体" w:cs="宋体" w:hint="eastAsia"/>
          <w:b w:val="0"/>
          <w:sz w:val="24"/>
          <w:szCs w:val="28"/>
        </w:rPr>
        <w:t>一、工作背景及基本信息</w:t>
      </w:r>
    </w:p>
    <w:p w:rsidR="00695AF6" w:rsidRDefault="00A50233">
      <w:pPr>
        <w:spacing w:line="360" w:lineRule="auto"/>
        <w:ind w:firstLineChars="200" w:firstLine="480"/>
        <w:rPr>
          <w:rFonts w:ascii="仿宋" w:eastAsia="仿宋" w:hAnsi="仿宋"/>
          <w:sz w:val="24"/>
          <w:szCs w:val="28"/>
        </w:rPr>
      </w:pPr>
      <w:r>
        <w:rPr>
          <w:rFonts w:ascii="仿宋" w:eastAsia="仿宋" w:hAnsi="仿宋" w:hint="eastAsia"/>
          <w:sz w:val="24"/>
          <w:szCs w:val="28"/>
        </w:rPr>
        <w:t>为更好展示消毒场景和模拟消毒操作，现对</w:t>
      </w:r>
      <w:proofErr w:type="gramStart"/>
      <w:r>
        <w:rPr>
          <w:rFonts w:ascii="仿宋" w:eastAsia="仿宋" w:hAnsi="仿宋" w:hint="eastAsia"/>
          <w:sz w:val="24"/>
          <w:szCs w:val="28"/>
          <w:u w:val="single"/>
        </w:rPr>
        <w:t>实训楼模拟</w:t>
      </w:r>
      <w:proofErr w:type="gramEnd"/>
      <w:r>
        <w:rPr>
          <w:rFonts w:ascii="仿宋" w:eastAsia="仿宋" w:hAnsi="仿宋" w:hint="eastAsia"/>
          <w:sz w:val="24"/>
          <w:szCs w:val="28"/>
          <w:u w:val="single"/>
        </w:rPr>
        <w:t>传染病病房终末消毒VR</w:t>
      </w:r>
      <w:proofErr w:type="gramStart"/>
      <w:r>
        <w:rPr>
          <w:rFonts w:ascii="仿宋" w:eastAsia="仿宋" w:hAnsi="仿宋" w:hint="eastAsia"/>
          <w:sz w:val="24"/>
          <w:szCs w:val="28"/>
          <w:u w:val="single"/>
        </w:rPr>
        <w:t>交互内容</w:t>
      </w:r>
      <w:proofErr w:type="gramEnd"/>
      <w:r>
        <w:rPr>
          <w:rFonts w:ascii="仿宋" w:eastAsia="仿宋" w:hAnsi="仿宋" w:hint="eastAsia"/>
          <w:sz w:val="24"/>
          <w:szCs w:val="28"/>
          <w:u w:val="single"/>
        </w:rPr>
        <w:t>设计制作服务进行招标采购</w:t>
      </w:r>
      <w:r>
        <w:rPr>
          <w:rFonts w:ascii="仿宋" w:eastAsia="仿宋" w:hAnsi="仿宋" w:hint="eastAsia"/>
          <w:sz w:val="24"/>
          <w:szCs w:val="28"/>
        </w:rPr>
        <w:t>。</w:t>
      </w:r>
    </w:p>
    <w:p w:rsidR="00695AF6" w:rsidRDefault="00A50233">
      <w:pPr>
        <w:pStyle w:val="2"/>
        <w:spacing w:before="0" w:after="0" w:line="360" w:lineRule="auto"/>
        <w:rPr>
          <w:rFonts w:ascii="黑体" w:hAnsi="黑体" w:cs="宋体"/>
          <w:b w:val="0"/>
          <w:sz w:val="24"/>
          <w:szCs w:val="28"/>
        </w:rPr>
      </w:pPr>
      <w:r>
        <w:rPr>
          <w:rFonts w:ascii="黑体" w:hAnsi="黑体" w:cs="宋体" w:hint="eastAsia"/>
          <w:b w:val="0"/>
          <w:sz w:val="24"/>
          <w:szCs w:val="28"/>
        </w:rPr>
        <w:t>二、服务范围及建设周期</w:t>
      </w:r>
    </w:p>
    <w:p w:rsidR="00695AF6" w:rsidRDefault="00A50233">
      <w:pPr>
        <w:spacing w:line="360" w:lineRule="auto"/>
        <w:ind w:firstLineChars="200" w:firstLine="480"/>
        <w:rPr>
          <w:rFonts w:ascii="仿宋" w:eastAsia="仿宋" w:hAnsi="仿宋"/>
          <w:sz w:val="24"/>
          <w:szCs w:val="28"/>
        </w:rPr>
      </w:pPr>
      <w:r>
        <w:rPr>
          <w:rFonts w:ascii="仿宋" w:eastAsia="仿宋" w:hAnsi="仿宋" w:cs="宋体" w:hint="eastAsia"/>
          <w:sz w:val="24"/>
          <w:szCs w:val="28"/>
        </w:rPr>
        <w:t>本次服务范围为：</w:t>
      </w:r>
      <w:proofErr w:type="gramStart"/>
      <w:r>
        <w:rPr>
          <w:rFonts w:ascii="仿宋" w:eastAsia="仿宋" w:hAnsi="仿宋" w:hint="eastAsia"/>
          <w:sz w:val="24"/>
          <w:szCs w:val="28"/>
          <w:u w:val="single"/>
        </w:rPr>
        <w:t>实训楼模拟</w:t>
      </w:r>
      <w:proofErr w:type="gramEnd"/>
      <w:r>
        <w:rPr>
          <w:rFonts w:ascii="仿宋" w:eastAsia="仿宋" w:hAnsi="仿宋" w:hint="eastAsia"/>
          <w:sz w:val="24"/>
          <w:szCs w:val="28"/>
          <w:u w:val="single"/>
        </w:rPr>
        <w:t>传染病病房终末消毒VR</w:t>
      </w:r>
      <w:proofErr w:type="gramStart"/>
      <w:r>
        <w:rPr>
          <w:rFonts w:ascii="仿宋" w:eastAsia="仿宋" w:hAnsi="仿宋" w:hint="eastAsia"/>
          <w:sz w:val="24"/>
          <w:szCs w:val="28"/>
          <w:u w:val="single"/>
        </w:rPr>
        <w:t>交互内容</w:t>
      </w:r>
      <w:proofErr w:type="gramEnd"/>
      <w:r>
        <w:rPr>
          <w:rFonts w:ascii="仿宋" w:eastAsia="仿宋" w:hAnsi="仿宋" w:hint="eastAsia"/>
          <w:sz w:val="24"/>
          <w:szCs w:val="28"/>
          <w:u w:val="single"/>
        </w:rPr>
        <w:t>设计制作服务</w:t>
      </w:r>
      <w:r>
        <w:rPr>
          <w:rFonts w:ascii="仿宋" w:eastAsia="仿宋" w:hAnsi="仿宋" w:hint="eastAsia"/>
          <w:sz w:val="24"/>
          <w:szCs w:val="28"/>
        </w:rPr>
        <w:t>；</w:t>
      </w:r>
    </w:p>
    <w:p w:rsidR="00695AF6" w:rsidRDefault="00A50233">
      <w:pPr>
        <w:widowControl/>
        <w:spacing w:line="360" w:lineRule="auto"/>
        <w:ind w:firstLineChars="200" w:firstLine="480"/>
        <w:jc w:val="left"/>
        <w:rPr>
          <w:rFonts w:ascii="仿宋" w:eastAsia="仿宋" w:hAnsi="仿宋" w:cs="宋体"/>
          <w:sz w:val="24"/>
          <w:szCs w:val="28"/>
        </w:rPr>
      </w:pPr>
      <w:r>
        <w:rPr>
          <w:rFonts w:ascii="仿宋" w:eastAsia="仿宋" w:hAnsi="仿宋" w:cs="宋体" w:hint="eastAsia"/>
          <w:sz w:val="24"/>
          <w:szCs w:val="28"/>
        </w:rPr>
        <w:t>服务周期：内容制作服务30天、技术维护服务1年。</w:t>
      </w:r>
      <w:bookmarkStart w:id="33" w:name="OLE_LINK2"/>
      <w:r>
        <w:rPr>
          <w:rFonts w:ascii="仿宋" w:eastAsia="仿宋" w:hAnsi="仿宋" w:cs="宋体" w:hint="eastAsia"/>
          <w:sz w:val="24"/>
          <w:szCs w:val="28"/>
        </w:rPr>
        <w:t>如</w:t>
      </w:r>
      <w:r>
        <w:rPr>
          <w:rFonts w:ascii="仿宋" w:eastAsia="仿宋" w:hAnsi="仿宋" w:cs="宋体"/>
          <w:sz w:val="24"/>
          <w:szCs w:val="28"/>
        </w:rPr>
        <w:t>1年后产生相关</w:t>
      </w:r>
      <w:r>
        <w:rPr>
          <w:rFonts w:ascii="仿宋" w:eastAsia="仿宋" w:hAnsi="仿宋" w:cs="宋体" w:hint="eastAsia"/>
          <w:sz w:val="24"/>
          <w:szCs w:val="28"/>
        </w:rPr>
        <w:t>服务费用，年度总费用不超过本项目中标价格的</w:t>
      </w:r>
      <w:r>
        <w:rPr>
          <w:rFonts w:ascii="仿宋" w:eastAsia="仿宋" w:hAnsi="仿宋" w:cs="宋体"/>
          <w:sz w:val="24"/>
          <w:szCs w:val="28"/>
        </w:rPr>
        <w:t>10%</w:t>
      </w:r>
      <w:r>
        <w:rPr>
          <w:rFonts w:ascii="仿宋" w:eastAsia="仿宋" w:hAnsi="仿宋" w:cs="宋体" w:hint="eastAsia"/>
          <w:sz w:val="24"/>
          <w:szCs w:val="28"/>
        </w:rPr>
        <w:t>。</w:t>
      </w:r>
      <w:bookmarkEnd w:id="33"/>
    </w:p>
    <w:p w:rsidR="00695AF6" w:rsidRDefault="00A50233">
      <w:pPr>
        <w:pStyle w:val="2"/>
        <w:numPr>
          <w:ilvl w:val="0"/>
          <w:numId w:val="2"/>
        </w:numPr>
        <w:spacing w:before="0" w:after="0" w:line="360" w:lineRule="auto"/>
        <w:rPr>
          <w:rFonts w:ascii="黑体" w:hAnsi="黑体" w:cs="宋体"/>
          <w:b w:val="0"/>
          <w:sz w:val="24"/>
          <w:szCs w:val="28"/>
        </w:rPr>
      </w:pPr>
      <w:r>
        <w:rPr>
          <w:rFonts w:ascii="黑体" w:hAnsi="黑体" w:cs="宋体" w:hint="eastAsia"/>
          <w:b w:val="0"/>
          <w:sz w:val="24"/>
          <w:szCs w:val="28"/>
        </w:rPr>
        <w:t>项目服务内容</w:t>
      </w:r>
    </w:p>
    <w:p w:rsidR="00695AF6" w:rsidRDefault="00A50233">
      <w:pPr>
        <w:pStyle w:val="af6"/>
        <w:numPr>
          <w:ilvl w:val="0"/>
          <w:numId w:val="3"/>
        </w:numPr>
        <w:spacing w:line="360" w:lineRule="auto"/>
        <w:ind w:firstLineChars="0"/>
        <w:rPr>
          <w:rFonts w:ascii="仿宋" w:eastAsia="仿宋" w:hAnsi="仿宋" w:cs="宋体"/>
          <w:sz w:val="24"/>
          <w:szCs w:val="28"/>
        </w:rPr>
      </w:pPr>
      <w:r>
        <w:rPr>
          <w:rFonts w:ascii="仿宋" w:eastAsia="仿宋" w:hAnsi="仿宋" w:cs="宋体" w:hint="eastAsia"/>
          <w:sz w:val="24"/>
          <w:szCs w:val="28"/>
        </w:rPr>
        <w:t>内容设计制作服务</w:t>
      </w:r>
    </w:p>
    <w:tbl>
      <w:tblPr>
        <w:tblStyle w:val="af0"/>
        <w:tblW w:w="5370" w:type="pct"/>
        <w:tblLook w:val="04A0" w:firstRow="1" w:lastRow="0" w:firstColumn="1" w:lastColumn="0" w:noHBand="0" w:noVBand="1"/>
      </w:tblPr>
      <w:tblGrid>
        <w:gridCol w:w="870"/>
        <w:gridCol w:w="1847"/>
        <w:gridCol w:w="6436"/>
      </w:tblGrid>
      <w:tr w:rsidR="00695AF6">
        <w:tc>
          <w:tcPr>
            <w:tcW w:w="5000" w:type="pct"/>
            <w:gridSpan w:val="3"/>
            <w:shd w:val="clear" w:color="auto" w:fill="auto"/>
          </w:tcPr>
          <w:p w:rsidR="00695AF6" w:rsidRDefault="00A50233">
            <w:pPr>
              <w:pStyle w:val="a4"/>
              <w:rPr>
                <w:rFonts w:ascii="宋体" w:hAnsi="宋体" w:cs="宋体"/>
              </w:rPr>
            </w:pPr>
            <w:r>
              <w:rPr>
                <w:rFonts w:ascii="宋体" w:hAnsi="宋体" w:cs="宋体" w:hint="eastAsia"/>
                <w:b/>
                <w:bCs/>
              </w:rPr>
              <w:t>服务内容：</w:t>
            </w:r>
            <w:r>
              <w:rPr>
                <w:rFonts w:ascii="宋体" w:hAnsi="宋体" w:cs="宋体" w:hint="eastAsia"/>
              </w:rPr>
              <w:t>在项目交付前，根据甲方提出的内容制作需求，乙方将依据约定的服务范围，及时响应并完成相关制作与调整。所有设计服务均可与国产主流VR</w:t>
            </w:r>
            <w:r>
              <w:t>设备通用</w:t>
            </w:r>
            <w:r>
              <w:rPr>
                <w:rFonts w:hint="eastAsia"/>
              </w:rPr>
              <w:t>。</w:t>
            </w:r>
          </w:p>
        </w:tc>
      </w:tr>
      <w:tr w:rsidR="00695AF6">
        <w:trPr>
          <w:trHeight w:val="288"/>
        </w:trPr>
        <w:tc>
          <w:tcPr>
            <w:tcW w:w="5000" w:type="pct"/>
            <w:gridSpan w:val="3"/>
          </w:tcPr>
          <w:p w:rsidR="00695AF6" w:rsidRDefault="00A50233">
            <w:pPr>
              <w:rPr>
                <w:rFonts w:ascii="宋体" w:hAnsi="宋体" w:cs="宋体"/>
              </w:rPr>
            </w:pPr>
            <w:r>
              <w:rPr>
                <w:rFonts w:ascii="宋体" w:hAnsi="宋体" w:cs="宋体" w:hint="eastAsia"/>
                <w:b/>
                <w:bCs/>
              </w:rPr>
              <w:t>服务周期：</w:t>
            </w:r>
            <w:r>
              <w:rPr>
                <w:rFonts w:ascii="宋体" w:hAnsi="宋体" w:cs="宋体" w:hint="eastAsia"/>
              </w:rPr>
              <w:t>内容制作服务周期为30天，需求沟通与进度跟进，确保项目高效推进</w:t>
            </w:r>
          </w:p>
        </w:tc>
      </w:tr>
      <w:tr w:rsidR="00695AF6">
        <w:trPr>
          <w:trHeight w:val="288"/>
        </w:trPr>
        <w:tc>
          <w:tcPr>
            <w:tcW w:w="475" w:type="pct"/>
            <w:vAlign w:val="center"/>
          </w:tcPr>
          <w:p w:rsidR="00695AF6" w:rsidRDefault="00A50233">
            <w:pPr>
              <w:jc w:val="center"/>
            </w:pPr>
            <w:r>
              <w:rPr>
                <w:rFonts w:hint="eastAsia"/>
              </w:rPr>
              <w:t>1</w:t>
            </w:r>
            <w:r>
              <w:rPr>
                <w:rFonts w:ascii="宋体" w:hAnsi="宋体" w:cs="宋体" w:hint="eastAsia"/>
                <w:kern w:val="0"/>
                <w:sz w:val="24"/>
                <w:szCs w:val="24"/>
                <w:lang w:bidi="ar"/>
              </w:rPr>
              <w:t>★</w:t>
            </w:r>
          </w:p>
        </w:tc>
        <w:tc>
          <w:tcPr>
            <w:tcW w:w="1009" w:type="pct"/>
            <w:vAlign w:val="center"/>
          </w:tcPr>
          <w:p w:rsidR="00695AF6" w:rsidRDefault="00A50233">
            <w:pPr>
              <w:jc w:val="center"/>
            </w:pPr>
            <w:r>
              <w:rPr>
                <w:rFonts w:ascii="宋体" w:hAnsi="宋体" w:cs="宋体" w:hint="eastAsia"/>
              </w:rPr>
              <w:t>沉浸式场景设计</w:t>
            </w:r>
          </w:p>
        </w:tc>
        <w:tc>
          <w:tcPr>
            <w:tcW w:w="3514" w:type="pct"/>
            <w:shd w:val="clear" w:color="auto" w:fill="auto"/>
            <w:vAlign w:val="center"/>
          </w:tcPr>
          <w:p w:rsidR="00695AF6" w:rsidRDefault="00A50233">
            <w:pPr>
              <w:rPr>
                <w:rFonts w:ascii="宋体" w:hAnsi="宋体" w:cs="宋体"/>
              </w:rPr>
            </w:pPr>
            <w:r>
              <w:rPr>
                <w:rFonts w:ascii="宋体" w:hAnsi="宋体" w:cs="宋体" w:hint="eastAsia"/>
                <w:b/>
                <w:bCs/>
              </w:rPr>
              <w:t>全景场景设计要求：</w:t>
            </w:r>
            <w:r>
              <w:rPr>
                <w:rFonts w:ascii="宋体" w:hAnsi="宋体" w:cs="宋体" w:hint="eastAsia"/>
              </w:rPr>
              <w:t>需设计覆盖水平视角≥360°、垂直视角≥180° 的全景场景，场景设计内容需贴合实际应用场景（如展厅、景区、校园、企业园区等，具体场景可根据采购</w:t>
            </w:r>
            <w:proofErr w:type="gramStart"/>
            <w:r>
              <w:rPr>
                <w:rFonts w:ascii="宋体" w:hAnsi="宋体" w:cs="宋体" w:hint="eastAsia"/>
              </w:rPr>
              <w:t>方需求</w:t>
            </w:r>
            <w:proofErr w:type="gramEnd"/>
            <w:r>
              <w:rPr>
                <w:rFonts w:ascii="宋体" w:hAnsi="宋体" w:cs="宋体" w:hint="eastAsia"/>
              </w:rPr>
              <w:t>确定），确保场景真实还原现实环境。画面需达到7680×3840以上分辨率，无明显拼接痕迹，让用户获得身临其境的视觉体验。</w:t>
            </w:r>
          </w:p>
        </w:tc>
      </w:tr>
      <w:tr w:rsidR="00695AF6">
        <w:tc>
          <w:tcPr>
            <w:tcW w:w="475" w:type="pct"/>
            <w:vAlign w:val="center"/>
          </w:tcPr>
          <w:p w:rsidR="00695AF6" w:rsidRDefault="00A50233">
            <w:pPr>
              <w:jc w:val="center"/>
            </w:pPr>
            <w:r>
              <w:rPr>
                <w:rFonts w:hint="eastAsia"/>
              </w:rPr>
              <w:t>2</w:t>
            </w:r>
            <w:r>
              <w:rPr>
                <w:rFonts w:ascii="宋体" w:hAnsi="宋体" w:cs="宋体" w:hint="eastAsia"/>
                <w:kern w:val="0"/>
                <w:sz w:val="24"/>
                <w:szCs w:val="24"/>
                <w:lang w:bidi="ar"/>
              </w:rPr>
              <w:t>★</w:t>
            </w:r>
          </w:p>
        </w:tc>
        <w:tc>
          <w:tcPr>
            <w:tcW w:w="1009" w:type="pct"/>
            <w:vAlign w:val="center"/>
          </w:tcPr>
          <w:p w:rsidR="00695AF6" w:rsidRDefault="00A50233">
            <w:pPr>
              <w:jc w:val="center"/>
            </w:pPr>
            <w:r>
              <w:rPr>
                <w:rFonts w:hint="eastAsia"/>
              </w:rPr>
              <w:t>用户体验感受</w:t>
            </w:r>
          </w:p>
        </w:tc>
        <w:tc>
          <w:tcPr>
            <w:tcW w:w="3514" w:type="pct"/>
            <w:shd w:val="clear" w:color="auto" w:fill="auto"/>
            <w:vAlign w:val="center"/>
          </w:tcPr>
          <w:p w:rsidR="00695AF6" w:rsidRDefault="00A50233">
            <w:pPr>
              <w:rPr>
                <w:rFonts w:ascii="宋体" w:hAnsi="宋体" w:cs="宋体"/>
              </w:rPr>
            </w:pPr>
            <w:r>
              <w:rPr>
                <w:rFonts w:ascii="宋体" w:hAnsi="宋体" w:cs="宋体" w:hint="eastAsia"/>
                <w:b/>
                <w:bCs/>
              </w:rPr>
              <w:t>设计的视觉表现要求：</w:t>
            </w:r>
            <w:r>
              <w:rPr>
                <w:rFonts w:ascii="宋体" w:hAnsi="宋体" w:cs="宋体" w:hint="eastAsia"/>
              </w:rPr>
              <w:t>设计的图标支持透明通道，无卡顿或闪烁现象，图标样式可根据场景风格调整设置。​</w:t>
            </w:r>
          </w:p>
          <w:p w:rsidR="00695AF6" w:rsidRDefault="00A50233">
            <w:pPr>
              <w:rPr>
                <w:rFonts w:ascii="宋体" w:hAnsi="宋体" w:cs="宋体"/>
              </w:rPr>
            </w:pPr>
            <w:r>
              <w:rPr>
                <w:rFonts w:ascii="宋体" w:hAnsi="宋体" w:cs="宋体" w:hint="eastAsia"/>
                <w:b/>
                <w:bCs/>
              </w:rPr>
              <w:t>体验表现流畅要求：</w:t>
            </w:r>
            <w:r>
              <w:rPr>
                <w:rFonts w:ascii="宋体" w:hAnsi="宋体" w:cs="宋体" w:hint="eastAsia"/>
              </w:rPr>
              <w:t>支持点击等触发方式，设计触发按钮。</w:t>
            </w:r>
          </w:p>
          <w:p w:rsidR="00695AF6" w:rsidRDefault="00A50233">
            <w:pPr>
              <w:rPr>
                <w:rFonts w:ascii="宋体" w:hAnsi="宋体" w:cs="宋体"/>
              </w:rPr>
            </w:pPr>
            <w:r>
              <w:rPr>
                <w:rFonts w:ascii="宋体" w:hAnsi="宋体" w:cs="宋体" w:hint="eastAsia"/>
                <w:b/>
                <w:bCs/>
              </w:rPr>
              <w:t>更多的用户体验模式：</w:t>
            </w:r>
            <w:r>
              <w:rPr>
                <w:rFonts w:ascii="宋体" w:hAnsi="宋体" w:cs="宋体" w:hint="eastAsia"/>
              </w:rPr>
              <w:t>与沉浸式场景匹配度 100%，在不同分辨率全景图中可自动适配位置，确保交互功能稳定。</w:t>
            </w:r>
          </w:p>
        </w:tc>
      </w:tr>
      <w:tr w:rsidR="00695AF6">
        <w:tc>
          <w:tcPr>
            <w:tcW w:w="475" w:type="pct"/>
            <w:vAlign w:val="center"/>
          </w:tcPr>
          <w:p w:rsidR="00695AF6" w:rsidRDefault="00A50233">
            <w:pPr>
              <w:jc w:val="center"/>
            </w:pPr>
            <w:r>
              <w:rPr>
                <w:rFonts w:hint="eastAsia"/>
              </w:rPr>
              <w:t>3</w:t>
            </w:r>
            <w:r>
              <w:rPr>
                <w:rFonts w:ascii="宋体" w:hAnsi="宋体" w:cs="宋体" w:hint="eastAsia"/>
                <w:kern w:val="0"/>
                <w:sz w:val="24"/>
                <w:szCs w:val="24"/>
                <w:lang w:bidi="ar"/>
              </w:rPr>
              <w:t>★</w:t>
            </w:r>
          </w:p>
        </w:tc>
        <w:tc>
          <w:tcPr>
            <w:tcW w:w="1009" w:type="pct"/>
            <w:vAlign w:val="center"/>
          </w:tcPr>
          <w:p w:rsidR="00695AF6" w:rsidRDefault="00A50233">
            <w:pPr>
              <w:jc w:val="center"/>
            </w:pPr>
            <w:r>
              <w:rPr>
                <w:rFonts w:hint="eastAsia"/>
              </w:rPr>
              <w:t>设计规范</w:t>
            </w:r>
          </w:p>
        </w:tc>
        <w:tc>
          <w:tcPr>
            <w:tcW w:w="3514" w:type="pct"/>
            <w:shd w:val="clear" w:color="auto" w:fill="auto"/>
            <w:vAlign w:val="center"/>
          </w:tcPr>
          <w:p w:rsidR="00695AF6" w:rsidRDefault="00A50233">
            <w:pPr>
              <w:rPr>
                <w:rFonts w:ascii="宋体" w:hAnsi="宋体" w:cs="宋体"/>
              </w:rPr>
            </w:pPr>
            <w:r>
              <w:rPr>
                <w:rFonts w:ascii="宋体" w:hAnsi="宋体" w:cs="宋体" w:hint="eastAsia"/>
                <w:b/>
                <w:bCs/>
              </w:rPr>
              <w:t>适配要求：</w:t>
            </w:r>
            <w:r>
              <w:rPr>
                <w:rFonts w:ascii="宋体" w:hAnsi="宋体" w:cs="宋体" w:hint="eastAsia"/>
              </w:rPr>
              <w:t>基于沉浸互动引擎构建框架的设计服务，支持多线程处理，启动时间≤5 秒。​</w:t>
            </w:r>
          </w:p>
          <w:p w:rsidR="00695AF6" w:rsidRDefault="00A50233">
            <w:pPr>
              <w:rPr>
                <w:rFonts w:ascii="宋体" w:hAnsi="宋体" w:cs="宋体"/>
              </w:rPr>
            </w:pPr>
            <w:r>
              <w:rPr>
                <w:rFonts w:ascii="宋体" w:hAnsi="宋体" w:cs="宋体" w:hint="eastAsia"/>
                <w:b/>
                <w:bCs/>
              </w:rPr>
              <w:t>场景管理：</w:t>
            </w:r>
            <w:r>
              <w:rPr>
                <w:rFonts w:ascii="宋体" w:hAnsi="宋体" w:cs="宋体" w:hint="eastAsia"/>
              </w:rPr>
              <w:t>支持场景切换，切换延迟率小，场景加载进度可实时显示。</w:t>
            </w:r>
          </w:p>
          <w:p w:rsidR="00695AF6" w:rsidRDefault="00A50233">
            <w:pPr>
              <w:rPr>
                <w:rFonts w:ascii="宋体" w:hAnsi="宋体" w:cs="宋体"/>
              </w:rPr>
            </w:pPr>
            <w:r>
              <w:rPr>
                <w:rFonts w:ascii="宋体" w:hAnsi="宋体" w:cs="宋体" w:hint="eastAsia"/>
                <w:b/>
                <w:bCs/>
              </w:rPr>
              <w:t>性能稳定性：</w:t>
            </w:r>
            <w:r>
              <w:rPr>
                <w:rFonts w:ascii="宋体" w:hAnsi="宋体" w:cs="宋体" w:hint="eastAsia"/>
              </w:rPr>
              <w:t>连续运行无崩溃、适用标准配置设备。</w:t>
            </w:r>
          </w:p>
          <w:p w:rsidR="00695AF6" w:rsidRDefault="00A50233">
            <w:pPr>
              <w:rPr>
                <w:rFonts w:ascii="宋体" w:hAnsi="宋体" w:cs="宋体"/>
              </w:rPr>
            </w:pPr>
            <w:r>
              <w:rPr>
                <w:rFonts w:ascii="宋体" w:hAnsi="宋体" w:cs="宋体" w:hint="eastAsia"/>
                <w:b/>
                <w:bCs/>
              </w:rPr>
              <w:t>扩展性：</w:t>
            </w:r>
            <w:r>
              <w:rPr>
                <w:rFonts w:ascii="宋体" w:hAnsi="宋体" w:cs="宋体" w:hint="eastAsia"/>
              </w:rPr>
              <w:t>框架针对特定功能预留标准接口，可拓展支持第三</w:t>
            </w:r>
            <w:proofErr w:type="gramStart"/>
            <w:r>
              <w:rPr>
                <w:rFonts w:ascii="宋体" w:hAnsi="宋体" w:cs="宋体" w:hint="eastAsia"/>
              </w:rPr>
              <w:t>方功能</w:t>
            </w:r>
            <w:proofErr w:type="gramEnd"/>
            <w:r>
              <w:rPr>
                <w:rFonts w:ascii="宋体" w:hAnsi="宋体" w:cs="宋体" w:hint="eastAsia"/>
              </w:rPr>
              <w:t>模块集成。</w:t>
            </w:r>
          </w:p>
        </w:tc>
      </w:tr>
      <w:tr w:rsidR="00695AF6">
        <w:tc>
          <w:tcPr>
            <w:tcW w:w="475" w:type="pct"/>
            <w:vAlign w:val="center"/>
          </w:tcPr>
          <w:p w:rsidR="00695AF6" w:rsidRDefault="00A50233">
            <w:pPr>
              <w:jc w:val="center"/>
            </w:pPr>
            <w:r>
              <w:rPr>
                <w:rFonts w:hint="eastAsia"/>
              </w:rPr>
              <w:t>4</w:t>
            </w:r>
            <w:r>
              <w:rPr>
                <w:rFonts w:ascii="宋体" w:hAnsi="宋体" w:cs="宋体" w:hint="eastAsia"/>
                <w:kern w:val="0"/>
                <w:sz w:val="24"/>
                <w:szCs w:val="24"/>
                <w:lang w:bidi="ar"/>
              </w:rPr>
              <w:t>★</w:t>
            </w:r>
          </w:p>
        </w:tc>
        <w:tc>
          <w:tcPr>
            <w:tcW w:w="1009" w:type="pct"/>
            <w:vAlign w:val="center"/>
          </w:tcPr>
          <w:p w:rsidR="00695AF6" w:rsidRDefault="00A50233">
            <w:pPr>
              <w:jc w:val="center"/>
            </w:pPr>
            <w:r>
              <w:rPr>
                <w:rFonts w:hint="eastAsia"/>
              </w:rPr>
              <w:t>内容绘制</w:t>
            </w:r>
          </w:p>
        </w:tc>
        <w:tc>
          <w:tcPr>
            <w:tcW w:w="3514" w:type="pct"/>
            <w:shd w:val="clear" w:color="auto" w:fill="auto"/>
            <w:vAlign w:val="center"/>
          </w:tcPr>
          <w:p w:rsidR="00695AF6" w:rsidRDefault="00A50233">
            <w:pPr>
              <w:rPr>
                <w:rFonts w:ascii="宋体" w:hAnsi="宋体" w:cs="宋体"/>
              </w:rPr>
            </w:pPr>
            <w:r>
              <w:rPr>
                <w:rFonts w:ascii="宋体" w:hAnsi="宋体" w:cs="宋体" w:hint="eastAsia"/>
                <w:b/>
                <w:bCs/>
              </w:rPr>
              <w:t>内容呈现：</w:t>
            </w:r>
            <w:r>
              <w:rPr>
                <w:rFonts w:ascii="宋体" w:hAnsi="宋体" w:cs="宋体" w:hint="eastAsia"/>
              </w:rPr>
              <w:t>支持文本、图片、音频、视频等多媒体内容嵌入。</w:t>
            </w:r>
          </w:p>
          <w:p w:rsidR="00695AF6" w:rsidRDefault="00A50233">
            <w:pPr>
              <w:rPr>
                <w:rFonts w:ascii="宋体" w:hAnsi="宋体" w:cs="宋体"/>
              </w:rPr>
            </w:pPr>
            <w:r>
              <w:rPr>
                <w:rFonts w:ascii="宋体" w:hAnsi="宋体" w:cs="宋体" w:hint="eastAsia"/>
                <w:b/>
                <w:bCs/>
              </w:rPr>
              <w:t>内容更新：</w:t>
            </w:r>
            <w:r>
              <w:rPr>
                <w:rFonts w:ascii="宋体" w:hAnsi="宋体" w:cs="宋体" w:hint="eastAsia"/>
              </w:rPr>
              <w:t>支持内容在线更新，更新过程不影响当前场景运行。</w:t>
            </w:r>
          </w:p>
        </w:tc>
      </w:tr>
      <w:tr w:rsidR="00695AF6">
        <w:tc>
          <w:tcPr>
            <w:tcW w:w="475" w:type="pct"/>
            <w:vAlign w:val="center"/>
          </w:tcPr>
          <w:p w:rsidR="00695AF6" w:rsidRDefault="00A50233">
            <w:pPr>
              <w:jc w:val="center"/>
            </w:pPr>
            <w:r>
              <w:rPr>
                <w:rFonts w:hint="eastAsia"/>
              </w:rPr>
              <w:t>5</w:t>
            </w:r>
            <w:r>
              <w:rPr>
                <w:rFonts w:ascii="宋体" w:hAnsi="宋体" w:cs="宋体" w:hint="eastAsia"/>
                <w:kern w:val="0"/>
                <w:sz w:val="24"/>
                <w:szCs w:val="24"/>
                <w:lang w:bidi="ar"/>
              </w:rPr>
              <w:t>★</w:t>
            </w:r>
          </w:p>
        </w:tc>
        <w:tc>
          <w:tcPr>
            <w:tcW w:w="1009" w:type="pct"/>
            <w:vAlign w:val="center"/>
          </w:tcPr>
          <w:p w:rsidR="00695AF6" w:rsidRDefault="00A50233">
            <w:pPr>
              <w:jc w:val="center"/>
            </w:pPr>
            <w:r>
              <w:rPr>
                <w:rFonts w:hint="eastAsia"/>
              </w:rPr>
              <w:t>互动环节设计</w:t>
            </w:r>
          </w:p>
        </w:tc>
        <w:tc>
          <w:tcPr>
            <w:tcW w:w="3514" w:type="pct"/>
            <w:shd w:val="clear" w:color="auto" w:fill="auto"/>
            <w:vAlign w:val="center"/>
          </w:tcPr>
          <w:p w:rsidR="00695AF6" w:rsidRDefault="00A50233">
            <w:pPr>
              <w:rPr>
                <w:rFonts w:ascii="宋体" w:hAnsi="宋体" w:cs="宋体"/>
              </w:rPr>
            </w:pPr>
            <w:r>
              <w:rPr>
                <w:rFonts w:ascii="宋体" w:hAnsi="宋体" w:cs="宋体" w:hint="eastAsia"/>
                <w:b/>
                <w:bCs/>
              </w:rPr>
              <w:t>互动复杂度：</w:t>
            </w:r>
            <w:r>
              <w:rPr>
                <w:rFonts w:ascii="宋体" w:hAnsi="宋体" w:cs="宋体" w:hint="eastAsia"/>
              </w:rPr>
              <w:t>支持≥5 种互动形式，单环节互动步骤可定制。</w:t>
            </w:r>
          </w:p>
          <w:p w:rsidR="00695AF6" w:rsidRDefault="00A50233">
            <w:pPr>
              <w:rPr>
                <w:rFonts w:ascii="宋体" w:hAnsi="宋体" w:cs="宋体"/>
              </w:rPr>
            </w:pPr>
            <w:r>
              <w:rPr>
                <w:rFonts w:ascii="宋体" w:hAnsi="宋体" w:cs="宋体" w:hint="eastAsia"/>
              </w:rPr>
              <w:t>容错处理：对错误操作有友好提示。</w:t>
            </w:r>
          </w:p>
        </w:tc>
      </w:tr>
      <w:tr w:rsidR="00695AF6">
        <w:tc>
          <w:tcPr>
            <w:tcW w:w="475" w:type="pct"/>
            <w:vAlign w:val="center"/>
          </w:tcPr>
          <w:p w:rsidR="00695AF6" w:rsidRDefault="00A50233">
            <w:pPr>
              <w:jc w:val="center"/>
            </w:pPr>
            <w:r>
              <w:rPr>
                <w:rFonts w:hint="eastAsia"/>
              </w:rPr>
              <w:t>6</w:t>
            </w:r>
            <w:r>
              <w:rPr>
                <w:rFonts w:ascii="宋体" w:hAnsi="宋体" w:cs="宋体" w:hint="eastAsia"/>
                <w:kern w:val="0"/>
                <w:sz w:val="24"/>
                <w:szCs w:val="24"/>
                <w:lang w:bidi="ar"/>
              </w:rPr>
              <w:t>★</w:t>
            </w:r>
          </w:p>
        </w:tc>
        <w:tc>
          <w:tcPr>
            <w:tcW w:w="1009" w:type="pct"/>
            <w:vAlign w:val="center"/>
          </w:tcPr>
          <w:p w:rsidR="00695AF6" w:rsidRDefault="00A50233">
            <w:pPr>
              <w:jc w:val="center"/>
            </w:pPr>
            <w:r>
              <w:rPr>
                <w:rFonts w:hint="eastAsia"/>
              </w:rPr>
              <w:t>菜单绘制</w:t>
            </w:r>
          </w:p>
        </w:tc>
        <w:tc>
          <w:tcPr>
            <w:tcW w:w="3514" w:type="pct"/>
            <w:shd w:val="clear" w:color="auto" w:fill="auto"/>
            <w:vAlign w:val="center"/>
          </w:tcPr>
          <w:p w:rsidR="00695AF6" w:rsidRDefault="00A50233">
            <w:pPr>
              <w:rPr>
                <w:rFonts w:ascii="宋体" w:hAnsi="宋体" w:cs="宋体"/>
              </w:rPr>
            </w:pPr>
            <w:r>
              <w:rPr>
                <w:rFonts w:ascii="宋体" w:hAnsi="宋体" w:cs="宋体" w:hint="eastAsia"/>
                <w:b/>
                <w:bCs/>
              </w:rPr>
              <w:t>界面设计：</w:t>
            </w:r>
            <w:r>
              <w:rPr>
                <w:rFonts w:ascii="宋体" w:hAnsi="宋体" w:cs="宋体" w:hint="eastAsia"/>
              </w:rPr>
              <w:t>菜单布局自适应不同屏幕尺寸（支持PC端1920×1080移动端750×1334等），点击准确率≥99%。​</w:t>
            </w:r>
          </w:p>
          <w:p w:rsidR="00695AF6" w:rsidRDefault="00A50233">
            <w:pPr>
              <w:rPr>
                <w:rFonts w:ascii="宋体" w:hAnsi="宋体" w:cs="宋体"/>
              </w:rPr>
            </w:pPr>
            <w:r>
              <w:rPr>
                <w:rFonts w:ascii="宋体" w:hAnsi="宋体" w:cs="宋体" w:hint="eastAsia"/>
                <w:b/>
                <w:bCs/>
              </w:rPr>
              <w:t>菜单制作：</w:t>
            </w:r>
            <w:r>
              <w:rPr>
                <w:rFonts w:ascii="宋体" w:hAnsi="宋体" w:cs="宋体" w:hint="eastAsia"/>
              </w:rPr>
              <w:t>菜单展开 / 收起动画的绘制。</w:t>
            </w:r>
          </w:p>
          <w:p w:rsidR="00695AF6" w:rsidRDefault="00A50233">
            <w:pPr>
              <w:rPr>
                <w:rFonts w:ascii="宋体" w:hAnsi="宋体" w:cs="宋体"/>
              </w:rPr>
            </w:pPr>
            <w:r>
              <w:rPr>
                <w:rFonts w:ascii="宋体" w:hAnsi="宋体" w:cs="宋体" w:hint="eastAsia"/>
                <w:b/>
                <w:bCs/>
              </w:rPr>
              <w:t>层级结构：</w:t>
            </w:r>
            <w:r>
              <w:rPr>
                <w:rFonts w:ascii="宋体" w:hAnsi="宋体" w:cs="宋体" w:hint="eastAsia"/>
              </w:rPr>
              <w:t>支持多级菜单嵌套，子菜单切换流畅，无卡顿，菜单选项</w:t>
            </w:r>
            <w:r>
              <w:rPr>
                <w:rFonts w:ascii="宋体" w:hAnsi="宋体" w:cs="宋体" w:hint="eastAsia"/>
              </w:rPr>
              <w:lastRenderedPageBreak/>
              <w:t>数量无上限，滚动显示</w:t>
            </w:r>
            <w:proofErr w:type="gramStart"/>
            <w:r>
              <w:rPr>
                <w:rFonts w:ascii="宋体" w:hAnsi="宋体" w:cs="宋体" w:hint="eastAsia"/>
              </w:rPr>
              <w:t>时帧率</w:t>
            </w:r>
            <w:proofErr w:type="gramEnd"/>
            <w:r>
              <w:rPr>
                <w:rFonts w:ascii="宋体" w:hAnsi="宋体" w:cs="宋体" w:hint="eastAsia"/>
              </w:rPr>
              <w:t>≥30fps。​</w:t>
            </w:r>
          </w:p>
          <w:p w:rsidR="00695AF6" w:rsidRDefault="00A50233">
            <w:pPr>
              <w:rPr>
                <w:rFonts w:ascii="宋体" w:hAnsi="宋体" w:cs="宋体"/>
              </w:rPr>
            </w:pPr>
            <w:r>
              <w:rPr>
                <w:rFonts w:ascii="宋体" w:hAnsi="宋体" w:cs="宋体" w:hint="eastAsia"/>
                <w:b/>
                <w:bCs/>
              </w:rPr>
              <w:t>个性化设置：</w:t>
            </w:r>
            <w:r>
              <w:rPr>
                <w:rFonts w:ascii="宋体" w:hAnsi="宋体" w:cs="宋体" w:hint="eastAsia"/>
              </w:rPr>
              <w:t>设置匹配内容菜单（颜色、图标、字体等），操作无刷新延迟。</w:t>
            </w:r>
          </w:p>
        </w:tc>
      </w:tr>
    </w:tbl>
    <w:p w:rsidR="00695AF6" w:rsidRDefault="00A50233">
      <w:pPr>
        <w:spacing w:line="360" w:lineRule="auto"/>
        <w:ind w:firstLineChars="200" w:firstLine="480"/>
        <w:rPr>
          <w:rFonts w:ascii="仿宋" w:eastAsia="仿宋" w:hAnsi="仿宋" w:cs="宋体"/>
          <w:sz w:val="24"/>
          <w:szCs w:val="28"/>
        </w:rPr>
      </w:pPr>
      <w:r>
        <w:rPr>
          <w:rFonts w:ascii="仿宋" w:eastAsia="仿宋" w:hAnsi="仿宋" w:cs="宋体" w:hint="eastAsia"/>
          <w:sz w:val="24"/>
          <w:szCs w:val="28"/>
        </w:rPr>
        <w:lastRenderedPageBreak/>
        <w:t>2.交付后维护服务</w:t>
      </w:r>
    </w:p>
    <w:tbl>
      <w:tblPr>
        <w:tblStyle w:val="af0"/>
        <w:tblW w:w="4998" w:type="pct"/>
        <w:tblLook w:val="04A0" w:firstRow="1" w:lastRow="0" w:firstColumn="1" w:lastColumn="0" w:noHBand="0" w:noVBand="1"/>
      </w:tblPr>
      <w:tblGrid>
        <w:gridCol w:w="358"/>
        <w:gridCol w:w="758"/>
        <w:gridCol w:w="1758"/>
        <w:gridCol w:w="5645"/>
      </w:tblGrid>
      <w:tr w:rsidR="00695AF6">
        <w:trPr>
          <w:trHeight w:val="287"/>
        </w:trPr>
        <w:tc>
          <w:tcPr>
            <w:tcW w:w="655" w:type="pct"/>
            <w:gridSpan w:val="2"/>
            <w:vAlign w:val="center"/>
          </w:tcPr>
          <w:p w:rsidR="00695AF6" w:rsidRDefault="00A50233">
            <w:pPr>
              <w:jc w:val="center"/>
              <w:rPr>
                <w:rFonts w:ascii="宋体" w:hAnsi="宋体" w:cs="宋体"/>
                <w:b/>
                <w:bCs/>
              </w:rPr>
            </w:pPr>
            <w:r>
              <w:rPr>
                <w:rFonts w:ascii="宋体" w:hAnsi="宋体" w:cs="宋体" w:hint="eastAsia"/>
                <w:b/>
                <w:bCs/>
              </w:rPr>
              <w:t>服务内容</w:t>
            </w:r>
          </w:p>
        </w:tc>
        <w:tc>
          <w:tcPr>
            <w:tcW w:w="4344" w:type="pct"/>
            <w:gridSpan w:val="2"/>
            <w:vAlign w:val="center"/>
          </w:tcPr>
          <w:p w:rsidR="00695AF6" w:rsidRDefault="00A50233">
            <w:pPr>
              <w:rPr>
                <w:rFonts w:ascii="宋体" w:hAnsi="宋体" w:cs="宋体"/>
              </w:rPr>
            </w:pPr>
            <w:r>
              <w:rPr>
                <w:rFonts w:ascii="宋体" w:hAnsi="宋体" w:cs="宋体" w:hint="eastAsia"/>
              </w:rPr>
              <w:t>提供技术运维支持，保障系统稳定运行。</w:t>
            </w:r>
          </w:p>
        </w:tc>
      </w:tr>
      <w:tr w:rsidR="00695AF6">
        <w:tc>
          <w:tcPr>
            <w:tcW w:w="655" w:type="pct"/>
            <w:gridSpan w:val="2"/>
            <w:vAlign w:val="center"/>
          </w:tcPr>
          <w:p w:rsidR="00695AF6" w:rsidRDefault="00A50233">
            <w:pPr>
              <w:jc w:val="center"/>
              <w:rPr>
                <w:rFonts w:ascii="宋体" w:hAnsi="宋体" w:cs="宋体"/>
                <w:b/>
                <w:bCs/>
              </w:rPr>
            </w:pPr>
            <w:r>
              <w:rPr>
                <w:rFonts w:ascii="宋体" w:hAnsi="宋体" w:cs="宋体" w:hint="eastAsia"/>
                <w:b/>
                <w:bCs/>
              </w:rPr>
              <w:t>服务时间</w:t>
            </w:r>
          </w:p>
        </w:tc>
        <w:tc>
          <w:tcPr>
            <w:tcW w:w="4344" w:type="pct"/>
            <w:gridSpan w:val="2"/>
            <w:vAlign w:val="center"/>
          </w:tcPr>
          <w:p w:rsidR="00695AF6" w:rsidRDefault="00A50233">
            <w:pPr>
              <w:rPr>
                <w:rFonts w:ascii="宋体" w:hAnsi="宋体" w:cs="宋体"/>
              </w:rPr>
            </w:pPr>
            <w:r>
              <w:rPr>
                <w:rFonts w:ascii="宋体" w:hAnsi="宋体" w:cs="宋体" w:hint="eastAsia"/>
              </w:rPr>
              <w:t>在服务正式完成验收后1年内，确保问题及时处理。</w:t>
            </w:r>
            <w:r w:rsidRPr="000F0A2D">
              <w:rPr>
                <w:rFonts w:ascii="宋体" w:hAnsi="宋体" w:cs="宋体" w:hint="eastAsia"/>
              </w:rPr>
              <w:t>如1年后产生相关服务费用，年度总费用不超过本项目中标价格的10%。</w:t>
            </w:r>
          </w:p>
        </w:tc>
      </w:tr>
      <w:tr w:rsidR="00695AF6">
        <w:tc>
          <w:tcPr>
            <w:tcW w:w="655" w:type="pct"/>
            <w:gridSpan w:val="2"/>
            <w:vAlign w:val="center"/>
          </w:tcPr>
          <w:p w:rsidR="00695AF6" w:rsidRDefault="00A50233">
            <w:pPr>
              <w:jc w:val="center"/>
              <w:rPr>
                <w:rFonts w:ascii="宋体" w:hAnsi="宋体" w:cs="宋体"/>
                <w:b/>
                <w:bCs/>
              </w:rPr>
            </w:pPr>
            <w:r>
              <w:rPr>
                <w:rFonts w:ascii="宋体" w:hAnsi="宋体" w:cs="宋体" w:hint="eastAsia"/>
                <w:b/>
                <w:bCs/>
              </w:rPr>
              <w:t>响应时间</w:t>
            </w:r>
          </w:p>
        </w:tc>
        <w:tc>
          <w:tcPr>
            <w:tcW w:w="4344" w:type="pct"/>
            <w:gridSpan w:val="2"/>
            <w:vAlign w:val="center"/>
          </w:tcPr>
          <w:p w:rsidR="00695AF6" w:rsidRDefault="00A50233">
            <w:pPr>
              <w:rPr>
                <w:rFonts w:ascii="宋体" w:hAnsi="宋体" w:cs="宋体"/>
              </w:rPr>
            </w:pPr>
            <w:r>
              <w:rPr>
                <w:rFonts w:ascii="宋体" w:hAnsi="宋体" w:cs="宋体" w:hint="eastAsia"/>
              </w:rPr>
              <w:t>响应所需不超过24小时。</w:t>
            </w:r>
          </w:p>
        </w:tc>
      </w:tr>
      <w:tr w:rsidR="00695AF6">
        <w:trPr>
          <w:trHeight w:val="513"/>
        </w:trPr>
        <w:tc>
          <w:tcPr>
            <w:tcW w:w="210" w:type="pct"/>
            <w:shd w:val="clear" w:color="auto" w:fill="auto"/>
            <w:vAlign w:val="center"/>
          </w:tcPr>
          <w:p w:rsidR="00695AF6" w:rsidRDefault="00A50233">
            <w:r>
              <w:rPr>
                <w:rFonts w:hint="eastAsia"/>
              </w:rPr>
              <w:t>1</w:t>
            </w:r>
          </w:p>
        </w:tc>
        <w:tc>
          <w:tcPr>
            <w:tcW w:w="1477" w:type="pct"/>
            <w:gridSpan w:val="2"/>
            <w:shd w:val="clear" w:color="auto" w:fill="auto"/>
            <w:vAlign w:val="center"/>
          </w:tcPr>
          <w:p w:rsidR="00695AF6" w:rsidRDefault="00A50233">
            <w:pPr>
              <w:jc w:val="left"/>
            </w:pPr>
            <w:r>
              <w:rPr>
                <w:rFonts w:ascii="宋体" w:hAnsi="宋体" w:cs="宋体" w:hint="eastAsia"/>
              </w:rPr>
              <w:t>故障响应与修复</w:t>
            </w:r>
            <w:r>
              <w:rPr>
                <w:rFonts w:ascii="宋体" w:hAnsi="宋体" w:cs="宋体" w:hint="eastAsia"/>
                <w:kern w:val="0"/>
                <w:sz w:val="24"/>
                <w:szCs w:val="24"/>
                <w:lang w:bidi="ar"/>
              </w:rPr>
              <w:t>★</w:t>
            </w:r>
          </w:p>
        </w:tc>
        <w:tc>
          <w:tcPr>
            <w:tcW w:w="3312" w:type="pct"/>
            <w:shd w:val="clear" w:color="auto" w:fill="auto"/>
            <w:vAlign w:val="center"/>
          </w:tcPr>
          <w:p w:rsidR="00695AF6" w:rsidRDefault="00A50233">
            <w:pPr>
              <w:rPr>
                <w:rFonts w:ascii="宋体" w:hAnsi="宋体" w:cs="宋体"/>
              </w:rPr>
            </w:pPr>
            <w:r>
              <w:rPr>
                <w:rFonts w:ascii="宋体" w:hAnsi="宋体" w:cs="宋体" w:hint="eastAsia"/>
              </w:rPr>
              <w:t>针对交付版本的问题，乙方在接到请求后24小时内响应，并持续跟进直至问题解决。</w:t>
            </w:r>
          </w:p>
        </w:tc>
      </w:tr>
      <w:tr w:rsidR="00695AF6">
        <w:trPr>
          <w:trHeight w:val="411"/>
        </w:trPr>
        <w:tc>
          <w:tcPr>
            <w:tcW w:w="210" w:type="pct"/>
            <w:shd w:val="clear" w:color="auto" w:fill="auto"/>
            <w:vAlign w:val="center"/>
          </w:tcPr>
          <w:p w:rsidR="00695AF6" w:rsidRDefault="00A50233">
            <w:r>
              <w:rPr>
                <w:rFonts w:hint="eastAsia"/>
              </w:rPr>
              <w:t>2</w:t>
            </w:r>
          </w:p>
        </w:tc>
        <w:tc>
          <w:tcPr>
            <w:tcW w:w="1477" w:type="pct"/>
            <w:gridSpan w:val="2"/>
            <w:shd w:val="clear" w:color="auto" w:fill="auto"/>
            <w:vAlign w:val="center"/>
          </w:tcPr>
          <w:p w:rsidR="00695AF6" w:rsidRDefault="00A50233">
            <w:pPr>
              <w:jc w:val="left"/>
            </w:pPr>
            <w:r>
              <w:rPr>
                <w:rFonts w:hint="eastAsia"/>
              </w:rPr>
              <w:t>远程技术支持</w:t>
            </w:r>
          </w:p>
        </w:tc>
        <w:tc>
          <w:tcPr>
            <w:tcW w:w="3312" w:type="pct"/>
            <w:shd w:val="clear" w:color="auto" w:fill="auto"/>
            <w:vAlign w:val="center"/>
          </w:tcPr>
          <w:p w:rsidR="00695AF6" w:rsidRDefault="00A50233">
            <w:pPr>
              <w:rPr>
                <w:rFonts w:ascii="宋体" w:hAnsi="宋体" w:cs="宋体"/>
              </w:rPr>
            </w:pPr>
            <w:r>
              <w:rPr>
                <w:rFonts w:ascii="宋体" w:hAnsi="宋体" w:cs="宋体" w:hint="eastAsia"/>
              </w:rPr>
              <w:t>提供远程技术支持，解答甲方在系统使用过程中遇到的操作或技术问题。</w:t>
            </w:r>
          </w:p>
        </w:tc>
      </w:tr>
      <w:tr w:rsidR="00695AF6">
        <w:trPr>
          <w:trHeight w:val="702"/>
        </w:trPr>
        <w:tc>
          <w:tcPr>
            <w:tcW w:w="210" w:type="pct"/>
            <w:shd w:val="clear" w:color="auto" w:fill="auto"/>
            <w:vAlign w:val="center"/>
          </w:tcPr>
          <w:p w:rsidR="00695AF6" w:rsidRDefault="00A50233">
            <w:r>
              <w:rPr>
                <w:rFonts w:hint="eastAsia"/>
              </w:rPr>
              <w:t>3</w:t>
            </w:r>
          </w:p>
        </w:tc>
        <w:tc>
          <w:tcPr>
            <w:tcW w:w="1477" w:type="pct"/>
            <w:gridSpan w:val="2"/>
            <w:shd w:val="clear" w:color="auto" w:fill="auto"/>
            <w:vAlign w:val="center"/>
          </w:tcPr>
          <w:p w:rsidR="00695AF6" w:rsidRDefault="00A50233">
            <w:pPr>
              <w:jc w:val="left"/>
            </w:pPr>
            <w:r>
              <w:rPr>
                <w:rFonts w:hint="eastAsia"/>
              </w:rPr>
              <w:t>技术指导培训</w:t>
            </w:r>
          </w:p>
        </w:tc>
        <w:tc>
          <w:tcPr>
            <w:tcW w:w="3312" w:type="pct"/>
            <w:shd w:val="clear" w:color="auto" w:fill="auto"/>
            <w:vAlign w:val="center"/>
          </w:tcPr>
          <w:p w:rsidR="00695AF6" w:rsidRDefault="00A50233">
            <w:pPr>
              <w:rPr>
                <w:rFonts w:ascii="宋体" w:hAnsi="宋体" w:cs="宋体"/>
              </w:rPr>
            </w:pPr>
            <w:r>
              <w:rPr>
                <w:rFonts w:ascii="宋体" w:hAnsi="宋体" w:cs="宋体" w:hint="eastAsia"/>
              </w:rPr>
              <w:t>提供操作指导文档或培训支持。</w:t>
            </w:r>
          </w:p>
        </w:tc>
      </w:tr>
    </w:tbl>
    <w:p w:rsidR="00695AF6" w:rsidRDefault="00A50233">
      <w:pPr>
        <w:pStyle w:val="2"/>
        <w:spacing w:before="0" w:after="0" w:line="360" w:lineRule="auto"/>
        <w:rPr>
          <w:rFonts w:ascii="黑体" w:hAnsi="黑体" w:cs="宋体"/>
          <w:b w:val="0"/>
          <w:sz w:val="24"/>
          <w:szCs w:val="28"/>
        </w:rPr>
      </w:pPr>
      <w:r>
        <w:rPr>
          <w:rFonts w:ascii="黑体" w:hAnsi="黑体" w:cs="宋体" w:hint="eastAsia"/>
          <w:b w:val="0"/>
          <w:sz w:val="24"/>
          <w:szCs w:val="28"/>
        </w:rPr>
        <w:t>四、付款条件</w:t>
      </w:r>
    </w:p>
    <w:p w:rsidR="00695AF6" w:rsidRDefault="00A50233">
      <w:pPr>
        <w:widowControl/>
        <w:spacing w:line="360" w:lineRule="auto"/>
        <w:ind w:firstLineChars="200" w:firstLine="480"/>
        <w:jc w:val="left"/>
        <w:rPr>
          <w:rFonts w:ascii="仿宋" w:eastAsia="仿宋" w:hAnsi="仿宋" w:cs="宋体"/>
          <w:sz w:val="24"/>
          <w:szCs w:val="28"/>
        </w:rPr>
      </w:pPr>
      <w:r>
        <w:rPr>
          <w:rFonts w:ascii="仿宋" w:eastAsia="仿宋" w:hAnsi="仿宋" w:cs="宋体" w:hint="eastAsia"/>
          <w:sz w:val="24"/>
          <w:szCs w:val="28"/>
        </w:rPr>
        <w:t>经甲方功能确认且服务上线，乙方</w:t>
      </w:r>
      <w:r>
        <w:rPr>
          <w:rFonts w:ascii="仿宋" w:eastAsia="仿宋" w:hAnsi="仿宋" w:cs="宋体"/>
          <w:sz w:val="24"/>
          <w:szCs w:val="28"/>
        </w:rPr>
        <w:t>提供发票后</w:t>
      </w:r>
      <w:r>
        <w:rPr>
          <w:rFonts w:ascii="仿宋" w:eastAsia="仿宋" w:hAnsi="仿宋" w:cs="宋体" w:hint="eastAsia"/>
          <w:sz w:val="24"/>
          <w:szCs w:val="28"/>
        </w:rPr>
        <w:t>三十日内支付合同总金额的</w:t>
      </w:r>
      <w:r>
        <w:rPr>
          <w:rFonts w:ascii="仿宋" w:eastAsia="仿宋" w:hAnsi="仿宋" w:cs="宋体"/>
          <w:sz w:val="24"/>
          <w:szCs w:val="28"/>
        </w:rPr>
        <w:t>90</w:t>
      </w:r>
      <w:r>
        <w:rPr>
          <w:rFonts w:ascii="仿宋" w:eastAsia="仿宋" w:hAnsi="仿宋" w:cs="宋体" w:hint="eastAsia"/>
          <w:sz w:val="24"/>
          <w:szCs w:val="28"/>
        </w:rPr>
        <w:t>%，使用验收后支付尾款1</w:t>
      </w:r>
      <w:r>
        <w:rPr>
          <w:rFonts w:ascii="仿宋" w:eastAsia="仿宋" w:hAnsi="仿宋" w:cs="宋体"/>
          <w:sz w:val="24"/>
          <w:szCs w:val="28"/>
        </w:rPr>
        <w:t>0%</w:t>
      </w:r>
      <w:r>
        <w:rPr>
          <w:rFonts w:ascii="仿宋" w:eastAsia="仿宋" w:hAnsi="仿宋" w:cs="宋体" w:hint="eastAsia"/>
          <w:sz w:val="24"/>
          <w:szCs w:val="28"/>
        </w:rPr>
        <w:t>。</w:t>
      </w:r>
    </w:p>
    <w:p w:rsidR="00695AF6" w:rsidRDefault="00695AF6">
      <w:pPr>
        <w:pStyle w:val="1"/>
        <w:ind w:firstLine="480"/>
        <w:rPr>
          <w:rFonts w:ascii="仿宋" w:eastAsia="仿宋" w:hAnsi="仿宋" w:cs="宋体"/>
          <w:sz w:val="24"/>
          <w:szCs w:val="28"/>
        </w:rPr>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695AF6">
      <w:pPr>
        <w:pStyle w:val="1"/>
      </w:pPr>
    </w:p>
    <w:p w:rsidR="00695AF6" w:rsidRDefault="00A50233">
      <w:pPr>
        <w:spacing w:line="360" w:lineRule="auto"/>
        <w:jc w:val="center"/>
      </w:pPr>
      <w:r>
        <w:rPr>
          <w:rFonts w:ascii="宋体" w:hAnsi="宋体" w:cs="宋体" w:hint="eastAsia"/>
          <w:kern w:val="0"/>
          <w:sz w:val="84"/>
          <w:szCs w:val="84"/>
        </w:rPr>
        <w:t>投标文件</w:t>
      </w:r>
    </w:p>
    <w:p w:rsidR="00695AF6" w:rsidRDefault="00A50233">
      <w:pPr>
        <w:widowControl/>
        <w:jc w:val="center"/>
      </w:pPr>
      <w:r>
        <w:rPr>
          <w:rFonts w:ascii="宋体" w:hAnsi="宋体" w:cs="宋体" w:hint="eastAsia"/>
          <w:kern w:val="0"/>
          <w:sz w:val="43"/>
          <w:szCs w:val="43"/>
        </w:rPr>
        <w:lastRenderedPageBreak/>
        <w:t>【正/副本】</w:t>
      </w:r>
    </w:p>
    <w:p w:rsidR="00695AF6" w:rsidRDefault="00695AF6">
      <w:pPr>
        <w:widowControl/>
        <w:jc w:val="left"/>
        <w:rPr>
          <w:rFonts w:ascii="黑体" w:eastAsia="黑体" w:hAnsi="宋体" w:cs="黑体"/>
          <w:kern w:val="0"/>
          <w:sz w:val="28"/>
          <w:szCs w:val="28"/>
        </w:rPr>
      </w:pPr>
    </w:p>
    <w:p w:rsidR="00695AF6" w:rsidRDefault="00695AF6">
      <w:pPr>
        <w:widowControl/>
        <w:jc w:val="left"/>
        <w:rPr>
          <w:rFonts w:ascii="黑体" w:eastAsia="黑体" w:hAnsi="宋体" w:cs="黑体"/>
          <w:kern w:val="0"/>
          <w:sz w:val="28"/>
          <w:szCs w:val="28"/>
        </w:rPr>
      </w:pPr>
    </w:p>
    <w:p w:rsidR="00695AF6" w:rsidRDefault="00A50233">
      <w:pPr>
        <w:widowControl/>
        <w:jc w:val="center"/>
      </w:pPr>
      <w:r>
        <w:rPr>
          <w:rFonts w:ascii="黑体" w:eastAsia="黑体" w:hAnsi="宋体" w:cs="黑体" w:hint="eastAsia"/>
          <w:kern w:val="0"/>
          <w:sz w:val="28"/>
          <w:szCs w:val="28"/>
        </w:rPr>
        <w:t>（项目名称）</w:t>
      </w:r>
    </w:p>
    <w:p w:rsidR="00695AF6" w:rsidRDefault="00695AF6">
      <w:pPr>
        <w:widowControl/>
        <w:jc w:val="left"/>
      </w:pPr>
    </w:p>
    <w:p w:rsidR="00695AF6" w:rsidRDefault="00695AF6">
      <w:pPr>
        <w:pStyle w:val="af3"/>
        <w:ind w:firstLine="420"/>
        <w:rPr>
          <w:lang w:val="en-US"/>
        </w:rPr>
      </w:pPr>
    </w:p>
    <w:p w:rsidR="00695AF6" w:rsidRDefault="00695AF6">
      <w:pPr>
        <w:pStyle w:val="af3"/>
        <w:ind w:firstLine="420"/>
        <w:rPr>
          <w:lang w:val="en-US"/>
        </w:rPr>
      </w:pPr>
    </w:p>
    <w:p w:rsidR="00695AF6" w:rsidRDefault="00695AF6">
      <w:pPr>
        <w:pStyle w:val="af3"/>
        <w:ind w:firstLine="420"/>
        <w:rPr>
          <w:lang w:val="en-US"/>
        </w:rPr>
      </w:pPr>
    </w:p>
    <w:p w:rsidR="00695AF6" w:rsidRDefault="00695AF6">
      <w:pPr>
        <w:pStyle w:val="af3"/>
        <w:ind w:firstLine="420"/>
        <w:rPr>
          <w:lang w:val="en-US"/>
        </w:rPr>
      </w:pPr>
    </w:p>
    <w:p w:rsidR="00695AF6" w:rsidRDefault="00695AF6">
      <w:pPr>
        <w:pStyle w:val="af3"/>
        <w:ind w:firstLine="420"/>
        <w:rPr>
          <w:lang w:val="en-US"/>
        </w:rPr>
      </w:pPr>
    </w:p>
    <w:p w:rsidR="00695AF6" w:rsidRDefault="00695AF6">
      <w:pPr>
        <w:pStyle w:val="af3"/>
        <w:ind w:firstLine="420"/>
        <w:rPr>
          <w:lang w:val="en-US"/>
        </w:rPr>
      </w:pPr>
    </w:p>
    <w:p w:rsidR="00695AF6" w:rsidRDefault="00695AF6">
      <w:pPr>
        <w:pStyle w:val="af3"/>
        <w:ind w:firstLine="420"/>
        <w:rPr>
          <w:lang w:val="en-US"/>
        </w:rPr>
      </w:pPr>
    </w:p>
    <w:p w:rsidR="00695AF6" w:rsidRDefault="00A50233">
      <w:pPr>
        <w:widowControl/>
        <w:jc w:val="center"/>
      </w:pPr>
      <w:r>
        <w:rPr>
          <w:rFonts w:ascii="黑体" w:eastAsia="黑体" w:hAnsi="宋体" w:cs="黑体" w:hint="eastAsia"/>
          <w:kern w:val="0"/>
          <w:sz w:val="28"/>
          <w:szCs w:val="28"/>
        </w:rPr>
        <w:t>供应商：（盖单位章）</w:t>
      </w:r>
    </w:p>
    <w:p w:rsidR="00695AF6" w:rsidRDefault="00A50233">
      <w:pPr>
        <w:widowControl/>
        <w:jc w:val="center"/>
      </w:pPr>
      <w:r>
        <w:rPr>
          <w:rFonts w:ascii="黑体" w:eastAsia="黑体" w:hAnsi="宋体" w:cs="黑体" w:hint="eastAsia"/>
          <w:kern w:val="0"/>
          <w:sz w:val="28"/>
          <w:szCs w:val="28"/>
        </w:rPr>
        <w:t>法定代表人或其委托代理人：（签字）</w:t>
      </w:r>
    </w:p>
    <w:p w:rsidR="00695AF6" w:rsidRDefault="00695AF6">
      <w:pPr>
        <w:widowControl/>
        <w:ind w:firstLineChars="1300" w:firstLine="3640"/>
        <w:jc w:val="left"/>
        <w:rPr>
          <w:rFonts w:ascii="黑体" w:eastAsia="黑体" w:hAnsi="宋体" w:cs="黑体"/>
          <w:kern w:val="0"/>
          <w:sz w:val="28"/>
          <w:szCs w:val="28"/>
        </w:rPr>
      </w:pPr>
    </w:p>
    <w:p w:rsidR="00695AF6" w:rsidRDefault="00695AF6">
      <w:pPr>
        <w:widowControl/>
        <w:ind w:firstLineChars="1300" w:firstLine="3640"/>
        <w:jc w:val="left"/>
        <w:rPr>
          <w:rFonts w:ascii="黑体" w:eastAsia="黑体" w:hAnsi="宋体" w:cs="黑体"/>
          <w:kern w:val="0"/>
          <w:sz w:val="28"/>
          <w:szCs w:val="28"/>
        </w:rPr>
      </w:pPr>
    </w:p>
    <w:p w:rsidR="00695AF6" w:rsidRDefault="00695AF6">
      <w:pPr>
        <w:widowControl/>
        <w:ind w:firstLineChars="1300" w:firstLine="3640"/>
        <w:jc w:val="left"/>
        <w:rPr>
          <w:rFonts w:ascii="黑体" w:eastAsia="黑体" w:hAnsi="宋体" w:cs="黑体"/>
          <w:kern w:val="0"/>
          <w:sz w:val="28"/>
          <w:szCs w:val="28"/>
        </w:rPr>
      </w:pPr>
    </w:p>
    <w:p w:rsidR="00695AF6" w:rsidRDefault="00695AF6">
      <w:pPr>
        <w:widowControl/>
        <w:jc w:val="left"/>
        <w:rPr>
          <w:rFonts w:ascii="黑体" w:eastAsia="黑体" w:hAnsi="宋体" w:cs="黑体"/>
          <w:kern w:val="0"/>
          <w:sz w:val="28"/>
          <w:szCs w:val="28"/>
        </w:rPr>
      </w:pPr>
    </w:p>
    <w:p w:rsidR="00695AF6" w:rsidRDefault="00695AF6">
      <w:pPr>
        <w:spacing w:line="360" w:lineRule="auto"/>
        <w:ind w:firstLineChars="200" w:firstLine="422"/>
        <w:jc w:val="left"/>
        <w:rPr>
          <w:rFonts w:ascii="宋体" w:hAnsi="宋体" w:cs="宋体"/>
          <w:b/>
          <w:bCs/>
          <w:kern w:val="0"/>
        </w:rPr>
      </w:pPr>
    </w:p>
    <w:p w:rsidR="00695AF6" w:rsidRDefault="00695AF6">
      <w:pPr>
        <w:spacing w:line="360" w:lineRule="auto"/>
        <w:ind w:firstLineChars="200" w:firstLine="422"/>
        <w:jc w:val="left"/>
        <w:rPr>
          <w:rFonts w:ascii="宋体" w:hAnsi="宋体" w:cs="宋体"/>
          <w:b/>
          <w:bCs/>
          <w:kern w:val="0"/>
        </w:rPr>
      </w:pPr>
    </w:p>
    <w:p w:rsidR="00695AF6" w:rsidRDefault="00695AF6">
      <w:pPr>
        <w:spacing w:line="360" w:lineRule="auto"/>
        <w:ind w:firstLineChars="200" w:firstLine="422"/>
        <w:jc w:val="left"/>
        <w:rPr>
          <w:rFonts w:ascii="宋体" w:hAnsi="宋体" w:cs="宋体"/>
          <w:b/>
          <w:bCs/>
          <w:kern w:val="0"/>
        </w:rPr>
      </w:pPr>
    </w:p>
    <w:p w:rsidR="00695AF6" w:rsidRDefault="00695AF6">
      <w:pPr>
        <w:spacing w:line="360" w:lineRule="auto"/>
        <w:ind w:firstLineChars="200" w:firstLine="422"/>
        <w:jc w:val="left"/>
        <w:rPr>
          <w:rFonts w:ascii="宋体" w:hAnsi="宋体" w:cs="宋体"/>
          <w:b/>
          <w:bCs/>
          <w:kern w:val="0"/>
        </w:rPr>
      </w:pPr>
    </w:p>
    <w:p w:rsidR="00695AF6" w:rsidRDefault="00695AF6">
      <w:pPr>
        <w:spacing w:line="360" w:lineRule="auto"/>
        <w:ind w:firstLineChars="200" w:firstLine="422"/>
        <w:jc w:val="left"/>
        <w:rPr>
          <w:rFonts w:ascii="宋体" w:hAnsi="宋体" w:cs="宋体"/>
          <w:b/>
          <w:bCs/>
          <w:kern w:val="0"/>
        </w:rPr>
      </w:pPr>
    </w:p>
    <w:p w:rsidR="00695AF6" w:rsidRDefault="00695AF6">
      <w:pPr>
        <w:spacing w:line="360" w:lineRule="auto"/>
        <w:ind w:firstLineChars="200" w:firstLine="422"/>
        <w:jc w:val="left"/>
        <w:rPr>
          <w:rFonts w:ascii="宋体" w:hAnsi="宋体" w:cs="宋体"/>
          <w:b/>
          <w:bCs/>
          <w:kern w:val="0"/>
        </w:rPr>
      </w:pPr>
    </w:p>
    <w:p w:rsidR="00695AF6" w:rsidRDefault="00695AF6">
      <w:pPr>
        <w:spacing w:line="360" w:lineRule="auto"/>
        <w:ind w:firstLineChars="200" w:firstLine="422"/>
        <w:jc w:val="left"/>
        <w:rPr>
          <w:rFonts w:ascii="宋体" w:hAnsi="宋体" w:cs="宋体"/>
          <w:b/>
          <w:bCs/>
          <w:kern w:val="0"/>
        </w:rPr>
      </w:pPr>
    </w:p>
    <w:p w:rsidR="00695AF6" w:rsidRDefault="00A50233">
      <w:pPr>
        <w:spacing w:line="360" w:lineRule="auto"/>
        <w:ind w:firstLineChars="200" w:firstLine="422"/>
        <w:jc w:val="left"/>
        <w:rPr>
          <w:rFonts w:ascii="宋体" w:hAnsi="宋体" w:cs="宋体"/>
          <w:b/>
          <w:bCs/>
          <w:kern w:val="0"/>
        </w:rPr>
      </w:pPr>
      <w:r>
        <w:rPr>
          <w:rFonts w:ascii="宋体" w:hAnsi="宋体" w:cs="宋体" w:hint="eastAsia"/>
          <w:b/>
          <w:bCs/>
          <w:kern w:val="0"/>
        </w:rPr>
        <w:t xml:space="preserve"> </w:t>
      </w:r>
    </w:p>
    <w:p w:rsidR="00695AF6" w:rsidRDefault="00A50233">
      <w:pPr>
        <w:widowControl/>
        <w:ind w:firstLineChars="1300" w:firstLine="3640"/>
        <w:jc w:val="left"/>
      </w:pPr>
      <w:r>
        <w:rPr>
          <w:rFonts w:ascii="黑体" w:eastAsia="黑体" w:hAnsi="宋体" w:cs="黑体" w:hint="eastAsia"/>
          <w:kern w:val="0"/>
          <w:sz w:val="28"/>
          <w:szCs w:val="28"/>
        </w:rPr>
        <w:t xml:space="preserve">目录 </w:t>
      </w:r>
    </w:p>
    <w:p w:rsidR="00695AF6" w:rsidRDefault="00A50233">
      <w:pPr>
        <w:widowControl/>
        <w:jc w:val="left"/>
        <w:rPr>
          <w:rFonts w:ascii="黑体" w:eastAsia="黑体" w:hAnsi="宋体" w:cs="黑体"/>
          <w:kern w:val="0"/>
          <w:sz w:val="28"/>
          <w:szCs w:val="28"/>
        </w:rPr>
      </w:pPr>
      <w:r>
        <w:rPr>
          <w:rFonts w:ascii="黑体" w:eastAsia="黑体" w:hAnsi="宋体" w:cs="黑体" w:hint="eastAsia"/>
          <w:kern w:val="0"/>
          <w:sz w:val="28"/>
          <w:szCs w:val="28"/>
        </w:rPr>
        <w:t xml:space="preserve">（注：供应商根据附件顺序编制投标文件并制作目录（须生成页码）） </w:t>
      </w:r>
    </w:p>
    <w:p w:rsidR="00695AF6" w:rsidRDefault="00695AF6">
      <w:pPr>
        <w:pStyle w:val="af3"/>
        <w:ind w:firstLine="560"/>
        <w:rPr>
          <w:rFonts w:ascii="黑体" w:eastAsia="黑体" w:hAnsi="宋体" w:cs="黑体"/>
          <w:kern w:val="0"/>
          <w:sz w:val="28"/>
          <w:szCs w:val="28"/>
          <w:lang w:val="en-US"/>
        </w:rPr>
      </w:pPr>
    </w:p>
    <w:p w:rsidR="00695AF6" w:rsidRDefault="00695AF6">
      <w:pPr>
        <w:pStyle w:val="af3"/>
        <w:ind w:firstLine="560"/>
        <w:rPr>
          <w:rFonts w:ascii="黑体" w:eastAsia="黑体" w:hAnsi="宋体" w:cs="黑体"/>
          <w:kern w:val="0"/>
          <w:sz w:val="28"/>
          <w:szCs w:val="28"/>
          <w:lang w:val="en-US"/>
        </w:rPr>
      </w:pPr>
    </w:p>
    <w:p w:rsidR="00695AF6" w:rsidRDefault="00695AF6">
      <w:pPr>
        <w:pStyle w:val="af3"/>
        <w:ind w:firstLineChars="0" w:firstLine="0"/>
        <w:rPr>
          <w:rFonts w:ascii="黑体" w:eastAsia="黑体" w:hAnsi="宋体" w:cs="黑体"/>
          <w:kern w:val="0"/>
          <w:sz w:val="28"/>
          <w:szCs w:val="28"/>
          <w:lang w:val="en-US"/>
        </w:rPr>
      </w:pPr>
    </w:p>
    <w:p w:rsidR="00695AF6" w:rsidRDefault="00A50233">
      <w:pPr>
        <w:spacing w:line="440" w:lineRule="exact"/>
        <w:rPr>
          <w:rFonts w:ascii="宋体" w:hAnsi="宋体"/>
          <w:kern w:val="0"/>
        </w:rPr>
      </w:pPr>
      <w:r>
        <w:rPr>
          <w:rFonts w:ascii="宋体" w:hAnsi="宋体" w:hint="eastAsia"/>
          <w:b/>
          <w:bCs/>
          <w:kern w:val="0"/>
        </w:rPr>
        <w:t>附件一、投标申请及声明格式</w:t>
      </w:r>
    </w:p>
    <w:p w:rsidR="00695AF6" w:rsidRDefault="00A50233">
      <w:pPr>
        <w:widowControl/>
        <w:shd w:val="clear" w:color="auto" w:fill="FFFFFF"/>
        <w:spacing w:line="360" w:lineRule="auto"/>
        <w:jc w:val="center"/>
        <w:rPr>
          <w:rFonts w:ascii="宋体" w:hAnsi="宋体"/>
          <w:b/>
          <w:kern w:val="0"/>
          <w:sz w:val="36"/>
          <w:szCs w:val="36"/>
        </w:rPr>
      </w:pPr>
      <w:r>
        <w:rPr>
          <w:rFonts w:ascii="宋体" w:hAnsi="宋体" w:hint="eastAsia"/>
          <w:b/>
          <w:kern w:val="0"/>
          <w:sz w:val="36"/>
          <w:szCs w:val="36"/>
        </w:rPr>
        <w:t>投标申请及声明</w:t>
      </w:r>
    </w:p>
    <w:p w:rsidR="00695AF6" w:rsidRDefault="00695AF6">
      <w:pPr>
        <w:widowControl/>
        <w:shd w:val="clear" w:color="auto" w:fill="FFFFFF"/>
        <w:spacing w:line="360" w:lineRule="auto"/>
        <w:jc w:val="center"/>
        <w:rPr>
          <w:rFonts w:ascii="宋体" w:hAnsi="宋体"/>
          <w:b/>
          <w:kern w:val="0"/>
          <w:sz w:val="36"/>
          <w:szCs w:val="36"/>
        </w:rPr>
      </w:pPr>
    </w:p>
    <w:p w:rsidR="00695AF6" w:rsidRDefault="00A50233">
      <w:pPr>
        <w:widowControl/>
        <w:shd w:val="clear" w:color="auto" w:fill="FFFFFF"/>
        <w:spacing w:line="360" w:lineRule="auto"/>
        <w:rPr>
          <w:rFonts w:ascii="宋体" w:hAnsi="宋体"/>
          <w:kern w:val="0"/>
        </w:rPr>
      </w:pPr>
      <w:r>
        <w:rPr>
          <w:rFonts w:ascii="宋体" w:hAnsi="宋体" w:hint="eastAsia"/>
          <w:kern w:val="0"/>
        </w:rPr>
        <w:t> 致：南京市疾病预防控制中心</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根据贵方</w:t>
      </w:r>
      <w:r>
        <w:rPr>
          <w:rFonts w:ascii="宋体" w:hAnsi="宋体" w:hint="eastAsia"/>
          <w:kern w:val="0"/>
          <w:u w:val="single"/>
        </w:rPr>
        <w:t>           </w:t>
      </w:r>
      <w:r>
        <w:rPr>
          <w:rFonts w:ascii="宋体" w:hAnsi="宋体" w:hint="eastAsia"/>
          <w:b/>
          <w:bCs/>
          <w:kern w:val="0"/>
          <w:u w:val="single"/>
        </w:rPr>
        <w:t>（</w:t>
      </w:r>
      <w:r>
        <w:rPr>
          <w:rFonts w:ascii="宋体" w:hAnsi="宋体" w:hint="eastAsia"/>
          <w:kern w:val="0"/>
        </w:rPr>
        <w:t>项目名称） 投标邀请，正式授权下述签字人</w:t>
      </w:r>
      <w:r>
        <w:rPr>
          <w:rFonts w:ascii="宋体" w:hAnsi="宋体" w:hint="eastAsia"/>
          <w:kern w:val="0"/>
          <w:u w:val="single"/>
        </w:rPr>
        <w:t>           </w:t>
      </w:r>
      <w:r>
        <w:rPr>
          <w:rFonts w:ascii="宋体" w:hAnsi="宋体" w:hint="eastAsia"/>
          <w:kern w:val="0"/>
        </w:rPr>
        <w:t>(姓名和职务)代表投标人</w:t>
      </w:r>
      <w:r>
        <w:rPr>
          <w:rFonts w:ascii="宋体" w:hAnsi="宋体" w:hint="eastAsia"/>
          <w:kern w:val="0"/>
          <w:u w:val="single"/>
        </w:rPr>
        <w:t>     </w:t>
      </w:r>
      <w:r>
        <w:rPr>
          <w:rFonts w:ascii="宋体" w:hAnsi="宋体" w:hint="eastAsia"/>
          <w:kern w:val="0"/>
        </w:rPr>
        <w:t>（投标人名称），提交投标文件。</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据此函，签字</w:t>
      </w:r>
      <w:proofErr w:type="gramStart"/>
      <w:r>
        <w:rPr>
          <w:rFonts w:ascii="宋体" w:hAnsi="宋体" w:hint="eastAsia"/>
          <w:kern w:val="0"/>
        </w:rPr>
        <w:t>人兹宣布</w:t>
      </w:r>
      <w:proofErr w:type="gramEnd"/>
      <w:r>
        <w:rPr>
          <w:rFonts w:ascii="宋体" w:hAnsi="宋体" w:hint="eastAsia"/>
          <w:kern w:val="0"/>
        </w:rPr>
        <w:t>声明和承诺如下：</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1、</w:t>
      </w:r>
      <w:r>
        <w:rPr>
          <w:rFonts w:ascii="宋体" w:hAnsi="宋体" w:hint="eastAsia"/>
          <w:b/>
          <w:bCs/>
          <w:kern w:val="0"/>
        </w:rPr>
        <w:t>我们的资格条件完全符合政府采购法和本次招标要求</w:t>
      </w:r>
      <w:r>
        <w:rPr>
          <w:rFonts w:ascii="宋体" w:hAnsi="宋体" w:hint="eastAsia"/>
          <w:kern w:val="0"/>
        </w:rPr>
        <w:t>，我们同意并向贵方提供了与投标有关的所有证据和资料。</w:t>
      </w:r>
    </w:p>
    <w:p w:rsidR="00695AF6" w:rsidRDefault="00A50233">
      <w:pPr>
        <w:widowControl/>
        <w:shd w:val="clear" w:color="auto" w:fill="FFFFFF"/>
        <w:spacing w:line="360" w:lineRule="auto"/>
        <w:ind w:left="1470" w:hanging="1050"/>
        <w:rPr>
          <w:rFonts w:ascii="宋体" w:hAnsi="宋体"/>
          <w:kern w:val="0"/>
        </w:rPr>
      </w:pPr>
      <w:r>
        <w:rPr>
          <w:rFonts w:ascii="宋体" w:hAnsi="宋体"/>
          <w:kern w:val="0"/>
        </w:rPr>
        <w:t>2、</w:t>
      </w:r>
      <w:r>
        <w:rPr>
          <w:rFonts w:ascii="宋体" w:hAnsi="宋体" w:hint="eastAsia"/>
          <w:kern w:val="0"/>
        </w:rPr>
        <w:t xml:space="preserve">按招标要求，我们的投标报价为 </w:t>
      </w:r>
      <w:r>
        <w:rPr>
          <w:rFonts w:ascii="宋体" w:hAnsi="宋体" w:hint="eastAsia"/>
          <w:kern w:val="0"/>
          <w:u w:val="single"/>
        </w:rPr>
        <w:t xml:space="preserve">        </w:t>
      </w:r>
      <w:r>
        <w:rPr>
          <w:rFonts w:ascii="宋体" w:hAnsi="宋体" w:hint="eastAsia"/>
          <w:kern w:val="0"/>
        </w:rPr>
        <w:t>元人民币。</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3、本项目交付时间为：</w:t>
      </w:r>
      <w:r>
        <w:rPr>
          <w:rFonts w:ascii="宋体" w:hAnsi="宋体" w:hint="eastAsia"/>
          <w:kern w:val="0"/>
          <w:u w:val="single"/>
        </w:rPr>
        <w:t xml:space="preserve">  满足招标文件要求  </w:t>
      </w:r>
      <w:r>
        <w:rPr>
          <w:rFonts w:ascii="宋体" w:hAnsi="宋体" w:hint="eastAsia"/>
          <w:kern w:val="0"/>
        </w:rPr>
        <w:t>。</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4、我们已详细阅读全部招标文件及其有效补充文件，我们放弃对招标文件任何误解的权利，提交投标文件后，</w:t>
      </w:r>
      <w:r>
        <w:rPr>
          <w:rFonts w:ascii="宋体" w:hAnsi="宋体" w:hint="eastAsia"/>
          <w:b/>
          <w:bCs/>
          <w:kern w:val="0"/>
        </w:rPr>
        <w:t>不对招标文件本身提出质疑</w:t>
      </w:r>
      <w:r>
        <w:rPr>
          <w:rFonts w:ascii="宋体" w:hAnsi="宋体" w:hint="eastAsia"/>
          <w:kern w:val="0"/>
        </w:rPr>
        <w:t>。</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5、我们同意从规定的开标日期起遵循本投标文件，并在规定的投标有效期期满之前均具有约束力。</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6、投标截止时间结束后参加投标的投标人不足三家的，或在评标期间出现符合专业条件的供应商或者对招标文件</w:t>
      </w:r>
      <w:proofErr w:type="gramStart"/>
      <w:r>
        <w:rPr>
          <w:rFonts w:ascii="宋体" w:hAnsi="宋体" w:hint="eastAsia"/>
          <w:kern w:val="0"/>
        </w:rPr>
        <w:t>作出</w:t>
      </w:r>
      <w:proofErr w:type="gramEnd"/>
      <w:r>
        <w:rPr>
          <w:rFonts w:ascii="宋体" w:hAnsi="宋体" w:hint="eastAsia"/>
          <w:kern w:val="0"/>
        </w:rPr>
        <w:t>实质响应的投标人不足三家情形的，我们酌情决定是否参加</w:t>
      </w:r>
      <w:r>
        <w:t>贵方组织的其他采购方式采购</w:t>
      </w:r>
      <w:r>
        <w:rPr>
          <w:rFonts w:ascii="宋体" w:hAnsi="宋体" w:hint="eastAsia"/>
          <w:kern w:val="0"/>
        </w:rPr>
        <w:t>。</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7、一旦我方中标，我方将根据招标文件的规定严格履行合同，并保证于承诺的时间完成货物的启动/集成、调试等服务，交付采购人验收、使用。</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lastRenderedPageBreak/>
        <w:t>9、与本投标有关的正式联系方式为：</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地   址：</w:t>
      </w:r>
      <w:r>
        <w:rPr>
          <w:rFonts w:ascii="宋体" w:hAnsi="宋体" w:hint="eastAsia"/>
          <w:kern w:val="0"/>
          <w:u w:val="single"/>
        </w:rPr>
        <w:t>                      </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电   话：</w:t>
      </w:r>
      <w:r>
        <w:rPr>
          <w:rFonts w:ascii="宋体" w:hAnsi="宋体" w:hint="eastAsia"/>
          <w:kern w:val="0"/>
          <w:u w:val="single"/>
        </w:rPr>
        <w:t>                      </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传   真：</w:t>
      </w:r>
      <w:r>
        <w:rPr>
          <w:rFonts w:ascii="宋体" w:hAnsi="宋体" w:hint="eastAsia"/>
          <w:kern w:val="0"/>
          <w:u w:val="single"/>
        </w:rPr>
        <w:t>                      </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开户银行：</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银行账号：</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投标人授权代表姓名（签字）：</w:t>
      </w:r>
      <w:r>
        <w:rPr>
          <w:rFonts w:ascii="宋体" w:hAnsi="宋体" w:hint="eastAsia"/>
          <w:kern w:val="0"/>
          <w:u w:val="single"/>
        </w:rPr>
        <w:t>        </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投标人名称：</w:t>
      </w:r>
      <w:r>
        <w:rPr>
          <w:rFonts w:ascii="宋体" w:hAnsi="宋体" w:hint="eastAsia"/>
          <w:kern w:val="0"/>
          <w:u w:val="single"/>
        </w:rPr>
        <w:t>                 </w:t>
      </w:r>
      <w:r>
        <w:rPr>
          <w:rFonts w:ascii="宋体" w:hAnsi="宋体" w:hint="eastAsia"/>
          <w:kern w:val="0"/>
        </w:rPr>
        <w:t>（盖章）</w:t>
      </w:r>
    </w:p>
    <w:p w:rsidR="00695AF6" w:rsidRDefault="00A50233">
      <w:pPr>
        <w:widowControl/>
        <w:shd w:val="clear" w:color="auto" w:fill="FFFFFF"/>
        <w:spacing w:line="360" w:lineRule="auto"/>
        <w:ind w:firstLine="420"/>
        <w:rPr>
          <w:rFonts w:ascii="宋体" w:hAnsi="宋体"/>
          <w:kern w:val="0"/>
        </w:rPr>
      </w:pPr>
      <w:r>
        <w:rPr>
          <w:rFonts w:ascii="宋体" w:hAnsi="宋体" w:hint="eastAsia"/>
          <w:kern w:val="0"/>
        </w:rPr>
        <w:t>日    期：</w:t>
      </w:r>
      <w:r>
        <w:rPr>
          <w:rFonts w:ascii="宋体" w:hAnsi="宋体" w:hint="eastAsia"/>
          <w:kern w:val="0"/>
          <w:u w:val="single"/>
        </w:rPr>
        <w:t>     </w:t>
      </w:r>
      <w:r>
        <w:rPr>
          <w:rFonts w:ascii="宋体" w:hAnsi="宋体" w:hint="eastAsia"/>
          <w:kern w:val="0"/>
        </w:rPr>
        <w:t>年</w:t>
      </w:r>
      <w:r>
        <w:rPr>
          <w:rFonts w:ascii="宋体" w:hAnsi="宋体" w:hint="eastAsia"/>
          <w:kern w:val="0"/>
          <w:u w:val="single"/>
        </w:rPr>
        <w:t>    </w:t>
      </w:r>
      <w:r>
        <w:rPr>
          <w:rFonts w:ascii="宋体" w:hAnsi="宋体" w:hint="eastAsia"/>
          <w:kern w:val="0"/>
        </w:rPr>
        <w:t>月</w:t>
      </w:r>
      <w:r>
        <w:rPr>
          <w:rFonts w:ascii="宋体" w:hAnsi="宋体" w:hint="eastAsia"/>
          <w:kern w:val="0"/>
          <w:u w:val="single"/>
        </w:rPr>
        <w:t>    </w:t>
      </w:r>
      <w:r>
        <w:rPr>
          <w:rFonts w:ascii="宋体" w:hAnsi="宋体" w:hint="eastAsia"/>
          <w:kern w:val="0"/>
        </w:rPr>
        <w:t>日</w:t>
      </w:r>
    </w:p>
    <w:p w:rsidR="00695AF6" w:rsidRDefault="00A50233">
      <w:pPr>
        <w:widowControl/>
        <w:jc w:val="left"/>
        <w:rPr>
          <w:rFonts w:ascii="宋体" w:hAnsi="宋体" w:cs="宋体"/>
          <w:b/>
          <w:kern w:val="0"/>
        </w:rPr>
      </w:pPr>
      <w:r>
        <w:rPr>
          <w:rFonts w:ascii="宋体" w:hAnsi="宋体"/>
          <w:b/>
          <w:bCs/>
          <w:kern w:val="0"/>
        </w:rPr>
        <w:br w:type="page"/>
      </w:r>
    </w:p>
    <w:p w:rsidR="00695AF6" w:rsidRDefault="00A50233">
      <w:pPr>
        <w:widowControl/>
        <w:jc w:val="left"/>
        <w:rPr>
          <w:rFonts w:ascii="宋体" w:hAnsi="宋体" w:cs="宋体"/>
          <w:b/>
          <w:bCs/>
          <w:kern w:val="0"/>
          <w:sz w:val="28"/>
          <w:szCs w:val="28"/>
        </w:rPr>
      </w:pPr>
      <w:r>
        <w:rPr>
          <w:rFonts w:ascii="宋体" w:hAnsi="宋体" w:cs="宋体" w:hint="eastAsia"/>
          <w:b/>
          <w:bCs/>
          <w:kern w:val="0"/>
          <w:sz w:val="28"/>
          <w:szCs w:val="28"/>
        </w:rPr>
        <w:lastRenderedPageBreak/>
        <w:t xml:space="preserve">附件二、法定代表人授权委托书格式 </w:t>
      </w:r>
    </w:p>
    <w:p w:rsidR="00695AF6" w:rsidRDefault="00A50233">
      <w:pPr>
        <w:widowControl/>
        <w:jc w:val="center"/>
      </w:pPr>
      <w:r>
        <w:rPr>
          <w:rFonts w:ascii="宋体" w:hAnsi="宋体" w:cs="宋体" w:hint="eastAsia"/>
          <w:b/>
          <w:bCs/>
          <w:kern w:val="0"/>
          <w:sz w:val="28"/>
          <w:szCs w:val="28"/>
        </w:rPr>
        <w:t>法定代表人授权委托书</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致：南京市疾病预防控制中心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本授权书声明：注册于                    （供应商住址）的                   （供应商名称）法定代表人                      （法定代表人姓名、职务）代表本公司授权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在下面签字的                   （供应商代表姓名、职务）为本公司的合法代理人，就贵方组织的               （项目名称），              （项目编号）投标，以本公司名义处理一切与之有关的事务。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本授权书于    年   月    日签字生效，特此声明。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法定代表人签字：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授权委托人签字：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日 期： 年 月 日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委托代理人的身份证明文件的复印件: </w:t>
      </w: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bCs/>
          <w:kern w:val="0"/>
          <w:sz w:val="28"/>
          <w:szCs w:val="28"/>
        </w:rPr>
      </w:pP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A50233">
      <w:pPr>
        <w:rPr>
          <w:lang w:val="zh-CN"/>
        </w:rPr>
      </w:pPr>
      <w:r>
        <w:rPr>
          <w:rFonts w:ascii="宋体" w:hAnsi="宋体" w:cs="宋体" w:hint="eastAsia"/>
          <w:b/>
          <w:bCs/>
          <w:kern w:val="0"/>
          <w:sz w:val="28"/>
          <w:szCs w:val="28"/>
        </w:rPr>
        <w:lastRenderedPageBreak/>
        <w:t>附件三、</w:t>
      </w:r>
    </w:p>
    <w:p w:rsidR="00695AF6" w:rsidRDefault="00A50233">
      <w:pPr>
        <w:snapToGrid w:val="0"/>
        <w:spacing w:line="360" w:lineRule="auto"/>
        <w:jc w:val="center"/>
        <w:rPr>
          <w:b/>
          <w:bCs/>
          <w:sz w:val="24"/>
          <w:szCs w:val="24"/>
        </w:rPr>
      </w:pPr>
      <w:r>
        <w:rPr>
          <w:rFonts w:hint="eastAsia"/>
          <w:b/>
          <w:bCs/>
          <w:sz w:val="24"/>
          <w:szCs w:val="24"/>
        </w:rPr>
        <w:t>报价单（自拟）</w:t>
      </w:r>
    </w:p>
    <w:tbl>
      <w:tblPr>
        <w:tblW w:w="10302" w:type="dxa"/>
        <w:tblInd w:w="-1014" w:type="dxa"/>
        <w:tblLayout w:type="fixed"/>
        <w:tblCellMar>
          <w:left w:w="0" w:type="dxa"/>
          <w:right w:w="0" w:type="dxa"/>
        </w:tblCellMar>
        <w:tblLook w:val="04A0" w:firstRow="1" w:lastRow="0" w:firstColumn="1" w:lastColumn="0" w:noHBand="0" w:noVBand="1"/>
      </w:tblPr>
      <w:tblGrid>
        <w:gridCol w:w="1697"/>
        <w:gridCol w:w="5544"/>
        <w:gridCol w:w="3061"/>
      </w:tblGrid>
      <w:tr w:rsidR="00695AF6">
        <w:trPr>
          <w:trHeight w:val="1243"/>
        </w:trPr>
        <w:tc>
          <w:tcPr>
            <w:tcW w:w="1697" w:type="dxa"/>
            <w:tcBorders>
              <w:top w:val="single" w:sz="4" w:space="0" w:color="auto"/>
              <w:left w:val="single" w:sz="4" w:space="0" w:color="auto"/>
              <w:bottom w:val="single" w:sz="4" w:space="0" w:color="000000"/>
              <w:right w:val="single" w:sz="4" w:space="0" w:color="000000"/>
            </w:tcBorders>
            <w:shd w:val="clear" w:color="auto" w:fill="A6A6A6" w:themeFill="background1" w:themeFillShade="A6"/>
            <w:noWrap/>
            <w:tcMar>
              <w:top w:w="15" w:type="dxa"/>
              <w:left w:w="15" w:type="dxa"/>
              <w:right w:w="15" w:type="dxa"/>
            </w:tcMar>
            <w:vAlign w:val="center"/>
          </w:tcPr>
          <w:p w:rsidR="00695AF6" w:rsidRDefault="00A50233">
            <w:pPr>
              <w:widowControl/>
              <w:jc w:val="center"/>
              <w:textAlignment w:val="center"/>
              <w:rPr>
                <w:rFonts w:eastAsia="微软雅黑"/>
                <w:sz w:val="22"/>
              </w:rPr>
            </w:pPr>
            <w:r>
              <w:rPr>
                <w:rFonts w:eastAsia="微软雅黑" w:hAnsi="微软雅黑"/>
                <w:kern w:val="0"/>
                <w:sz w:val="22"/>
              </w:rPr>
              <w:t>项目</w:t>
            </w:r>
          </w:p>
        </w:tc>
        <w:tc>
          <w:tcPr>
            <w:tcW w:w="5544"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noWrap/>
            <w:tcMar>
              <w:top w:w="15" w:type="dxa"/>
              <w:left w:w="15" w:type="dxa"/>
              <w:right w:w="15" w:type="dxa"/>
            </w:tcMar>
            <w:vAlign w:val="center"/>
          </w:tcPr>
          <w:p w:rsidR="00695AF6" w:rsidRDefault="00A50233">
            <w:pPr>
              <w:widowControl/>
              <w:jc w:val="center"/>
              <w:textAlignment w:val="center"/>
              <w:rPr>
                <w:rFonts w:eastAsia="微软雅黑"/>
                <w:sz w:val="22"/>
              </w:rPr>
            </w:pPr>
            <w:r>
              <w:rPr>
                <w:rFonts w:eastAsia="微软雅黑" w:hAnsi="微软雅黑"/>
                <w:kern w:val="0"/>
                <w:sz w:val="22"/>
              </w:rPr>
              <w:t>报价要求</w:t>
            </w:r>
          </w:p>
        </w:tc>
        <w:tc>
          <w:tcPr>
            <w:tcW w:w="3061"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tcMar>
              <w:top w:w="15" w:type="dxa"/>
              <w:left w:w="15" w:type="dxa"/>
              <w:right w:w="15" w:type="dxa"/>
            </w:tcMar>
            <w:vAlign w:val="center"/>
          </w:tcPr>
          <w:p w:rsidR="00695AF6" w:rsidRDefault="00A50233">
            <w:pPr>
              <w:widowControl/>
              <w:jc w:val="center"/>
              <w:textAlignment w:val="center"/>
              <w:rPr>
                <w:rFonts w:eastAsia="微软雅黑" w:hAnsi="微软雅黑"/>
                <w:sz w:val="22"/>
              </w:rPr>
            </w:pPr>
            <w:r>
              <w:rPr>
                <w:rFonts w:eastAsia="微软雅黑" w:hAnsi="微软雅黑" w:hint="eastAsia"/>
                <w:sz w:val="22"/>
              </w:rPr>
              <w:t>总价（含税</w:t>
            </w:r>
            <w:r>
              <w:rPr>
                <w:rFonts w:eastAsia="微软雅黑" w:hAnsi="微软雅黑" w:hint="eastAsia"/>
                <w:sz w:val="22"/>
              </w:rPr>
              <w:t xml:space="preserve"> </w:t>
            </w:r>
            <w:r>
              <w:rPr>
                <w:rFonts w:eastAsia="微软雅黑" w:hAnsi="微软雅黑" w:hint="eastAsia"/>
                <w:sz w:val="22"/>
              </w:rPr>
              <w:t>元）</w:t>
            </w:r>
          </w:p>
        </w:tc>
      </w:tr>
      <w:tr w:rsidR="00695AF6">
        <w:trPr>
          <w:trHeight w:val="2159"/>
        </w:trPr>
        <w:tc>
          <w:tcPr>
            <w:tcW w:w="169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95AF6" w:rsidRDefault="00A50233">
            <w:pPr>
              <w:widowControl/>
              <w:jc w:val="center"/>
              <w:textAlignment w:val="center"/>
              <w:rPr>
                <w:rFonts w:eastAsia="微软雅黑"/>
                <w:sz w:val="22"/>
              </w:rPr>
            </w:pPr>
            <w:r>
              <w:rPr>
                <w:rFonts w:eastAsia="微软雅黑" w:hint="eastAsia"/>
                <w:sz w:val="22"/>
              </w:rPr>
              <w:t>自拟</w:t>
            </w:r>
          </w:p>
        </w:tc>
        <w:tc>
          <w:tcPr>
            <w:tcW w:w="5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95AF6" w:rsidRDefault="00A50233">
            <w:pPr>
              <w:rPr>
                <w:rFonts w:eastAsia="微软雅黑"/>
                <w:kern w:val="0"/>
                <w:sz w:val="22"/>
              </w:rPr>
            </w:pPr>
            <w:r>
              <w:rPr>
                <w:rFonts w:eastAsia="仿宋" w:hint="eastAsia"/>
                <w:sz w:val="24"/>
                <w:szCs w:val="28"/>
              </w:rPr>
              <w:t>本项目报出总价，其中总价应包含人工、材料、机械、措施、税金、一定范围</w:t>
            </w:r>
            <w:proofErr w:type="gramStart"/>
            <w:r>
              <w:rPr>
                <w:rFonts w:eastAsia="仿宋" w:hint="eastAsia"/>
                <w:sz w:val="24"/>
                <w:szCs w:val="28"/>
              </w:rPr>
              <w:t>内风险</w:t>
            </w:r>
            <w:proofErr w:type="gramEnd"/>
            <w:r>
              <w:rPr>
                <w:rFonts w:eastAsia="仿宋" w:hint="eastAsia"/>
                <w:sz w:val="24"/>
                <w:szCs w:val="28"/>
              </w:rPr>
              <w:t>费等完成本项目服务内容的全部费用，总价作为本项目评审的依据。</w:t>
            </w:r>
          </w:p>
        </w:tc>
        <w:tc>
          <w:tcPr>
            <w:tcW w:w="30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95AF6" w:rsidRDefault="00695AF6">
            <w:pPr>
              <w:jc w:val="center"/>
              <w:rPr>
                <w:rFonts w:eastAsia="微软雅黑"/>
                <w:sz w:val="22"/>
              </w:rPr>
            </w:pPr>
          </w:p>
        </w:tc>
      </w:tr>
      <w:tr w:rsidR="00695AF6">
        <w:trPr>
          <w:trHeight w:val="2169"/>
        </w:trPr>
        <w:tc>
          <w:tcPr>
            <w:tcW w:w="169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95AF6" w:rsidRDefault="00A50233">
            <w:pPr>
              <w:pStyle w:val="a0"/>
              <w:spacing w:line="440" w:lineRule="exact"/>
              <w:ind w:firstLineChars="0" w:firstLine="0"/>
              <w:rPr>
                <w:rFonts w:eastAsia="微软雅黑" w:hAnsi="微软雅黑"/>
                <w:kern w:val="0"/>
                <w:sz w:val="22"/>
              </w:rPr>
            </w:pPr>
            <w:r>
              <w:rPr>
                <w:rFonts w:ascii="宋体" w:hAnsi="宋体" w:cs="宋体" w:hint="eastAsia"/>
              </w:rPr>
              <w:t>投标人是否属于小微型企业</w:t>
            </w:r>
          </w:p>
        </w:tc>
        <w:tc>
          <w:tcPr>
            <w:tcW w:w="8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95AF6" w:rsidRDefault="00A50233">
            <w:pPr>
              <w:jc w:val="center"/>
              <w:rPr>
                <w:rFonts w:ascii="宋体" w:hAnsi="宋体" w:cs="宋体"/>
              </w:rPr>
            </w:pPr>
            <w:r>
              <w:rPr>
                <w:rFonts w:ascii="宋体" w:hAnsi="宋体" w:cs="宋体" w:hint="eastAsia"/>
              </w:rPr>
              <w:t>（</w:t>
            </w:r>
            <w:r>
              <w:rPr>
                <w:rFonts w:ascii="宋体" w:hAnsi="宋体" w:cs="宋体" w:hint="eastAsia"/>
                <w:lang w:val="zh-CN"/>
              </w:rPr>
              <w:t>填写“是”或“否</w:t>
            </w:r>
            <w:r>
              <w:rPr>
                <w:rFonts w:ascii="宋体" w:hAnsi="宋体" w:cs="宋体" w:hint="eastAsia"/>
              </w:rPr>
              <w:t>）</w:t>
            </w:r>
          </w:p>
        </w:tc>
      </w:tr>
    </w:tbl>
    <w:p w:rsidR="00695AF6" w:rsidRDefault="00A50233">
      <w:pPr>
        <w:widowControl/>
        <w:shd w:val="clear" w:color="auto" w:fill="FFFFFF"/>
        <w:spacing w:line="360" w:lineRule="auto"/>
        <w:jc w:val="left"/>
        <w:rPr>
          <w:rFonts w:ascii="宋体" w:hAnsi="宋体" w:cs="宋体"/>
          <w:kern w:val="0"/>
        </w:rPr>
      </w:pPr>
      <w:r>
        <w:rPr>
          <w:rFonts w:ascii="宋体" w:hAnsi="宋体" w:cs="宋体" w:hint="eastAsia"/>
          <w:kern w:val="0"/>
        </w:rPr>
        <w:t>供应商（盖章）:</w:t>
      </w:r>
      <w:r>
        <w:rPr>
          <w:rFonts w:ascii="宋体" w:hAnsi="宋体" w:cs="宋体" w:hint="eastAsia"/>
          <w:kern w:val="0"/>
          <w:u w:val="single"/>
        </w:rPr>
        <w:t xml:space="preserve">            </w:t>
      </w:r>
    </w:p>
    <w:p w:rsidR="00695AF6" w:rsidRDefault="00A50233">
      <w:pPr>
        <w:widowControl/>
        <w:shd w:val="clear" w:color="auto" w:fill="FFFFFF"/>
        <w:spacing w:line="360" w:lineRule="auto"/>
        <w:jc w:val="left"/>
        <w:rPr>
          <w:rFonts w:ascii="宋体" w:hAnsi="宋体" w:cs="宋体"/>
          <w:kern w:val="0"/>
          <w:u w:val="single"/>
        </w:rPr>
      </w:pPr>
      <w:r>
        <w:rPr>
          <w:rFonts w:ascii="宋体" w:hAnsi="宋体" w:cs="宋体" w:hint="eastAsia"/>
          <w:kern w:val="0"/>
        </w:rPr>
        <w:t>授权代表（签字）：</w:t>
      </w:r>
      <w:r>
        <w:rPr>
          <w:rFonts w:ascii="宋体" w:hAnsi="宋体" w:cs="宋体" w:hint="eastAsia"/>
          <w:kern w:val="0"/>
          <w:u w:val="single"/>
        </w:rPr>
        <w:t>          </w:t>
      </w:r>
    </w:p>
    <w:p w:rsidR="00695AF6" w:rsidRDefault="00A50233">
      <w:pPr>
        <w:widowControl/>
        <w:shd w:val="clear" w:color="auto" w:fill="FFFFFF"/>
        <w:spacing w:line="360" w:lineRule="auto"/>
        <w:jc w:val="left"/>
        <w:rPr>
          <w:rFonts w:ascii="宋体" w:hAnsi="宋体" w:cs="宋体"/>
          <w:kern w:val="0"/>
        </w:rPr>
      </w:pPr>
      <w:r>
        <w:rPr>
          <w:rFonts w:ascii="宋体" w:hAnsi="宋体" w:cs="宋体" w:hint="eastAsia"/>
          <w:kern w:val="0"/>
        </w:rPr>
        <w:t>日    期：   年    月    日</w:t>
      </w:r>
    </w:p>
    <w:p w:rsidR="00695AF6" w:rsidRDefault="00695AF6">
      <w:pPr>
        <w:widowControl/>
        <w:shd w:val="clear" w:color="auto" w:fill="FFFFFF"/>
        <w:spacing w:line="360" w:lineRule="auto"/>
        <w:jc w:val="left"/>
        <w:rPr>
          <w:rFonts w:ascii="宋体" w:hAnsi="宋体" w:cs="宋体"/>
          <w:kern w:val="0"/>
        </w:rPr>
      </w:pPr>
    </w:p>
    <w:p w:rsidR="00695AF6" w:rsidRDefault="00A50233">
      <w:pPr>
        <w:widowControl/>
        <w:shd w:val="clear" w:color="auto" w:fill="FFFFFF"/>
        <w:spacing w:line="360" w:lineRule="auto"/>
        <w:jc w:val="left"/>
        <w:rPr>
          <w:rFonts w:ascii="宋体" w:hAnsi="宋体" w:cs="宋体"/>
          <w:kern w:val="0"/>
        </w:rPr>
      </w:pPr>
      <w:r>
        <w:rPr>
          <w:rFonts w:ascii="宋体" w:hAnsi="宋体" w:cs="宋体" w:hint="eastAsia"/>
          <w:kern w:val="0"/>
        </w:rPr>
        <w:t>说明：</w:t>
      </w:r>
    </w:p>
    <w:p w:rsidR="00695AF6" w:rsidRDefault="00A50233">
      <w:pPr>
        <w:widowControl/>
        <w:shd w:val="clear" w:color="auto" w:fill="FFFFFF"/>
        <w:spacing w:line="360" w:lineRule="auto"/>
        <w:ind w:firstLineChars="200" w:firstLine="422"/>
        <w:jc w:val="left"/>
        <w:rPr>
          <w:rFonts w:ascii="宋体" w:hAnsi="宋体" w:cs="宋体"/>
          <w:b/>
          <w:bCs/>
          <w:kern w:val="0"/>
        </w:rPr>
      </w:pPr>
      <w:r>
        <w:rPr>
          <w:rFonts w:ascii="宋体" w:hAnsi="宋体" w:cs="宋体" w:hint="eastAsia"/>
          <w:b/>
          <w:bCs/>
          <w:kern w:val="0"/>
        </w:rPr>
        <w:t>1、本项目仅接受一个价格，不得填报有选择性报价方案。若有优惠条款须注明，但不得影响报价，影响产品整体功能。</w:t>
      </w:r>
    </w:p>
    <w:p w:rsidR="00695AF6" w:rsidRDefault="00A50233">
      <w:pPr>
        <w:widowControl/>
        <w:shd w:val="clear" w:color="auto" w:fill="FFFFFF"/>
        <w:spacing w:line="360" w:lineRule="auto"/>
        <w:ind w:firstLineChars="200" w:firstLine="422"/>
        <w:jc w:val="left"/>
        <w:rPr>
          <w:rFonts w:ascii="宋体" w:hAnsi="宋体" w:cs="宋体"/>
          <w:kern w:val="0"/>
        </w:rPr>
      </w:pPr>
      <w:r>
        <w:rPr>
          <w:rFonts w:ascii="宋体" w:hAnsi="宋体" w:cs="宋体"/>
          <w:b/>
          <w:bCs/>
          <w:kern w:val="0"/>
        </w:rPr>
        <w:t>2</w:t>
      </w:r>
      <w:r>
        <w:rPr>
          <w:rFonts w:ascii="宋体" w:hAnsi="宋体" w:cs="宋体" w:hint="eastAsia"/>
          <w:b/>
          <w:bCs/>
          <w:kern w:val="0"/>
        </w:rPr>
        <w:t>、“投标人是否属于小微型企业</w:t>
      </w:r>
      <w:r>
        <w:rPr>
          <w:rFonts w:ascii="宋体" w:hAnsi="宋体" w:cs="宋体" w:hint="eastAsia"/>
          <w:b/>
          <w:bCs/>
          <w:kern w:val="0"/>
          <w:lang w:val="zh-CN"/>
        </w:rPr>
        <w:t>”栏内填写“是”或“否”。如填写“是”，</w:t>
      </w:r>
      <w:r>
        <w:rPr>
          <w:rFonts w:ascii="宋体" w:hAnsi="宋体" w:cs="宋体" w:hint="eastAsia"/>
          <w:b/>
          <w:bCs/>
        </w:rPr>
        <w:t>投标人需提供《中小企业声明函》、《残疾人福利性单位声明函》、《属于监狱企业的证明文件》</w:t>
      </w:r>
      <w:r>
        <w:rPr>
          <w:rFonts w:ascii="宋体" w:hAnsi="宋体" w:cs="宋体" w:hint="eastAsia"/>
          <w:b/>
        </w:rPr>
        <w:t>。</w:t>
      </w:r>
    </w:p>
    <w:p w:rsidR="00695AF6" w:rsidRDefault="00695AF6">
      <w:pPr>
        <w:widowControl/>
        <w:jc w:val="left"/>
      </w:pP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695AF6">
      <w:pPr>
        <w:pStyle w:val="1"/>
      </w:pPr>
    </w:p>
    <w:p w:rsidR="00695AF6" w:rsidRDefault="00695AF6">
      <w:pPr>
        <w:pStyle w:val="1"/>
      </w:pPr>
    </w:p>
    <w:p w:rsidR="00695AF6" w:rsidRDefault="00695AF6">
      <w:pPr>
        <w:pStyle w:val="1"/>
      </w:pPr>
    </w:p>
    <w:p w:rsidR="00695AF6" w:rsidRDefault="00695AF6">
      <w:pPr>
        <w:widowControl/>
        <w:jc w:val="left"/>
        <w:rPr>
          <w:rFonts w:ascii="宋体" w:hAnsi="宋体" w:cs="宋体"/>
          <w:b/>
          <w:kern w:val="0"/>
        </w:rPr>
      </w:pPr>
    </w:p>
    <w:p w:rsidR="00695AF6" w:rsidRDefault="00A50233">
      <w:pPr>
        <w:widowControl/>
        <w:jc w:val="left"/>
        <w:rPr>
          <w:rFonts w:ascii="宋体" w:hAnsi="宋体" w:cs="宋体"/>
          <w:b/>
          <w:bCs/>
          <w:kern w:val="0"/>
          <w:sz w:val="28"/>
          <w:szCs w:val="28"/>
        </w:rPr>
      </w:pPr>
      <w:r>
        <w:rPr>
          <w:rFonts w:ascii="宋体" w:hAnsi="宋体" w:cs="宋体" w:hint="eastAsia"/>
          <w:b/>
          <w:bCs/>
          <w:kern w:val="0"/>
          <w:sz w:val="28"/>
          <w:szCs w:val="28"/>
        </w:rPr>
        <w:lastRenderedPageBreak/>
        <w:t xml:space="preserve">附件四、商务条款偏离表格式 </w:t>
      </w:r>
    </w:p>
    <w:p w:rsidR="00695AF6" w:rsidRDefault="00695AF6">
      <w:pPr>
        <w:widowControl/>
        <w:jc w:val="center"/>
        <w:rPr>
          <w:rFonts w:ascii="宋体" w:hAnsi="宋体" w:cs="宋体"/>
          <w:b/>
          <w:bCs/>
          <w:kern w:val="0"/>
          <w:sz w:val="28"/>
          <w:szCs w:val="28"/>
        </w:rPr>
      </w:pPr>
    </w:p>
    <w:p w:rsidR="00695AF6" w:rsidRDefault="00A50233">
      <w:pPr>
        <w:widowControl/>
        <w:jc w:val="center"/>
        <w:rPr>
          <w:rFonts w:ascii="宋体" w:hAnsi="宋体" w:cs="宋体"/>
          <w:b/>
          <w:bCs/>
          <w:kern w:val="0"/>
          <w:sz w:val="28"/>
          <w:szCs w:val="28"/>
        </w:rPr>
      </w:pPr>
      <w:r>
        <w:rPr>
          <w:rFonts w:ascii="宋体" w:hAnsi="宋体" w:cs="宋体" w:hint="eastAsia"/>
          <w:b/>
          <w:bCs/>
          <w:kern w:val="0"/>
          <w:sz w:val="28"/>
          <w:szCs w:val="28"/>
        </w:rPr>
        <w:t>商务条款偏离表</w:t>
      </w:r>
    </w:p>
    <w:p w:rsidR="00695AF6" w:rsidRDefault="00695AF6">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3597"/>
        <w:gridCol w:w="1995"/>
      </w:tblGrid>
      <w:tr w:rsidR="00695AF6">
        <w:tc>
          <w:tcPr>
            <w:tcW w:w="1420" w:type="dxa"/>
          </w:tcPr>
          <w:p w:rsidR="00695AF6" w:rsidRDefault="00A50233">
            <w:pPr>
              <w:widowControl/>
              <w:jc w:val="left"/>
              <w:rPr>
                <w:rFonts w:ascii="宋体" w:hAnsi="宋体" w:cs="宋体"/>
                <w:kern w:val="0"/>
              </w:rPr>
            </w:pPr>
            <w:r>
              <w:rPr>
                <w:rFonts w:ascii="宋体" w:hAnsi="宋体" w:cs="宋体" w:hint="eastAsia"/>
                <w:kern w:val="0"/>
              </w:rPr>
              <w:t>序号</w:t>
            </w:r>
          </w:p>
        </w:tc>
        <w:tc>
          <w:tcPr>
            <w:tcW w:w="1420" w:type="dxa"/>
          </w:tcPr>
          <w:p w:rsidR="00695AF6" w:rsidRDefault="00A50233">
            <w:pPr>
              <w:widowControl/>
              <w:jc w:val="left"/>
              <w:rPr>
                <w:rFonts w:ascii="宋体" w:hAnsi="宋体" w:cs="宋体"/>
                <w:kern w:val="0"/>
              </w:rPr>
            </w:pPr>
            <w:r>
              <w:rPr>
                <w:rFonts w:ascii="宋体" w:hAnsi="宋体" w:cs="宋体" w:hint="eastAsia"/>
                <w:kern w:val="0"/>
              </w:rPr>
              <w:t>磋商要求</w:t>
            </w:r>
          </w:p>
        </w:tc>
        <w:tc>
          <w:tcPr>
            <w:tcW w:w="3597" w:type="dxa"/>
          </w:tcPr>
          <w:p w:rsidR="00695AF6" w:rsidRDefault="00A50233">
            <w:pPr>
              <w:widowControl/>
              <w:jc w:val="left"/>
            </w:pPr>
            <w:r>
              <w:rPr>
                <w:rFonts w:ascii="宋体" w:hAnsi="宋体" w:cs="宋体" w:hint="eastAsia"/>
                <w:kern w:val="0"/>
              </w:rPr>
              <w:t>供应商响应技术条款描述</w:t>
            </w:r>
          </w:p>
          <w:p w:rsidR="00695AF6" w:rsidRDefault="00695AF6">
            <w:pPr>
              <w:widowControl/>
              <w:jc w:val="left"/>
              <w:rPr>
                <w:rFonts w:ascii="宋体" w:hAnsi="宋体" w:cs="宋体"/>
                <w:kern w:val="0"/>
              </w:rPr>
            </w:pPr>
          </w:p>
        </w:tc>
        <w:tc>
          <w:tcPr>
            <w:tcW w:w="1995" w:type="dxa"/>
          </w:tcPr>
          <w:p w:rsidR="00695AF6" w:rsidRDefault="00A50233">
            <w:pPr>
              <w:widowControl/>
              <w:jc w:val="left"/>
              <w:rPr>
                <w:rFonts w:ascii="宋体" w:hAnsi="宋体" w:cs="宋体"/>
                <w:kern w:val="0"/>
              </w:rPr>
            </w:pPr>
            <w:r>
              <w:rPr>
                <w:rFonts w:ascii="宋体" w:hAnsi="宋体" w:cs="宋体" w:hint="eastAsia"/>
                <w:kern w:val="0"/>
              </w:rPr>
              <w:t>投标响应情况</w:t>
            </w:r>
          </w:p>
        </w:tc>
      </w:tr>
      <w:tr w:rsidR="00695AF6">
        <w:tc>
          <w:tcPr>
            <w:tcW w:w="1420" w:type="dxa"/>
          </w:tcPr>
          <w:p w:rsidR="00695AF6" w:rsidRDefault="00695AF6">
            <w:pPr>
              <w:widowControl/>
              <w:jc w:val="left"/>
              <w:rPr>
                <w:rFonts w:ascii="宋体" w:hAnsi="宋体" w:cs="宋体"/>
                <w:kern w:val="0"/>
              </w:rPr>
            </w:pPr>
          </w:p>
        </w:tc>
        <w:tc>
          <w:tcPr>
            <w:tcW w:w="1420" w:type="dxa"/>
          </w:tcPr>
          <w:p w:rsidR="00695AF6" w:rsidRDefault="00695AF6">
            <w:pPr>
              <w:widowControl/>
              <w:jc w:val="left"/>
              <w:rPr>
                <w:rFonts w:ascii="宋体" w:hAnsi="宋体" w:cs="宋体"/>
                <w:kern w:val="0"/>
              </w:rPr>
            </w:pPr>
          </w:p>
        </w:tc>
        <w:tc>
          <w:tcPr>
            <w:tcW w:w="3597" w:type="dxa"/>
          </w:tcPr>
          <w:p w:rsidR="00695AF6" w:rsidRDefault="00695AF6">
            <w:pPr>
              <w:widowControl/>
              <w:jc w:val="left"/>
              <w:rPr>
                <w:rFonts w:ascii="宋体" w:hAnsi="宋体" w:cs="宋体"/>
                <w:kern w:val="0"/>
              </w:rPr>
            </w:pPr>
          </w:p>
        </w:tc>
        <w:tc>
          <w:tcPr>
            <w:tcW w:w="1995" w:type="dxa"/>
          </w:tcPr>
          <w:p w:rsidR="00695AF6" w:rsidRDefault="00695AF6">
            <w:pPr>
              <w:widowControl/>
              <w:jc w:val="left"/>
              <w:rPr>
                <w:rFonts w:ascii="宋体" w:hAnsi="宋体" w:cs="宋体"/>
                <w:kern w:val="0"/>
              </w:rPr>
            </w:pPr>
          </w:p>
        </w:tc>
      </w:tr>
      <w:tr w:rsidR="00695AF6">
        <w:tc>
          <w:tcPr>
            <w:tcW w:w="1420" w:type="dxa"/>
          </w:tcPr>
          <w:p w:rsidR="00695AF6" w:rsidRDefault="00695AF6">
            <w:pPr>
              <w:widowControl/>
              <w:jc w:val="left"/>
              <w:rPr>
                <w:rFonts w:ascii="宋体" w:hAnsi="宋体" w:cs="宋体"/>
                <w:kern w:val="0"/>
              </w:rPr>
            </w:pPr>
          </w:p>
        </w:tc>
        <w:tc>
          <w:tcPr>
            <w:tcW w:w="1420" w:type="dxa"/>
          </w:tcPr>
          <w:p w:rsidR="00695AF6" w:rsidRDefault="00695AF6">
            <w:pPr>
              <w:widowControl/>
              <w:jc w:val="left"/>
              <w:rPr>
                <w:rFonts w:ascii="宋体" w:hAnsi="宋体" w:cs="宋体"/>
                <w:kern w:val="0"/>
              </w:rPr>
            </w:pPr>
          </w:p>
        </w:tc>
        <w:tc>
          <w:tcPr>
            <w:tcW w:w="3597" w:type="dxa"/>
          </w:tcPr>
          <w:p w:rsidR="00695AF6" w:rsidRDefault="00695AF6">
            <w:pPr>
              <w:widowControl/>
              <w:jc w:val="left"/>
              <w:rPr>
                <w:rFonts w:ascii="宋体" w:hAnsi="宋体" w:cs="宋体"/>
                <w:kern w:val="0"/>
              </w:rPr>
            </w:pPr>
          </w:p>
        </w:tc>
        <w:tc>
          <w:tcPr>
            <w:tcW w:w="1995" w:type="dxa"/>
          </w:tcPr>
          <w:p w:rsidR="00695AF6" w:rsidRDefault="00695AF6">
            <w:pPr>
              <w:widowControl/>
              <w:jc w:val="left"/>
              <w:rPr>
                <w:rFonts w:ascii="宋体" w:hAnsi="宋体" w:cs="宋体"/>
                <w:kern w:val="0"/>
              </w:rPr>
            </w:pPr>
          </w:p>
        </w:tc>
      </w:tr>
      <w:tr w:rsidR="00695AF6">
        <w:tc>
          <w:tcPr>
            <w:tcW w:w="1420" w:type="dxa"/>
          </w:tcPr>
          <w:p w:rsidR="00695AF6" w:rsidRDefault="00695AF6">
            <w:pPr>
              <w:widowControl/>
              <w:jc w:val="left"/>
              <w:rPr>
                <w:rFonts w:ascii="宋体" w:hAnsi="宋体" w:cs="宋体"/>
                <w:kern w:val="0"/>
              </w:rPr>
            </w:pPr>
          </w:p>
        </w:tc>
        <w:tc>
          <w:tcPr>
            <w:tcW w:w="1420" w:type="dxa"/>
          </w:tcPr>
          <w:p w:rsidR="00695AF6" w:rsidRDefault="00695AF6">
            <w:pPr>
              <w:widowControl/>
              <w:jc w:val="left"/>
              <w:rPr>
                <w:rFonts w:ascii="宋体" w:hAnsi="宋体" w:cs="宋体"/>
                <w:kern w:val="0"/>
              </w:rPr>
            </w:pPr>
          </w:p>
        </w:tc>
        <w:tc>
          <w:tcPr>
            <w:tcW w:w="3597" w:type="dxa"/>
          </w:tcPr>
          <w:p w:rsidR="00695AF6" w:rsidRDefault="00695AF6">
            <w:pPr>
              <w:widowControl/>
              <w:jc w:val="left"/>
              <w:rPr>
                <w:rFonts w:ascii="宋体" w:hAnsi="宋体" w:cs="宋体"/>
                <w:kern w:val="0"/>
              </w:rPr>
            </w:pPr>
          </w:p>
        </w:tc>
        <w:tc>
          <w:tcPr>
            <w:tcW w:w="1995" w:type="dxa"/>
          </w:tcPr>
          <w:p w:rsidR="00695AF6" w:rsidRDefault="00695AF6">
            <w:pPr>
              <w:widowControl/>
              <w:jc w:val="left"/>
              <w:rPr>
                <w:rFonts w:ascii="宋体" w:hAnsi="宋体" w:cs="宋体"/>
                <w:kern w:val="0"/>
              </w:rPr>
            </w:pPr>
          </w:p>
        </w:tc>
      </w:tr>
      <w:tr w:rsidR="00695AF6">
        <w:tc>
          <w:tcPr>
            <w:tcW w:w="1420" w:type="dxa"/>
          </w:tcPr>
          <w:p w:rsidR="00695AF6" w:rsidRDefault="00695AF6">
            <w:pPr>
              <w:widowControl/>
              <w:jc w:val="left"/>
              <w:rPr>
                <w:rFonts w:ascii="宋体" w:hAnsi="宋体" w:cs="宋体"/>
                <w:kern w:val="0"/>
              </w:rPr>
            </w:pPr>
          </w:p>
        </w:tc>
        <w:tc>
          <w:tcPr>
            <w:tcW w:w="1420" w:type="dxa"/>
          </w:tcPr>
          <w:p w:rsidR="00695AF6" w:rsidRDefault="00695AF6">
            <w:pPr>
              <w:widowControl/>
              <w:jc w:val="left"/>
              <w:rPr>
                <w:rFonts w:ascii="宋体" w:hAnsi="宋体" w:cs="宋体"/>
                <w:kern w:val="0"/>
              </w:rPr>
            </w:pPr>
          </w:p>
        </w:tc>
        <w:tc>
          <w:tcPr>
            <w:tcW w:w="3597" w:type="dxa"/>
          </w:tcPr>
          <w:p w:rsidR="00695AF6" w:rsidRDefault="00695AF6">
            <w:pPr>
              <w:widowControl/>
              <w:jc w:val="left"/>
              <w:rPr>
                <w:rFonts w:ascii="宋体" w:hAnsi="宋体" w:cs="宋体"/>
                <w:kern w:val="0"/>
              </w:rPr>
            </w:pPr>
          </w:p>
        </w:tc>
        <w:tc>
          <w:tcPr>
            <w:tcW w:w="1995" w:type="dxa"/>
          </w:tcPr>
          <w:p w:rsidR="00695AF6" w:rsidRDefault="00695AF6">
            <w:pPr>
              <w:widowControl/>
              <w:jc w:val="left"/>
              <w:rPr>
                <w:rFonts w:ascii="宋体" w:hAnsi="宋体" w:cs="宋体"/>
                <w:kern w:val="0"/>
              </w:rPr>
            </w:pPr>
          </w:p>
        </w:tc>
      </w:tr>
    </w:tbl>
    <w:p w:rsidR="00695AF6" w:rsidRDefault="00695AF6">
      <w:pPr>
        <w:widowControl/>
        <w:jc w:val="left"/>
      </w:pPr>
    </w:p>
    <w:p w:rsidR="00695AF6" w:rsidRDefault="00A50233">
      <w:pPr>
        <w:widowControl/>
        <w:jc w:val="left"/>
      </w:pPr>
      <w:r>
        <w:rPr>
          <w:rFonts w:ascii="宋体" w:hAnsi="宋体" w:cs="宋体" w:hint="eastAsia"/>
          <w:kern w:val="0"/>
        </w:rPr>
        <w:t xml:space="preserve">说明：如果行数不够，请自行增加。 </w:t>
      </w:r>
    </w:p>
    <w:p w:rsidR="00695AF6" w:rsidRDefault="00A50233">
      <w:pPr>
        <w:widowControl/>
        <w:ind w:firstLineChars="2700" w:firstLine="5670"/>
        <w:jc w:val="left"/>
      </w:pPr>
      <w:r>
        <w:rPr>
          <w:rFonts w:ascii="宋体" w:hAnsi="宋体" w:cs="宋体" w:hint="eastAsia"/>
          <w:kern w:val="0"/>
        </w:rPr>
        <w:t>供应商名称： （盖章）</w:t>
      </w:r>
    </w:p>
    <w:p w:rsidR="00695AF6" w:rsidRDefault="00695AF6">
      <w:pPr>
        <w:widowControl/>
        <w:jc w:val="left"/>
        <w:rPr>
          <w:rFonts w:ascii="宋体" w:hAnsi="宋体" w:cs="宋体"/>
          <w:b/>
          <w:kern w:val="0"/>
        </w:rPr>
      </w:pPr>
    </w:p>
    <w:p w:rsidR="00695AF6" w:rsidRDefault="00695AF6">
      <w:pPr>
        <w:widowControl/>
        <w:jc w:val="left"/>
        <w:rPr>
          <w:rFonts w:ascii="宋体" w:hAnsi="宋体" w:cs="宋体"/>
          <w:b/>
          <w:kern w:val="0"/>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widowControl/>
        <w:jc w:val="left"/>
        <w:rPr>
          <w:rFonts w:ascii="宋体" w:hAnsi="宋体" w:cs="宋体"/>
          <w:b/>
          <w:kern w:val="0"/>
        </w:rPr>
      </w:pPr>
    </w:p>
    <w:p w:rsidR="00695AF6" w:rsidRDefault="00A50233">
      <w:pPr>
        <w:widowControl/>
        <w:jc w:val="left"/>
      </w:pPr>
      <w:r>
        <w:rPr>
          <w:rFonts w:ascii="宋体" w:hAnsi="宋体" w:cs="宋体" w:hint="eastAsia"/>
          <w:b/>
          <w:bCs/>
          <w:kern w:val="0"/>
          <w:sz w:val="28"/>
          <w:szCs w:val="28"/>
        </w:rPr>
        <w:lastRenderedPageBreak/>
        <w:t xml:space="preserve">附件五、项目实施方案（自拟）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供应商应针对本项目采购需求特点，自行编制包含但不限于以下内容的项目实施方案： </w:t>
      </w:r>
    </w:p>
    <w:p w:rsidR="00695AF6" w:rsidRDefault="00A50233">
      <w:pPr>
        <w:widowControl/>
        <w:spacing w:line="360" w:lineRule="auto"/>
        <w:ind w:firstLineChars="200" w:firstLine="420"/>
        <w:jc w:val="left"/>
        <w:rPr>
          <w:rFonts w:ascii="宋体" w:hAnsi="宋体" w:cs="宋体"/>
          <w:kern w:val="0"/>
        </w:rPr>
      </w:pPr>
      <w:r>
        <w:rPr>
          <w:rFonts w:ascii="宋体" w:hAnsi="宋体" w:cs="宋体" w:hint="eastAsia"/>
          <w:kern w:val="0"/>
        </w:rPr>
        <w:t xml:space="preserve">项目实施的总体方案、技术服务实施方案、质量保障方案、进度计划安排、项目验收方案、 采购需求章节中要求的具体实施方案、服务承诺及供应商认为需要提供的其它方案。 </w:t>
      </w:r>
    </w:p>
    <w:p w:rsidR="00695AF6" w:rsidRDefault="00695AF6">
      <w:pPr>
        <w:widowControl/>
        <w:spacing w:line="360" w:lineRule="auto"/>
        <w:ind w:firstLineChars="200" w:firstLine="420"/>
        <w:jc w:val="left"/>
        <w:rPr>
          <w:rFonts w:ascii="宋体" w:hAnsi="宋体" w:cs="宋体"/>
          <w:kern w:val="0"/>
        </w:rPr>
      </w:pPr>
    </w:p>
    <w:p w:rsidR="00695AF6" w:rsidRDefault="00695AF6">
      <w:pPr>
        <w:widowControl/>
        <w:spacing w:line="360" w:lineRule="auto"/>
        <w:ind w:firstLineChars="200" w:firstLine="420"/>
        <w:jc w:val="left"/>
        <w:rPr>
          <w:rFonts w:ascii="宋体" w:hAnsi="宋体" w:cs="宋体"/>
          <w:kern w:val="0"/>
        </w:rPr>
      </w:pPr>
    </w:p>
    <w:p w:rsidR="00695AF6" w:rsidRDefault="00695AF6">
      <w:pPr>
        <w:widowControl/>
        <w:spacing w:line="360" w:lineRule="auto"/>
        <w:ind w:firstLineChars="200" w:firstLine="420"/>
        <w:jc w:val="left"/>
        <w:rPr>
          <w:rFonts w:ascii="宋体" w:hAnsi="宋体" w:cs="宋体"/>
          <w:kern w:val="0"/>
        </w:rPr>
      </w:pPr>
    </w:p>
    <w:p w:rsidR="00695AF6" w:rsidRDefault="00A50233">
      <w:pPr>
        <w:widowControl/>
        <w:spacing w:line="360" w:lineRule="auto"/>
        <w:ind w:firstLineChars="200" w:firstLine="420"/>
        <w:jc w:val="right"/>
        <w:rPr>
          <w:rFonts w:ascii="宋体" w:hAnsi="宋体" w:cs="宋体"/>
          <w:kern w:val="0"/>
        </w:rPr>
      </w:pPr>
      <w:r>
        <w:rPr>
          <w:rFonts w:ascii="宋体" w:hAnsi="宋体" w:cs="宋体" w:hint="eastAsia"/>
          <w:kern w:val="0"/>
        </w:rPr>
        <w:t>供应商名称： （盖章）</w:t>
      </w: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pStyle w:val="af3"/>
        <w:ind w:firstLine="420"/>
        <w:rPr>
          <w:rFonts w:ascii="宋体" w:hAnsi="宋体" w:cs="宋体"/>
          <w:kern w:val="0"/>
          <w:szCs w:val="21"/>
          <w:lang w:val="en-US"/>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widowControl/>
        <w:jc w:val="left"/>
        <w:rPr>
          <w:rFonts w:ascii="宋体" w:hAnsi="宋体" w:cs="宋体"/>
          <w:kern w:val="0"/>
          <w:sz w:val="28"/>
          <w:szCs w:val="28"/>
        </w:rPr>
      </w:pPr>
    </w:p>
    <w:p w:rsidR="00695AF6" w:rsidRDefault="00695AF6">
      <w:pPr>
        <w:pStyle w:val="1"/>
      </w:pPr>
    </w:p>
    <w:p w:rsidR="00695AF6" w:rsidRDefault="00695AF6">
      <w:pPr>
        <w:pStyle w:val="1"/>
      </w:pPr>
    </w:p>
    <w:p w:rsidR="00695AF6" w:rsidRDefault="00A50233">
      <w:pPr>
        <w:widowControl/>
        <w:jc w:val="left"/>
        <w:rPr>
          <w:rFonts w:ascii="宋体" w:hAnsi="宋体" w:cs="宋体"/>
          <w:b/>
          <w:bCs/>
          <w:kern w:val="0"/>
          <w:sz w:val="28"/>
          <w:szCs w:val="28"/>
        </w:rPr>
      </w:pPr>
      <w:r>
        <w:rPr>
          <w:rFonts w:ascii="宋体" w:hAnsi="宋体" w:cs="宋体" w:hint="eastAsia"/>
          <w:b/>
          <w:bCs/>
          <w:kern w:val="0"/>
          <w:sz w:val="28"/>
          <w:szCs w:val="28"/>
        </w:rPr>
        <w:lastRenderedPageBreak/>
        <w:t>附件六、客户清单</w:t>
      </w:r>
    </w:p>
    <w:p w:rsidR="00695AF6" w:rsidRDefault="00695AF6">
      <w:pPr>
        <w:widowControl/>
        <w:jc w:val="center"/>
        <w:rPr>
          <w:rFonts w:ascii="宋体" w:hAnsi="宋体" w:cs="宋体"/>
          <w:b/>
          <w:bCs/>
          <w:kern w:val="0"/>
          <w:sz w:val="28"/>
          <w:szCs w:val="28"/>
        </w:rPr>
      </w:pPr>
    </w:p>
    <w:p w:rsidR="00695AF6" w:rsidRDefault="00A50233">
      <w:pPr>
        <w:widowControl/>
        <w:jc w:val="center"/>
        <w:rPr>
          <w:rFonts w:ascii="宋体" w:hAnsi="宋体" w:cs="宋体"/>
          <w:b/>
          <w:bCs/>
          <w:kern w:val="0"/>
          <w:sz w:val="28"/>
          <w:szCs w:val="28"/>
        </w:rPr>
      </w:pPr>
      <w:r>
        <w:rPr>
          <w:rFonts w:ascii="宋体" w:hAnsi="宋体" w:cs="宋体" w:hint="eastAsia"/>
          <w:b/>
          <w:bCs/>
          <w:kern w:val="0"/>
          <w:sz w:val="28"/>
          <w:szCs w:val="28"/>
        </w:rPr>
        <w:t>企业业绩情况表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2018"/>
        <w:gridCol w:w="1323"/>
      </w:tblGrid>
      <w:tr w:rsidR="00695AF6">
        <w:tc>
          <w:tcPr>
            <w:tcW w:w="1217" w:type="dxa"/>
          </w:tcPr>
          <w:p w:rsidR="00695AF6" w:rsidRDefault="00A50233">
            <w:pPr>
              <w:widowControl/>
              <w:jc w:val="left"/>
              <w:rPr>
                <w:rFonts w:ascii="宋体" w:hAnsi="宋体" w:cs="宋体"/>
                <w:b/>
                <w:kern w:val="0"/>
              </w:rPr>
            </w:pPr>
            <w:r>
              <w:rPr>
                <w:rFonts w:ascii="宋体" w:hAnsi="宋体" w:cs="宋体" w:hint="eastAsia"/>
                <w:b/>
                <w:kern w:val="0"/>
              </w:rPr>
              <w:t>序号</w:t>
            </w:r>
          </w:p>
        </w:tc>
        <w:tc>
          <w:tcPr>
            <w:tcW w:w="1217" w:type="dxa"/>
          </w:tcPr>
          <w:p w:rsidR="00695AF6" w:rsidRDefault="00A50233">
            <w:pPr>
              <w:widowControl/>
              <w:jc w:val="left"/>
              <w:rPr>
                <w:rFonts w:ascii="宋体" w:hAnsi="宋体" w:cs="宋体"/>
                <w:b/>
                <w:kern w:val="0"/>
              </w:rPr>
            </w:pPr>
            <w:r>
              <w:rPr>
                <w:rFonts w:ascii="宋体" w:hAnsi="宋体" w:cs="宋体" w:hint="eastAsia"/>
                <w:b/>
                <w:kern w:val="0"/>
              </w:rPr>
              <w:t>客户单位名称</w:t>
            </w:r>
          </w:p>
        </w:tc>
        <w:tc>
          <w:tcPr>
            <w:tcW w:w="1217" w:type="dxa"/>
          </w:tcPr>
          <w:p w:rsidR="00695AF6" w:rsidRDefault="00A50233">
            <w:pPr>
              <w:widowControl/>
              <w:jc w:val="left"/>
              <w:rPr>
                <w:rFonts w:ascii="宋体" w:hAnsi="宋体" w:cs="宋体"/>
                <w:b/>
                <w:kern w:val="0"/>
              </w:rPr>
            </w:pPr>
            <w:r>
              <w:rPr>
                <w:rFonts w:ascii="宋体" w:hAnsi="宋体" w:cs="宋体" w:hint="eastAsia"/>
                <w:b/>
                <w:kern w:val="0"/>
              </w:rPr>
              <w:t>联系人</w:t>
            </w:r>
          </w:p>
        </w:tc>
        <w:tc>
          <w:tcPr>
            <w:tcW w:w="1217" w:type="dxa"/>
          </w:tcPr>
          <w:p w:rsidR="00695AF6" w:rsidRDefault="00A50233">
            <w:pPr>
              <w:widowControl/>
              <w:jc w:val="left"/>
              <w:rPr>
                <w:rFonts w:ascii="宋体" w:hAnsi="宋体" w:cs="宋体"/>
                <w:b/>
                <w:kern w:val="0"/>
              </w:rPr>
            </w:pPr>
            <w:r>
              <w:rPr>
                <w:rFonts w:ascii="宋体" w:hAnsi="宋体" w:cs="宋体" w:hint="eastAsia"/>
                <w:b/>
                <w:kern w:val="0"/>
              </w:rPr>
              <w:t xml:space="preserve">联系方式 </w:t>
            </w:r>
          </w:p>
        </w:tc>
        <w:tc>
          <w:tcPr>
            <w:tcW w:w="2018" w:type="dxa"/>
          </w:tcPr>
          <w:p w:rsidR="00695AF6" w:rsidRDefault="00A50233">
            <w:pPr>
              <w:widowControl/>
              <w:jc w:val="left"/>
            </w:pPr>
            <w:r>
              <w:rPr>
                <w:rFonts w:ascii="宋体" w:hAnsi="宋体" w:cs="宋体" w:hint="eastAsia"/>
                <w:b/>
                <w:kern w:val="0"/>
              </w:rPr>
              <w:t xml:space="preserve">年采购金额 </w:t>
            </w:r>
          </w:p>
          <w:p w:rsidR="00695AF6" w:rsidRDefault="00A50233">
            <w:pPr>
              <w:widowControl/>
              <w:jc w:val="left"/>
              <w:rPr>
                <w:rFonts w:ascii="宋体" w:hAnsi="宋体" w:cs="宋体"/>
                <w:b/>
                <w:kern w:val="0"/>
              </w:rPr>
            </w:pPr>
            <w:r>
              <w:rPr>
                <w:rFonts w:ascii="宋体" w:hAnsi="宋体" w:cs="宋体" w:hint="eastAsia"/>
                <w:b/>
                <w:kern w:val="0"/>
              </w:rPr>
              <w:t>（元）</w:t>
            </w:r>
          </w:p>
        </w:tc>
        <w:tc>
          <w:tcPr>
            <w:tcW w:w="1323" w:type="dxa"/>
          </w:tcPr>
          <w:p w:rsidR="00695AF6" w:rsidRDefault="00A50233">
            <w:pPr>
              <w:widowControl/>
              <w:jc w:val="left"/>
              <w:rPr>
                <w:rFonts w:ascii="宋体" w:hAnsi="宋体" w:cs="宋体"/>
                <w:b/>
                <w:kern w:val="0"/>
              </w:rPr>
            </w:pPr>
            <w:r>
              <w:rPr>
                <w:rFonts w:ascii="宋体" w:hAnsi="宋体" w:cs="宋体" w:hint="eastAsia"/>
                <w:b/>
                <w:kern w:val="0"/>
              </w:rPr>
              <w:t>备注</w:t>
            </w:r>
          </w:p>
        </w:tc>
      </w:tr>
      <w:tr w:rsidR="00695AF6">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2018" w:type="dxa"/>
          </w:tcPr>
          <w:p w:rsidR="00695AF6" w:rsidRDefault="00695AF6">
            <w:pPr>
              <w:widowControl/>
              <w:jc w:val="left"/>
              <w:rPr>
                <w:rFonts w:ascii="宋体" w:hAnsi="宋体" w:cs="宋体"/>
                <w:b/>
                <w:kern w:val="0"/>
              </w:rPr>
            </w:pPr>
          </w:p>
        </w:tc>
        <w:tc>
          <w:tcPr>
            <w:tcW w:w="1323" w:type="dxa"/>
          </w:tcPr>
          <w:p w:rsidR="00695AF6" w:rsidRDefault="00695AF6">
            <w:pPr>
              <w:widowControl/>
              <w:jc w:val="left"/>
              <w:rPr>
                <w:rFonts w:ascii="宋体" w:hAnsi="宋体" w:cs="宋体"/>
                <w:b/>
                <w:kern w:val="0"/>
              </w:rPr>
            </w:pPr>
          </w:p>
        </w:tc>
      </w:tr>
      <w:tr w:rsidR="00695AF6">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2018" w:type="dxa"/>
          </w:tcPr>
          <w:p w:rsidR="00695AF6" w:rsidRDefault="00695AF6">
            <w:pPr>
              <w:widowControl/>
              <w:jc w:val="left"/>
              <w:rPr>
                <w:rFonts w:ascii="宋体" w:hAnsi="宋体" w:cs="宋体"/>
                <w:b/>
                <w:kern w:val="0"/>
              </w:rPr>
            </w:pPr>
          </w:p>
        </w:tc>
        <w:tc>
          <w:tcPr>
            <w:tcW w:w="1323" w:type="dxa"/>
          </w:tcPr>
          <w:p w:rsidR="00695AF6" w:rsidRDefault="00695AF6">
            <w:pPr>
              <w:widowControl/>
              <w:jc w:val="left"/>
              <w:rPr>
                <w:rFonts w:ascii="宋体" w:hAnsi="宋体" w:cs="宋体"/>
                <w:b/>
                <w:kern w:val="0"/>
              </w:rPr>
            </w:pPr>
          </w:p>
        </w:tc>
      </w:tr>
      <w:tr w:rsidR="00695AF6">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2018" w:type="dxa"/>
          </w:tcPr>
          <w:p w:rsidR="00695AF6" w:rsidRDefault="00695AF6">
            <w:pPr>
              <w:widowControl/>
              <w:jc w:val="left"/>
              <w:rPr>
                <w:rFonts w:ascii="宋体" w:hAnsi="宋体" w:cs="宋体"/>
                <w:b/>
                <w:kern w:val="0"/>
              </w:rPr>
            </w:pPr>
          </w:p>
        </w:tc>
        <w:tc>
          <w:tcPr>
            <w:tcW w:w="1323" w:type="dxa"/>
          </w:tcPr>
          <w:p w:rsidR="00695AF6" w:rsidRDefault="00695AF6">
            <w:pPr>
              <w:widowControl/>
              <w:jc w:val="left"/>
              <w:rPr>
                <w:rFonts w:ascii="宋体" w:hAnsi="宋体" w:cs="宋体"/>
                <w:b/>
                <w:kern w:val="0"/>
              </w:rPr>
            </w:pPr>
          </w:p>
        </w:tc>
      </w:tr>
      <w:tr w:rsidR="00695AF6">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1217" w:type="dxa"/>
          </w:tcPr>
          <w:p w:rsidR="00695AF6" w:rsidRDefault="00695AF6">
            <w:pPr>
              <w:widowControl/>
              <w:jc w:val="left"/>
              <w:rPr>
                <w:rFonts w:ascii="宋体" w:hAnsi="宋体" w:cs="宋体"/>
                <w:b/>
                <w:kern w:val="0"/>
              </w:rPr>
            </w:pPr>
          </w:p>
        </w:tc>
        <w:tc>
          <w:tcPr>
            <w:tcW w:w="2018" w:type="dxa"/>
          </w:tcPr>
          <w:p w:rsidR="00695AF6" w:rsidRDefault="00695AF6">
            <w:pPr>
              <w:widowControl/>
              <w:jc w:val="left"/>
              <w:rPr>
                <w:rFonts w:ascii="宋体" w:hAnsi="宋体" w:cs="宋体"/>
                <w:b/>
                <w:kern w:val="0"/>
              </w:rPr>
            </w:pPr>
          </w:p>
        </w:tc>
        <w:tc>
          <w:tcPr>
            <w:tcW w:w="1323" w:type="dxa"/>
          </w:tcPr>
          <w:p w:rsidR="00695AF6" w:rsidRDefault="00695AF6">
            <w:pPr>
              <w:widowControl/>
              <w:jc w:val="left"/>
              <w:rPr>
                <w:rFonts w:ascii="宋体" w:hAnsi="宋体" w:cs="宋体"/>
                <w:b/>
                <w:kern w:val="0"/>
              </w:rPr>
            </w:pPr>
          </w:p>
        </w:tc>
      </w:tr>
    </w:tbl>
    <w:p w:rsidR="00695AF6" w:rsidRDefault="00695AF6">
      <w:pPr>
        <w:widowControl/>
        <w:jc w:val="left"/>
      </w:pPr>
    </w:p>
    <w:p w:rsidR="00695AF6" w:rsidRDefault="00695AF6">
      <w:pPr>
        <w:widowControl/>
        <w:jc w:val="left"/>
      </w:pPr>
    </w:p>
    <w:p w:rsidR="00695AF6" w:rsidRDefault="00695AF6">
      <w:pPr>
        <w:widowControl/>
        <w:jc w:val="left"/>
      </w:pPr>
    </w:p>
    <w:p w:rsidR="00695AF6" w:rsidRDefault="00695AF6">
      <w:pPr>
        <w:widowControl/>
        <w:jc w:val="left"/>
      </w:pPr>
    </w:p>
    <w:p w:rsidR="00695AF6" w:rsidRDefault="00695AF6">
      <w:pPr>
        <w:widowControl/>
        <w:jc w:val="left"/>
      </w:pPr>
    </w:p>
    <w:p w:rsidR="00695AF6" w:rsidRDefault="00695AF6">
      <w:pPr>
        <w:widowControl/>
        <w:jc w:val="left"/>
      </w:pPr>
    </w:p>
    <w:p w:rsidR="00695AF6" w:rsidRDefault="00A50233">
      <w:pPr>
        <w:widowControl/>
        <w:jc w:val="right"/>
      </w:pPr>
      <w:r>
        <w:rPr>
          <w:rFonts w:ascii="宋体" w:hAnsi="宋体" w:cs="宋体" w:hint="eastAsia"/>
          <w:kern w:val="0"/>
        </w:rPr>
        <w:t xml:space="preserve">供应商名称： （盖章） </w:t>
      </w:r>
    </w:p>
    <w:p w:rsidR="00695AF6" w:rsidRDefault="00A50233">
      <w:pPr>
        <w:widowControl/>
        <w:jc w:val="left"/>
      </w:pPr>
      <w:r>
        <w:rPr>
          <w:rFonts w:ascii="宋体" w:hAnsi="宋体" w:cs="宋体" w:hint="eastAsia"/>
          <w:kern w:val="0"/>
        </w:rPr>
        <w:t xml:space="preserve">说明： </w:t>
      </w:r>
    </w:p>
    <w:p w:rsidR="00695AF6" w:rsidRDefault="00A50233">
      <w:pPr>
        <w:widowControl/>
        <w:jc w:val="left"/>
      </w:pPr>
      <w:r>
        <w:rPr>
          <w:rFonts w:ascii="宋体" w:hAnsi="宋体" w:cs="宋体" w:hint="eastAsia"/>
          <w:kern w:val="0"/>
        </w:rPr>
        <w:t xml:space="preserve">1、此表为表样，行数可自行添加，但表式不变。 </w:t>
      </w:r>
    </w:p>
    <w:p w:rsidR="00695AF6" w:rsidRDefault="00A50233">
      <w:pPr>
        <w:widowControl/>
        <w:jc w:val="left"/>
      </w:pPr>
      <w:r>
        <w:rPr>
          <w:rFonts w:ascii="宋体" w:hAnsi="宋体" w:cs="宋体" w:hint="eastAsia"/>
          <w:kern w:val="0"/>
        </w:rPr>
        <w:t>2、证明材料按磋商文件要求按序作为本表附页附后。</w:t>
      </w:r>
    </w:p>
    <w:p w:rsidR="00695AF6" w:rsidRDefault="00695AF6">
      <w:pPr>
        <w:pStyle w:val="af3"/>
        <w:ind w:firstLine="420"/>
        <w:rPr>
          <w:rFonts w:ascii="宋体" w:hAnsi="宋体" w:cs="宋体"/>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695AF6">
      <w:pPr>
        <w:pStyle w:val="af3"/>
        <w:ind w:firstLine="422"/>
        <w:rPr>
          <w:rFonts w:ascii="宋体" w:hAnsi="宋体" w:cs="宋体"/>
          <w:b/>
          <w:kern w:val="0"/>
          <w:szCs w:val="21"/>
          <w:lang w:val="en-US"/>
        </w:rPr>
      </w:pPr>
    </w:p>
    <w:p w:rsidR="00695AF6" w:rsidRDefault="00A50233">
      <w:pPr>
        <w:widowControl/>
        <w:jc w:val="left"/>
      </w:pPr>
      <w:r>
        <w:rPr>
          <w:rFonts w:ascii="宋体" w:hAnsi="宋体" w:cs="宋体" w:hint="eastAsia"/>
          <w:b/>
          <w:bCs/>
          <w:kern w:val="0"/>
          <w:sz w:val="28"/>
          <w:szCs w:val="28"/>
        </w:rPr>
        <w:lastRenderedPageBreak/>
        <w:t>附件七、</w:t>
      </w:r>
      <w:r>
        <w:rPr>
          <w:rFonts w:ascii="宋体" w:hAnsi="宋体" w:cs="宋体" w:hint="eastAsia"/>
          <w:b/>
          <w:kern w:val="0"/>
          <w:sz w:val="31"/>
          <w:szCs w:val="31"/>
        </w:rPr>
        <w:t>供应商资格证明材料</w:t>
      </w: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695AF6">
      <w:pPr>
        <w:widowControl/>
        <w:jc w:val="left"/>
        <w:rPr>
          <w:rFonts w:ascii="宋体" w:hAnsi="宋体" w:cs="宋体"/>
          <w:kern w:val="0"/>
          <w:sz w:val="24"/>
          <w:szCs w:val="24"/>
        </w:rPr>
      </w:pPr>
    </w:p>
    <w:p w:rsidR="00695AF6" w:rsidRDefault="00A50233">
      <w:pPr>
        <w:widowControl/>
        <w:jc w:val="right"/>
      </w:pPr>
      <w:r>
        <w:rPr>
          <w:rFonts w:ascii="宋体" w:hAnsi="宋体" w:cs="宋体" w:hint="eastAsia"/>
          <w:kern w:val="0"/>
          <w:sz w:val="24"/>
          <w:szCs w:val="24"/>
        </w:rPr>
        <w:t xml:space="preserve">供应商名称： （加盖公章） </w:t>
      </w:r>
    </w:p>
    <w:p w:rsidR="00695AF6" w:rsidRDefault="00695AF6">
      <w:pPr>
        <w:widowControl/>
        <w:jc w:val="left"/>
        <w:rPr>
          <w:rFonts w:ascii="宋体" w:hAnsi="宋体" w:cs="宋体"/>
          <w:b/>
          <w:kern w:val="0"/>
          <w:sz w:val="28"/>
          <w:szCs w:val="28"/>
        </w:rPr>
      </w:pPr>
    </w:p>
    <w:p w:rsidR="00695AF6" w:rsidRDefault="00695AF6">
      <w:pPr>
        <w:widowControl/>
        <w:jc w:val="left"/>
        <w:rPr>
          <w:rFonts w:ascii="宋体" w:hAnsi="宋体" w:cs="宋体"/>
          <w:b/>
          <w:kern w:val="0"/>
          <w:sz w:val="28"/>
          <w:szCs w:val="28"/>
        </w:rPr>
      </w:pPr>
    </w:p>
    <w:p w:rsidR="00695AF6" w:rsidRDefault="00695AF6">
      <w:pPr>
        <w:widowControl/>
        <w:jc w:val="left"/>
        <w:rPr>
          <w:rFonts w:ascii="宋体" w:hAnsi="宋体" w:cs="宋体"/>
          <w:b/>
          <w:kern w:val="0"/>
          <w:sz w:val="28"/>
          <w:szCs w:val="28"/>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695AF6">
      <w:pPr>
        <w:pStyle w:val="af3"/>
        <w:ind w:firstLineChars="0" w:firstLine="0"/>
        <w:rPr>
          <w:rFonts w:ascii="宋体" w:hAnsi="宋体" w:cs="宋体"/>
          <w:b/>
          <w:kern w:val="0"/>
          <w:szCs w:val="21"/>
          <w:lang w:val="en-US"/>
        </w:rPr>
      </w:pPr>
    </w:p>
    <w:p w:rsidR="00695AF6" w:rsidRDefault="00A50233">
      <w:pPr>
        <w:widowControl/>
        <w:jc w:val="left"/>
      </w:pPr>
      <w:r>
        <w:rPr>
          <w:rFonts w:ascii="宋体" w:hAnsi="宋体" w:cs="宋体" w:hint="eastAsia"/>
          <w:b/>
          <w:bCs/>
          <w:kern w:val="0"/>
          <w:sz w:val="28"/>
          <w:szCs w:val="28"/>
        </w:rPr>
        <w:lastRenderedPageBreak/>
        <w:t>附件八、</w:t>
      </w:r>
      <w:r>
        <w:rPr>
          <w:rFonts w:ascii="宋体" w:hAnsi="宋体" w:cs="宋体" w:hint="eastAsia"/>
          <w:b/>
          <w:kern w:val="0"/>
          <w:sz w:val="28"/>
          <w:szCs w:val="28"/>
        </w:rPr>
        <w:t xml:space="preserve">无重大违法记录声明 </w:t>
      </w:r>
    </w:p>
    <w:p w:rsidR="00695AF6" w:rsidRDefault="00A50233">
      <w:pPr>
        <w:widowControl/>
        <w:spacing w:line="360" w:lineRule="auto"/>
        <w:ind w:firstLineChars="200" w:firstLine="420"/>
        <w:jc w:val="left"/>
      </w:pPr>
      <w:r>
        <w:rPr>
          <w:rFonts w:ascii="宋体" w:hAnsi="宋体" w:cs="宋体" w:hint="eastAsia"/>
          <w:kern w:val="0"/>
        </w:rPr>
        <w:t>致：南京市疾病预防控制中心</w:t>
      </w:r>
    </w:p>
    <w:p w:rsidR="00695AF6" w:rsidRDefault="00A50233">
      <w:pPr>
        <w:widowControl/>
        <w:spacing w:line="360" w:lineRule="auto"/>
        <w:ind w:firstLineChars="200" w:firstLine="420"/>
        <w:jc w:val="left"/>
      </w:pPr>
      <w:r>
        <w:rPr>
          <w:rFonts w:ascii="宋体" w:hAnsi="宋体" w:cs="宋体" w:hint="eastAsia"/>
          <w:kern w:val="0"/>
        </w:rPr>
        <w:t xml:space="preserve">我单位 （供应商名称）郑重声明： </w:t>
      </w:r>
    </w:p>
    <w:p w:rsidR="00695AF6" w:rsidRDefault="00A50233">
      <w:pPr>
        <w:widowControl/>
        <w:spacing w:line="360" w:lineRule="auto"/>
        <w:ind w:firstLineChars="200" w:firstLine="420"/>
        <w:jc w:val="left"/>
      </w:pPr>
      <w:r>
        <w:rPr>
          <w:rFonts w:ascii="宋体" w:hAnsi="宋体" w:cs="宋体" w:hint="eastAsia"/>
          <w:kern w:val="0"/>
        </w:rPr>
        <w:t xml:space="preserve">参加政府采购活动前 3 年内在经营活动中   （在下划线上如实填写：有或没有）重大违法记录。 </w:t>
      </w:r>
    </w:p>
    <w:p w:rsidR="00695AF6" w:rsidRDefault="00A50233">
      <w:pPr>
        <w:widowControl/>
        <w:spacing w:line="360" w:lineRule="auto"/>
        <w:ind w:firstLineChars="200" w:firstLine="420"/>
        <w:jc w:val="left"/>
      </w:pPr>
      <w:r>
        <w:rPr>
          <w:rFonts w:ascii="宋体" w:hAnsi="宋体" w:cs="宋体" w:hint="eastAsia"/>
          <w:kern w:val="0"/>
        </w:rPr>
        <w:t>（说明：政府采购法第二十二条第一款第五项所</w:t>
      </w:r>
      <w:proofErr w:type="gramStart"/>
      <w:r>
        <w:rPr>
          <w:rFonts w:ascii="宋体" w:hAnsi="宋体" w:cs="宋体" w:hint="eastAsia"/>
          <w:kern w:val="0"/>
        </w:rPr>
        <w:t>称重大</w:t>
      </w:r>
      <w:proofErr w:type="gramEnd"/>
      <w:r>
        <w:rPr>
          <w:rFonts w:ascii="宋体" w:hAnsi="宋体" w:cs="宋体" w:hint="eastAsia"/>
          <w:kern w:val="0"/>
        </w:rPr>
        <w:t xml:space="preserve">违法记录，是指供应商因违法经营受到刑事处罚或者责令停产停业、吊销许可证或者执照、较大数额罚款等行政处罚。） </w:t>
      </w:r>
    </w:p>
    <w:p w:rsidR="00695AF6" w:rsidRDefault="00695AF6">
      <w:pPr>
        <w:widowControl/>
        <w:spacing w:line="360" w:lineRule="auto"/>
        <w:ind w:firstLineChars="200" w:firstLine="420"/>
        <w:jc w:val="right"/>
        <w:rPr>
          <w:rFonts w:ascii="宋体" w:hAnsi="宋体" w:cs="宋体"/>
          <w:kern w:val="0"/>
        </w:rPr>
      </w:pPr>
    </w:p>
    <w:p w:rsidR="00695AF6" w:rsidRDefault="00695AF6">
      <w:pPr>
        <w:widowControl/>
        <w:spacing w:line="360" w:lineRule="auto"/>
        <w:ind w:firstLineChars="200" w:firstLine="420"/>
        <w:jc w:val="right"/>
        <w:rPr>
          <w:rFonts w:ascii="宋体" w:hAnsi="宋体" w:cs="宋体"/>
          <w:kern w:val="0"/>
        </w:rPr>
      </w:pPr>
    </w:p>
    <w:p w:rsidR="00695AF6" w:rsidRDefault="00695AF6">
      <w:pPr>
        <w:widowControl/>
        <w:spacing w:line="360" w:lineRule="auto"/>
        <w:ind w:firstLineChars="200" w:firstLine="420"/>
        <w:jc w:val="right"/>
        <w:rPr>
          <w:rFonts w:ascii="宋体" w:hAnsi="宋体" w:cs="宋体"/>
          <w:kern w:val="0"/>
        </w:rPr>
      </w:pPr>
    </w:p>
    <w:p w:rsidR="00695AF6" w:rsidRDefault="00695AF6">
      <w:pPr>
        <w:widowControl/>
        <w:spacing w:line="360" w:lineRule="auto"/>
        <w:ind w:firstLineChars="200" w:firstLine="420"/>
        <w:jc w:val="right"/>
        <w:rPr>
          <w:rFonts w:ascii="宋体" w:hAnsi="宋体" w:cs="宋体"/>
          <w:kern w:val="0"/>
        </w:rPr>
      </w:pPr>
    </w:p>
    <w:p w:rsidR="00695AF6" w:rsidRDefault="00A50233">
      <w:pPr>
        <w:widowControl/>
        <w:spacing w:line="360" w:lineRule="auto"/>
        <w:ind w:firstLineChars="200" w:firstLine="420"/>
        <w:jc w:val="right"/>
      </w:pPr>
      <w:r>
        <w:rPr>
          <w:rFonts w:ascii="宋体" w:hAnsi="宋体" w:cs="宋体" w:hint="eastAsia"/>
          <w:kern w:val="0"/>
        </w:rPr>
        <w:t xml:space="preserve">声明人：（公章） </w:t>
      </w:r>
    </w:p>
    <w:p w:rsidR="00695AF6" w:rsidRDefault="00A50233">
      <w:pPr>
        <w:widowControl/>
        <w:spacing w:line="360" w:lineRule="auto"/>
        <w:ind w:firstLineChars="200" w:firstLine="420"/>
        <w:jc w:val="right"/>
      </w:pPr>
      <w:r>
        <w:rPr>
          <w:rFonts w:ascii="宋体" w:hAnsi="宋体" w:cs="宋体" w:hint="eastAsia"/>
          <w:kern w:val="0"/>
        </w:rPr>
        <w:t xml:space="preserve">年 月 日 </w:t>
      </w:r>
    </w:p>
    <w:p w:rsidR="00695AF6" w:rsidRDefault="00695AF6"/>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p w:rsidR="00695AF6" w:rsidRDefault="00695AF6">
      <w:pPr>
        <w:widowControl/>
        <w:jc w:val="left"/>
        <w:rPr>
          <w:rFonts w:ascii="仿宋" w:eastAsia="仿宋" w:hAnsi="仿宋"/>
          <w:sz w:val="24"/>
          <w:szCs w:val="28"/>
        </w:rPr>
      </w:pPr>
    </w:p>
    <w:sectPr w:rsidR="00695AF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7F" w:rsidRDefault="0028697F">
      <w:r>
        <w:separator/>
      </w:r>
    </w:p>
  </w:endnote>
  <w:endnote w:type="continuationSeparator" w:id="0">
    <w:p w:rsidR="0028697F" w:rsidRDefault="0028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F6" w:rsidRDefault="00A50233">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766"/>
                          </w:sdtPr>
                          <w:sdtEndPr/>
                          <w:sdtContent>
                            <w:p w:rsidR="00695AF6" w:rsidRDefault="00A50233">
                              <w:pPr>
                                <w:pStyle w:val="ac"/>
                                <w:jc w:val="center"/>
                              </w:pPr>
                              <w:r>
                                <w:fldChar w:fldCharType="begin"/>
                              </w:r>
                              <w:r>
                                <w:instrText>PAGE   \* MERGEFORMAT</w:instrText>
                              </w:r>
                              <w:r>
                                <w:fldChar w:fldCharType="separate"/>
                              </w:r>
                              <w:r w:rsidR="001F3D51" w:rsidRPr="001F3D51">
                                <w:rPr>
                                  <w:noProof/>
                                  <w:lang w:val="zh-CN"/>
                                </w:rPr>
                                <w:t>3</w:t>
                              </w:r>
                              <w:r>
                                <w:rPr>
                                  <w:lang w:val="zh-CN"/>
                                </w:rPr>
                                <w:fldChar w:fldCharType="end"/>
                              </w:r>
                            </w:p>
                          </w:sdtContent>
                        </w:sdt>
                        <w:p w:rsidR="00695AF6" w:rsidRDefault="00695AF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69766"/>
                    </w:sdtPr>
                    <w:sdtEndPr/>
                    <w:sdtContent>
                      <w:p w:rsidR="00695AF6" w:rsidRDefault="00A50233">
                        <w:pPr>
                          <w:pStyle w:val="ac"/>
                          <w:jc w:val="center"/>
                        </w:pPr>
                        <w:r>
                          <w:fldChar w:fldCharType="begin"/>
                        </w:r>
                        <w:r>
                          <w:instrText>PAGE   \* MERGEFORMAT</w:instrText>
                        </w:r>
                        <w:r>
                          <w:fldChar w:fldCharType="separate"/>
                        </w:r>
                        <w:r w:rsidR="001F3D51" w:rsidRPr="001F3D51">
                          <w:rPr>
                            <w:noProof/>
                            <w:lang w:val="zh-CN"/>
                          </w:rPr>
                          <w:t>3</w:t>
                        </w:r>
                        <w:r>
                          <w:rPr>
                            <w:lang w:val="zh-CN"/>
                          </w:rPr>
                          <w:fldChar w:fldCharType="end"/>
                        </w:r>
                      </w:p>
                    </w:sdtContent>
                  </w:sdt>
                  <w:p w:rsidR="00695AF6" w:rsidRDefault="00695AF6"/>
                </w:txbxContent>
              </v:textbox>
              <w10:wrap anchorx="margin"/>
            </v:shape>
          </w:pict>
        </mc:Fallback>
      </mc:AlternateContent>
    </w:r>
  </w:p>
  <w:p w:rsidR="00695AF6" w:rsidRDefault="00695A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7F" w:rsidRDefault="0028697F">
      <w:r>
        <w:separator/>
      </w:r>
    </w:p>
  </w:footnote>
  <w:footnote w:type="continuationSeparator" w:id="0">
    <w:p w:rsidR="0028697F" w:rsidRDefault="00286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ACD1E4"/>
    <w:multiLevelType w:val="singleLevel"/>
    <w:tmpl w:val="DEACD1E4"/>
    <w:lvl w:ilvl="0">
      <w:start w:val="2"/>
      <w:numFmt w:val="chineseCounting"/>
      <w:suff w:val="space"/>
      <w:lvlText w:val="第%1章"/>
      <w:lvlJc w:val="left"/>
      <w:rPr>
        <w:rFonts w:hint="eastAsia"/>
      </w:rPr>
    </w:lvl>
  </w:abstractNum>
  <w:abstractNum w:abstractNumId="1">
    <w:nsid w:val="2C03EF56"/>
    <w:multiLevelType w:val="singleLevel"/>
    <w:tmpl w:val="2C03EF56"/>
    <w:lvl w:ilvl="0">
      <w:start w:val="3"/>
      <w:numFmt w:val="chineseCounting"/>
      <w:suff w:val="nothing"/>
      <w:lvlText w:val="%1、"/>
      <w:lvlJc w:val="left"/>
      <w:rPr>
        <w:rFonts w:hint="eastAsia"/>
      </w:rPr>
    </w:lvl>
  </w:abstractNum>
  <w:abstractNum w:abstractNumId="2">
    <w:nsid w:val="4E862D3E"/>
    <w:multiLevelType w:val="multilevel"/>
    <w:tmpl w:val="4E862D3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244094"/>
    <w:rsid w:val="8FEFE784"/>
    <w:rsid w:val="D3E7C750"/>
    <w:rsid w:val="DBF71CB4"/>
    <w:rsid w:val="DE7FA78C"/>
    <w:rsid w:val="EFA7C74A"/>
    <w:rsid w:val="F7FF24E4"/>
    <w:rsid w:val="FB3F6B90"/>
    <w:rsid w:val="FC7FA609"/>
    <w:rsid w:val="FCCF0E74"/>
    <w:rsid w:val="FDF7EF3A"/>
    <w:rsid w:val="FF6FF9FE"/>
    <w:rsid w:val="FF7773D8"/>
    <w:rsid w:val="FFB66A49"/>
    <w:rsid w:val="00000A1E"/>
    <w:rsid w:val="00005F6C"/>
    <w:rsid w:val="000123CD"/>
    <w:rsid w:val="00016486"/>
    <w:rsid w:val="000303B8"/>
    <w:rsid w:val="000312DE"/>
    <w:rsid w:val="00032D29"/>
    <w:rsid w:val="000440C8"/>
    <w:rsid w:val="000474D5"/>
    <w:rsid w:val="00055A7A"/>
    <w:rsid w:val="0005737B"/>
    <w:rsid w:val="000726D8"/>
    <w:rsid w:val="00091885"/>
    <w:rsid w:val="00094310"/>
    <w:rsid w:val="000A1467"/>
    <w:rsid w:val="000A4E69"/>
    <w:rsid w:val="000A6769"/>
    <w:rsid w:val="000A7235"/>
    <w:rsid w:val="000C16F5"/>
    <w:rsid w:val="000D267C"/>
    <w:rsid w:val="000D3B95"/>
    <w:rsid w:val="000D5040"/>
    <w:rsid w:val="000D6508"/>
    <w:rsid w:val="000F0A2D"/>
    <w:rsid w:val="00110BD8"/>
    <w:rsid w:val="001400CB"/>
    <w:rsid w:val="00151C8B"/>
    <w:rsid w:val="001A0BD6"/>
    <w:rsid w:val="001D0311"/>
    <w:rsid w:val="001F3D51"/>
    <w:rsid w:val="002159A5"/>
    <w:rsid w:val="002364BA"/>
    <w:rsid w:val="00244094"/>
    <w:rsid w:val="00246690"/>
    <w:rsid w:val="00265640"/>
    <w:rsid w:val="0028478E"/>
    <w:rsid w:val="0028697F"/>
    <w:rsid w:val="002A37D5"/>
    <w:rsid w:val="002C7828"/>
    <w:rsid w:val="002F4172"/>
    <w:rsid w:val="003015F8"/>
    <w:rsid w:val="00317BDE"/>
    <w:rsid w:val="00322E12"/>
    <w:rsid w:val="0033522D"/>
    <w:rsid w:val="0034600F"/>
    <w:rsid w:val="00384094"/>
    <w:rsid w:val="0038670E"/>
    <w:rsid w:val="0039797B"/>
    <w:rsid w:val="003C73AD"/>
    <w:rsid w:val="003D04C7"/>
    <w:rsid w:val="003D07F4"/>
    <w:rsid w:val="003D3453"/>
    <w:rsid w:val="00430D5D"/>
    <w:rsid w:val="00445621"/>
    <w:rsid w:val="00461A98"/>
    <w:rsid w:val="00465CCD"/>
    <w:rsid w:val="0047117A"/>
    <w:rsid w:val="0048056F"/>
    <w:rsid w:val="00481D26"/>
    <w:rsid w:val="004954F4"/>
    <w:rsid w:val="004B0417"/>
    <w:rsid w:val="004D1EEE"/>
    <w:rsid w:val="004F0CA3"/>
    <w:rsid w:val="004F449A"/>
    <w:rsid w:val="00507221"/>
    <w:rsid w:val="0051643B"/>
    <w:rsid w:val="0054047E"/>
    <w:rsid w:val="00556FCF"/>
    <w:rsid w:val="005902A4"/>
    <w:rsid w:val="00591415"/>
    <w:rsid w:val="005A1A75"/>
    <w:rsid w:val="005B0FB4"/>
    <w:rsid w:val="005B5C3A"/>
    <w:rsid w:val="005C7E5A"/>
    <w:rsid w:val="005F6C01"/>
    <w:rsid w:val="00606D05"/>
    <w:rsid w:val="00685C71"/>
    <w:rsid w:val="006939FC"/>
    <w:rsid w:val="00695AF6"/>
    <w:rsid w:val="00696EFD"/>
    <w:rsid w:val="006A7F3B"/>
    <w:rsid w:val="006D1B26"/>
    <w:rsid w:val="007122E2"/>
    <w:rsid w:val="007160B3"/>
    <w:rsid w:val="007278B5"/>
    <w:rsid w:val="0073193D"/>
    <w:rsid w:val="0073253D"/>
    <w:rsid w:val="00782FAD"/>
    <w:rsid w:val="0079663A"/>
    <w:rsid w:val="007B317E"/>
    <w:rsid w:val="007E2D83"/>
    <w:rsid w:val="007E582A"/>
    <w:rsid w:val="007E69BB"/>
    <w:rsid w:val="007F2513"/>
    <w:rsid w:val="0080081C"/>
    <w:rsid w:val="0080767E"/>
    <w:rsid w:val="0080774A"/>
    <w:rsid w:val="008257DE"/>
    <w:rsid w:val="00830897"/>
    <w:rsid w:val="00833ED6"/>
    <w:rsid w:val="00834022"/>
    <w:rsid w:val="00852A78"/>
    <w:rsid w:val="00866756"/>
    <w:rsid w:val="00867F38"/>
    <w:rsid w:val="008724D7"/>
    <w:rsid w:val="00877C6E"/>
    <w:rsid w:val="008947C3"/>
    <w:rsid w:val="008974EE"/>
    <w:rsid w:val="008A1192"/>
    <w:rsid w:val="008A2FE7"/>
    <w:rsid w:val="008B615F"/>
    <w:rsid w:val="008C338A"/>
    <w:rsid w:val="008D3DF7"/>
    <w:rsid w:val="008F496A"/>
    <w:rsid w:val="00901516"/>
    <w:rsid w:val="009052C7"/>
    <w:rsid w:val="0090581E"/>
    <w:rsid w:val="00912B3B"/>
    <w:rsid w:val="009530E9"/>
    <w:rsid w:val="00957772"/>
    <w:rsid w:val="00966F02"/>
    <w:rsid w:val="009716C8"/>
    <w:rsid w:val="009843DE"/>
    <w:rsid w:val="009A15C7"/>
    <w:rsid w:val="009C4A21"/>
    <w:rsid w:val="009E3261"/>
    <w:rsid w:val="009F3B76"/>
    <w:rsid w:val="00A01BAB"/>
    <w:rsid w:val="00A21934"/>
    <w:rsid w:val="00A30F31"/>
    <w:rsid w:val="00A3374C"/>
    <w:rsid w:val="00A34219"/>
    <w:rsid w:val="00A471E2"/>
    <w:rsid w:val="00A50233"/>
    <w:rsid w:val="00A511ED"/>
    <w:rsid w:val="00A8102D"/>
    <w:rsid w:val="00AE53F3"/>
    <w:rsid w:val="00B11F14"/>
    <w:rsid w:val="00B20ED2"/>
    <w:rsid w:val="00B32203"/>
    <w:rsid w:val="00B43A3E"/>
    <w:rsid w:val="00B4509D"/>
    <w:rsid w:val="00B5406F"/>
    <w:rsid w:val="00B66227"/>
    <w:rsid w:val="00B669BB"/>
    <w:rsid w:val="00BB003F"/>
    <w:rsid w:val="00BB21A0"/>
    <w:rsid w:val="00BC2E33"/>
    <w:rsid w:val="00BE49C3"/>
    <w:rsid w:val="00BF5482"/>
    <w:rsid w:val="00C17C51"/>
    <w:rsid w:val="00C356CF"/>
    <w:rsid w:val="00C37A88"/>
    <w:rsid w:val="00C52F06"/>
    <w:rsid w:val="00C61BBE"/>
    <w:rsid w:val="00C639D0"/>
    <w:rsid w:val="00C82729"/>
    <w:rsid w:val="00C95981"/>
    <w:rsid w:val="00C95B1E"/>
    <w:rsid w:val="00C96B9A"/>
    <w:rsid w:val="00CD66C8"/>
    <w:rsid w:val="00CF23B0"/>
    <w:rsid w:val="00D26832"/>
    <w:rsid w:val="00D91F5B"/>
    <w:rsid w:val="00DA544D"/>
    <w:rsid w:val="00DA7067"/>
    <w:rsid w:val="00DC09FA"/>
    <w:rsid w:val="00E44CBB"/>
    <w:rsid w:val="00E457B7"/>
    <w:rsid w:val="00E54783"/>
    <w:rsid w:val="00E60525"/>
    <w:rsid w:val="00E702D6"/>
    <w:rsid w:val="00E75E92"/>
    <w:rsid w:val="00E77BC5"/>
    <w:rsid w:val="00E80A06"/>
    <w:rsid w:val="00E810C1"/>
    <w:rsid w:val="00E82944"/>
    <w:rsid w:val="00EA3837"/>
    <w:rsid w:val="00EC3B1A"/>
    <w:rsid w:val="00ED4A01"/>
    <w:rsid w:val="00ED7C2A"/>
    <w:rsid w:val="00EE3266"/>
    <w:rsid w:val="00EE3405"/>
    <w:rsid w:val="00EE63E3"/>
    <w:rsid w:val="00EF1B88"/>
    <w:rsid w:val="00F02354"/>
    <w:rsid w:val="00F0250A"/>
    <w:rsid w:val="00F055AE"/>
    <w:rsid w:val="00F3480E"/>
    <w:rsid w:val="00F4558F"/>
    <w:rsid w:val="00F45656"/>
    <w:rsid w:val="00F47A60"/>
    <w:rsid w:val="00F53A4B"/>
    <w:rsid w:val="00F60B02"/>
    <w:rsid w:val="00F64E0C"/>
    <w:rsid w:val="00F95DDD"/>
    <w:rsid w:val="00FB46BE"/>
    <w:rsid w:val="00FC206D"/>
    <w:rsid w:val="00FC7121"/>
    <w:rsid w:val="00FE7B80"/>
    <w:rsid w:val="016D60F6"/>
    <w:rsid w:val="02511F45"/>
    <w:rsid w:val="029B01EB"/>
    <w:rsid w:val="02F57CEF"/>
    <w:rsid w:val="038D16A3"/>
    <w:rsid w:val="047829BA"/>
    <w:rsid w:val="047C1763"/>
    <w:rsid w:val="050339CA"/>
    <w:rsid w:val="053022E6"/>
    <w:rsid w:val="054E3526"/>
    <w:rsid w:val="05DA23AB"/>
    <w:rsid w:val="05FA6BB2"/>
    <w:rsid w:val="066A3FC1"/>
    <w:rsid w:val="06B34E40"/>
    <w:rsid w:val="06E31D05"/>
    <w:rsid w:val="07AC7358"/>
    <w:rsid w:val="07AD59E7"/>
    <w:rsid w:val="07F742BB"/>
    <w:rsid w:val="080F2686"/>
    <w:rsid w:val="08420CAE"/>
    <w:rsid w:val="087819DE"/>
    <w:rsid w:val="0A0921A0"/>
    <w:rsid w:val="0A9652E1"/>
    <w:rsid w:val="0B2D21BD"/>
    <w:rsid w:val="0B9510F4"/>
    <w:rsid w:val="0C5B08E2"/>
    <w:rsid w:val="0E0E518E"/>
    <w:rsid w:val="0F31382A"/>
    <w:rsid w:val="0FC85F3C"/>
    <w:rsid w:val="10D85D68"/>
    <w:rsid w:val="10DF112C"/>
    <w:rsid w:val="11250330"/>
    <w:rsid w:val="116E412F"/>
    <w:rsid w:val="118C11EC"/>
    <w:rsid w:val="122E2446"/>
    <w:rsid w:val="12BC07B4"/>
    <w:rsid w:val="13461B6F"/>
    <w:rsid w:val="13655850"/>
    <w:rsid w:val="136777B9"/>
    <w:rsid w:val="13801368"/>
    <w:rsid w:val="13D83CA9"/>
    <w:rsid w:val="13F11F07"/>
    <w:rsid w:val="14FE63D7"/>
    <w:rsid w:val="15647693"/>
    <w:rsid w:val="15C4232F"/>
    <w:rsid w:val="17253C74"/>
    <w:rsid w:val="193D0E9F"/>
    <w:rsid w:val="199450E1"/>
    <w:rsid w:val="1A58610F"/>
    <w:rsid w:val="1A6C5716"/>
    <w:rsid w:val="1AF51BB0"/>
    <w:rsid w:val="1C4A5E6A"/>
    <w:rsid w:val="1CA34288"/>
    <w:rsid w:val="1CDD28FB"/>
    <w:rsid w:val="1DF1228D"/>
    <w:rsid w:val="1F327753"/>
    <w:rsid w:val="202D32CC"/>
    <w:rsid w:val="20D853A2"/>
    <w:rsid w:val="217C6D52"/>
    <w:rsid w:val="21F25D88"/>
    <w:rsid w:val="221B63A0"/>
    <w:rsid w:val="22765384"/>
    <w:rsid w:val="22A80A2E"/>
    <w:rsid w:val="22E5766B"/>
    <w:rsid w:val="234C7743"/>
    <w:rsid w:val="23D95241"/>
    <w:rsid w:val="23DA4999"/>
    <w:rsid w:val="2482619D"/>
    <w:rsid w:val="24B47D01"/>
    <w:rsid w:val="24B71C84"/>
    <w:rsid w:val="24DE5462"/>
    <w:rsid w:val="25517227"/>
    <w:rsid w:val="25631A97"/>
    <w:rsid w:val="27A91D58"/>
    <w:rsid w:val="295977AD"/>
    <w:rsid w:val="295B1778"/>
    <w:rsid w:val="2A1A17A3"/>
    <w:rsid w:val="2A5A558B"/>
    <w:rsid w:val="2D804E45"/>
    <w:rsid w:val="2E1D5624"/>
    <w:rsid w:val="2E750A70"/>
    <w:rsid w:val="2EE10029"/>
    <w:rsid w:val="2F2F07C9"/>
    <w:rsid w:val="2FF64619"/>
    <w:rsid w:val="310D2041"/>
    <w:rsid w:val="321E3855"/>
    <w:rsid w:val="32E82A99"/>
    <w:rsid w:val="33704071"/>
    <w:rsid w:val="36A446FF"/>
    <w:rsid w:val="37B806CE"/>
    <w:rsid w:val="38F34221"/>
    <w:rsid w:val="399B3B29"/>
    <w:rsid w:val="39BFBEB0"/>
    <w:rsid w:val="3B293484"/>
    <w:rsid w:val="3C1C6B44"/>
    <w:rsid w:val="3CF53737"/>
    <w:rsid w:val="3D3305EA"/>
    <w:rsid w:val="3D9A41C5"/>
    <w:rsid w:val="3DFC15E5"/>
    <w:rsid w:val="3EE54CAA"/>
    <w:rsid w:val="3EFF1A9C"/>
    <w:rsid w:val="3FCC658C"/>
    <w:rsid w:val="3FD994FC"/>
    <w:rsid w:val="41C757A4"/>
    <w:rsid w:val="42907432"/>
    <w:rsid w:val="42EA2971"/>
    <w:rsid w:val="435B29BC"/>
    <w:rsid w:val="43B753A5"/>
    <w:rsid w:val="44310C6C"/>
    <w:rsid w:val="447F2366"/>
    <w:rsid w:val="449B0822"/>
    <w:rsid w:val="45FD1795"/>
    <w:rsid w:val="46004DE1"/>
    <w:rsid w:val="460A09F6"/>
    <w:rsid w:val="467D2762"/>
    <w:rsid w:val="47603204"/>
    <w:rsid w:val="479C322F"/>
    <w:rsid w:val="47D521BC"/>
    <w:rsid w:val="483B2A48"/>
    <w:rsid w:val="48546759"/>
    <w:rsid w:val="48DB3AEE"/>
    <w:rsid w:val="49BE123B"/>
    <w:rsid w:val="49C47FDD"/>
    <w:rsid w:val="4A995804"/>
    <w:rsid w:val="4AC723D5"/>
    <w:rsid w:val="4BFE6267"/>
    <w:rsid w:val="4CAA5AA7"/>
    <w:rsid w:val="4CAF46B1"/>
    <w:rsid w:val="4CF3744D"/>
    <w:rsid w:val="4D761E2D"/>
    <w:rsid w:val="4DAC04FB"/>
    <w:rsid w:val="4DCE3A17"/>
    <w:rsid w:val="4EAD13BA"/>
    <w:rsid w:val="4EB110B1"/>
    <w:rsid w:val="4EF229A8"/>
    <w:rsid w:val="4F473A81"/>
    <w:rsid w:val="4FCA31AA"/>
    <w:rsid w:val="4FFF5A31"/>
    <w:rsid w:val="500B70B5"/>
    <w:rsid w:val="503F7227"/>
    <w:rsid w:val="515B3813"/>
    <w:rsid w:val="51842EFD"/>
    <w:rsid w:val="51B50DBD"/>
    <w:rsid w:val="52960639"/>
    <w:rsid w:val="533E55DA"/>
    <w:rsid w:val="53864206"/>
    <w:rsid w:val="53DF697E"/>
    <w:rsid w:val="53F85B91"/>
    <w:rsid w:val="54844B07"/>
    <w:rsid w:val="549A28A4"/>
    <w:rsid w:val="54CA015C"/>
    <w:rsid w:val="54E104D3"/>
    <w:rsid w:val="550327B9"/>
    <w:rsid w:val="567D6448"/>
    <w:rsid w:val="56903F5F"/>
    <w:rsid w:val="575651A9"/>
    <w:rsid w:val="584530CD"/>
    <w:rsid w:val="59B57FD9"/>
    <w:rsid w:val="59C81C62"/>
    <w:rsid w:val="59D81B5C"/>
    <w:rsid w:val="5AF076C2"/>
    <w:rsid w:val="5B7025B1"/>
    <w:rsid w:val="5BB67B93"/>
    <w:rsid w:val="5BB74ED6"/>
    <w:rsid w:val="5C853E3A"/>
    <w:rsid w:val="5D313A09"/>
    <w:rsid w:val="5DA84229"/>
    <w:rsid w:val="5DC51DE0"/>
    <w:rsid w:val="5E127950"/>
    <w:rsid w:val="5E257683"/>
    <w:rsid w:val="5E3F7584"/>
    <w:rsid w:val="5E4B7185"/>
    <w:rsid w:val="5EDE06DC"/>
    <w:rsid w:val="5FEAEC69"/>
    <w:rsid w:val="60356D11"/>
    <w:rsid w:val="62502A74"/>
    <w:rsid w:val="628031F9"/>
    <w:rsid w:val="62C36F7D"/>
    <w:rsid w:val="63660521"/>
    <w:rsid w:val="642301C1"/>
    <w:rsid w:val="642C0D5B"/>
    <w:rsid w:val="6449399F"/>
    <w:rsid w:val="65136487"/>
    <w:rsid w:val="65200BA4"/>
    <w:rsid w:val="65863E33"/>
    <w:rsid w:val="659B022A"/>
    <w:rsid w:val="65B520D1"/>
    <w:rsid w:val="660C263B"/>
    <w:rsid w:val="66551508"/>
    <w:rsid w:val="666F1DE3"/>
    <w:rsid w:val="66DE02B9"/>
    <w:rsid w:val="67E265E5"/>
    <w:rsid w:val="680C0D40"/>
    <w:rsid w:val="69993787"/>
    <w:rsid w:val="69A408E8"/>
    <w:rsid w:val="6A5D9906"/>
    <w:rsid w:val="6B000AA2"/>
    <w:rsid w:val="6B0F149F"/>
    <w:rsid w:val="6B4117E2"/>
    <w:rsid w:val="6B7D7572"/>
    <w:rsid w:val="6BA4220D"/>
    <w:rsid w:val="6C0A7EB8"/>
    <w:rsid w:val="6C4F28BD"/>
    <w:rsid w:val="6D8F68C7"/>
    <w:rsid w:val="6DDA2834"/>
    <w:rsid w:val="6DE454CE"/>
    <w:rsid w:val="6E082895"/>
    <w:rsid w:val="6F8C45F4"/>
    <w:rsid w:val="6FD462DC"/>
    <w:rsid w:val="6FEB73F7"/>
    <w:rsid w:val="6FF7760D"/>
    <w:rsid w:val="702372AD"/>
    <w:rsid w:val="710650F2"/>
    <w:rsid w:val="71213CDA"/>
    <w:rsid w:val="713734FD"/>
    <w:rsid w:val="724400C1"/>
    <w:rsid w:val="72F40C55"/>
    <w:rsid w:val="72FF06FF"/>
    <w:rsid w:val="7321689A"/>
    <w:rsid w:val="7379604F"/>
    <w:rsid w:val="7389377C"/>
    <w:rsid w:val="74C90ECC"/>
    <w:rsid w:val="74DF1EE2"/>
    <w:rsid w:val="75185100"/>
    <w:rsid w:val="755E6504"/>
    <w:rsid w:val="75846F2D"/>
    <w:rsid w:val="75CD4430"/>
    <w:rsid w:val="76F16B6A"/>
    <w:rsid w:val="77B1147A"/>
    <w:rsid w:val="77E65C7D"/>
    <w:rsid w:val="7880578A"/>
    <w:rsid w:val="78A91184"/>
    <w:rsid w:val="78C762C3"/>
    <w:rsid w:val="790815EC"/>
    <w:rsid w:val="7A8552D9"/>
    <w:rsid w:val="7AE266AB"/>
    <w:rsid w:val="7AED903C"/>
    <w:rsid w:val="7BBA5457"/>
    <w:rsid w:val="7BF30969"/>
    <w:rsid w:val="7CF5DAB8"/>
    <w:rsid w:val="7D636E77"/>
    <w:rsid w:val="7DD02D0F"/>
    <w:rsid w:val="7E3A31B4"/>
    <w:rsid w:val="7E3B775F"/>
    <w:rsid w:val="7E7F2B0E"/>
    <w:rsid w:val="7E9241AA"/>
    <w:rsid w:val="7EFE33BC"/>
    <w:rsid w:val="7F5FE183"/>
    <w:rsid w:val="7FCB5E84"/>
    <w:rsid w:val="7FDFA5F4"/>
    <w:rsid w:val="7FF5FC16"/>
    <w:rsid w:val="7FFB8904"/>
    <w:rsid w:val="7FFBD5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002AE5-110A-4085-A2EA-158138E2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autoRedefine/>
    <w:qFormat/>
    <w:pPr>
      <w:widowControl w:val="0"/>
      <w:jc w:val="both"/>
    </w:pPr>
    <w:rPr>
      <w:kern w:val="2"/>
      <w:sz w:val="21"/>
      <w:szCs w:val="21"/>
    </w:rPr>
  </w:style>
  <w:style w:type="paragraph" w:styleId="10">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表段落1"/>
    <w:basedOn w:val="a"/>
    <w:uiPriority w:val="99"/>
    <w:qFormat/>
    <w:pPr>
      <w:ind w:firstLineChars="200" w:firstLine="420"/>
    </w:pPr>
  </w:style>
  <w:style w:type="paragraph" w:styleId="a0">
    <w:name w:val="Normal Indent"/>
    <w:basedOn w:val="a"/>
    <w:autoRedefine/>
    <w:uiPriority w:val="99"/>
    <w:unhideWhenUsed/>
    <w:qFormat/>
    <w:pPr>
      <w:ind w:firstLineChars="200" w:firstLine="420"/>
    </w:pPr>
  </w:style>
  <w:style w:type="paragraph" w:styleId="a4">
    <w:name w:val="annotation text"/>
    <w:basedOn w:val="a"/>
    <w:link w:val="Char"/>
    <w:autoRedefine/>
    <w:uiPriority w:val="99"/>
    <w:unhideWhenUsed/>
    <w:qFormat/>
    <w:pPr>
      <w:jc w:val="left"/>
    </w:pPr>
  </w:style>
  <w:style w:type="paragraph" w:styleId="a5">
    <w:name w:val="Body Text"/>
    <w:basedOn w:val="a"/>
    <w:link w:val="Char0"/>
    <w:autoRedefine/>
    <w:uiPriority w:val="99"/>
    <w:unhideWhenUsed/>
    <w:qFormat/>
    <w:pPr>
      <w:spacing w:after="120"/>
    </w:pPr>
    <w:rPr>
      <w:kern w:val="0"/>
      <w:sz w:val="24"/>
    </w:rPr>
  </w:style>
  <w:style w:type="paragraph" w:styleId="a6">
    <w:name w:val="Body Text Indent"/>
    <w:basedOn w:val="a"/>
    <w:next w:val="a7"/>
    <w:qFormat/>
    <w:pPr>
      <w:ind w:firstLine="540"/>
    </w:pPr>
    <w:rPr>
      <w:rFonts w:eastAsia="仿宋_GB2312"/>
      <w:sz w:val="28"/>
    </w:rPr>
  </w:style>
  <w:style w:type="paragraph" w:styleId="a7">
    <w:name w:val="envelope return"/>
    <w:basedOn w:val="a"/>
    <w:qFormat/>
    <w:pPr>
      <w:snapToGrid w:val="0"/>
    </w:pPr>
    <w:rPr>
      <w:rFonts w:ascii="Arial" w:hAnsi="Arial"/>
    </w:rPr>
  </w:style>
  <w:style w:type="paragraph" w:styleId="a8">
    <w:name w:val="Block Text"/>
    <w:basedOn w:val="a"/>
    <w:autoRedefine/>
    <w:qFormat/>
    <w:pPr>
      <w:spacing w:line="360" w:lineRule="auto"/>
    </w:pPr>
  </w:style>
  <w:style w:type="paragraph" w:styleId="4">
    <w:name w:val="index 4"/>
    <w:basedOn w:val="a"/>
    <w:next w:val="a"/>
    <w:autoRedefine/>
    <w:uiPriority w:val="99"/>
    <w:unhideWhenUsed/>
    <w:qFormat/>
    <w:pPr>
      <w:ind w:leftChars="600" w:left="600"/>
    </w:pPr>
  </w:style>
  <w:style w:type="paragraph" w:styleId="30">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9">
    <w:name w:val="Plain Text"/>
    <w:basedOn w:val="a"/>
    <w:link w:val="Char1"/>
    <w:autoRedefine/>
    <w:qFormat/>
    <w:rPr>
      <w:rFonts w:ascii="宋体" w:eastAsiaTheme="minorEastAsia" w:hAnsi="Courier New" w:cstheme="minorBidi"/>
      <w:szCs w:val="22"/>
    </w:rPr>
  </w:style>
  <w:style w:type="paragraph" w:styleId="aa">
    <w:name w:val="Date"/>
    <w:basedOn w:val="a"/>
    <w:next w:val="a"/>
    <w:link w:val="Char2"/>
    <w:autoRedefine/>
    <w:qFormat/>
    <w:pPr>
      <w:adjustRightInd w:val="0"/>
      <w:spacing w:line="360" w:lineRule="atLeast"/>
      <w:textAlignment w:val="baseline"/>
    </w:pPr>
    <w:rPr>
      <w:rFonts w:ascii="宋体" w:cs="宋体"/>
      <w:kern w:val="0"/>
      <w:sz w:val="24"/>
      <w:szCs w:val="24"/>
    </w:rPr>
  </w:style>
  <w:style w:type="paragraph" w:styleId="ab">
    <w:name w:val="Balloon Text"/>
    <w:basedOn w:val="a"/>
    <w:link w:val="Char3"/>
    <w:autoRedefine/>
    <w:uiPriority w:val="99"/>
    <w:unhideWhenUsed/>
    <w:qFormat/>
    <w:rPr>
      <w:sz w:val="18"/>
      <w:szCs w:val="18"/>
    </w:rPr>
  </w:style>
  <w:style w:type="paragraph" w:styleId="ac">
    <w:name w:val="footer"/>
    <w:basedOn w:val="a"/>
    <w:link w:val="Char4"/>
    <w:autoRedefine/>
    <w:uiPriority w:val="99"/>
    <w:unhideWhenUsed/>
    <w:qFormat/>
    <w:pPr>
      <w:tabs>
        <w:tab w:val="center" w:pos="4153"/>
        <w:tab w:val="right" w:pos="8306"/>
      </w:tabs>
      <w:snapToGrid w:val="0"/>
      <w:jc w:val="left"/>
    </w:pPr>
    <w:rPr>
      <w:sz w:val="18"/>
      <w:szCs w:val="18"/>
    </w:rPr>
  </w:style>
  <w:style w:type="paragraph" w:styleId="ad">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0"/>
    <w:autoRedefine/>
    <w:qFormat/>
    <w:pPr>
      <w:spacing w:after="120" w:line="480" w:lineRule="auto"/>
    </w:pPr>
  </w:style>
  <w:style w:type="paragraph" w:styleId="ae">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4"/>
    <w:next w:val="a4"/>
    <w:link w:val="Char6"/>
    <w:autoRedefine/>
    <w:uiPriority w:val="99"/>
    <w:unhideWhenUsed/>
    <w:qFormat/>
    <w:rPr>
      <w:b/>
      <w:bCs/>
    </w:rPr>
  </w:style>
  <w:style w:type="paragraph" w:styleId="22">
    <w:name w:val="Body Text First Indent 2"/>
    <w:basedOn w:val="a6"/>
    <w:next w:val="a0"/>
    <w:qFormat/>
    <w:pPr>
      <w:ind w:firstLineChars="200" w:firstLine="420"/>
    </w:pPr>
  </w:style>
  <w:style w:type="table" w:styleId="af0">
    <w:name w:val="Table Grid"/>
    <w:basedOn w:val="a2"/>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1"/>
    <w:autoRedefine/>
    <w:uiPriority w:val="99"/>
    <w:unhideWhenUsed/>
    <w:qFormat/>
    <w:rPr>
      <w:color w:val="0000FF" w:themeColor="hyperlink"/>
      <w:u w:val="single"/>
    </w:rPr>
  </w:style>
  <w:style w:type="character" w:styleId="af2">
    <w:name w:val="annotation reference"/>
    <w:basedOn w:val="a1"/>
    <w:uiPriority w:val="99"/>
    <w:unhideWhenUsed/>
    <w:qFormat/>
    <w:rPr>
      <w:sz w:val="21"/>
      <w:szCs w:val="21"/>
    </w:rPr>
  </w:style>
  <w:style w:type="paragraph" w:customStyle="1" w:styleId="af3">
    <w:name w:val="首行缩进"/>
    <w:basedOn w:val="a"/>
    <w:autoRedefine/>
    <w:qFormat/>
    <w:pPr>
      <w:ind w:firstLineChars="200" w:firstLine="480"/>
    </w:pPr>
    <w:rPr>
      <w:rFonts w:ascii="Calibri" w:hAnsi="Calibri"/>
      <w:szCs w:val="20"/>
      <w:lang w:val="zh-CN"/>
    </w:rPr>
  </w:style>
  <w:style w:type="character" w:customStyle="1" w:styleId="1Char">
    <w:name w:val="标题 1 Char"/>
    <w:basedOn w:val="a1"/>
    <w:link w:val="10"/>
    <w:autoRedefine/>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
    <w:name w:val="批注文字 Char"/>
    <w:basedOn w:val="a1"/>
    <w:link w:val="a4"/>
    <w:uiPriority w:val="99"/>
    <w:semiHidden/>
    <w:qFormat/>
    <w:rPr>
      <w:rFonts w:ascii="Times New Roman" w:eastAsia="宋体" w:hAnsi="Times New Roman" w:cs="Times New Roman"/>
      <w:szCs w:val="21"/>
    </w:rPr>
  </w:style>
  <w:style w:type="character" w:customStyle="1" w:styleId="Char1">
    <w:name w:val="纯文本 Char"/>
    <w:basedOn w:val="a1"/>
    <w:link w:val="a9"/>
    <w:qFormat/>
    <w:rPr>
      <w:rFonts w:ascii="宋体" w:hAnsi="Courier New"/>
    </w:rPr>
  </w:style>
  <w:style w:type="character" w:customStyle="1" w:styleId="Char2">
    <w:name w:val="日期 Char"/>
    <w:basedOn w:val="a1"/>
    <w:link w:val="aa"/>
    <w:qFormat/>
    <w:rPr>
      <w:rFonts w:ascii="宋体" w:eastAsia="宋体" w:hAnsi="Times New Roman" w:cs="宋体"/>
      <w:kern w:val="0"/>
      <w:sz w:val="24"/>
      <w:szCs w:val="24"/>
    </w:rPr>
  </w:style>
  <w:style w:type="character" w:customStyle="1" w:styleId="Char3">
    <w:name w:val="批注框文本 Char"/>
    <w:basedOn w:val="a1"/>
    <w:link w:val="ab"/>
    <w:autoRedefine/>
    <w:uiPriority w:val="99"/>
    <w:semiHidden/>
    <w:qFormat/>
    <w:rPr>
      <w:rFonts w:ascii="Times New Roman" w:eastAsia="宋体" w:hAnsi="Times New Roman" w:cs="Times New Roman"/>
      <w:sz w:val="18"/>
      <w:szCs w:val="18"/>
    </w:rPr>
  </w:style>
  <w:style w:type="character" w:customStyle="1" w:styleId="Char4">
    <w:name w:val="页脚 Char"/>
    <w:basedOn w:val="a1"/>
    <w:link w:val="ac"/>
    <w:uiPriority w:val="99"/>
    <w:qFormat/>
    <w:rPr>
      <w:sz w:val="18"/>
      <w:szCs w:val="18"/>
    </w:rPr>
  </w:style>
  <w:style w:type="character" w:customStyle="1" w:styleId="Char5">
    <w:name w:val="页眉 Char"/>
    <w:basedOn w:val="a1"/>
    <w:link w:val="ad"/>
    <w:uiPriority w:val="99"/>
    <w:qFormat/>
    <w:rPr>
      <w:sz w:val="18"/>
      <w:szCs w:val="18"/>
    </w:rPr>
  </w:style>
  <w:style w:type="character" w:customStyle="1" w:styleId="2Char0">
    <w:name w:val="正文文本 2 Char"/>
    <w:basedOn w:val="a1"/>
    <w:link w:val="21"/>
    <w:autoRedefine/>
    <w:qFormat/>
    <w:rPr>
      <w:rFonts w:ascii="Times New Roman" w:eastAsia="宋体" w:hAnsi="Times New Roman" w:cs="Times New Roman"/>
      <w:szCs w:val="21"/>
    </w:rPr>
  </w:style>
  <w:style w:type="character" w:customStyle="1" w:styleId="Char6">
    <w:name w:val="批注主题 Char"/>
    <w:basedOn w:val="Char"/>
    <w:link w:val="af"/>
    <w:uiPriority w:val="99"/>
    <w:semiHidden/>
    <w:qFormat/>
    <w:rPr>
      <w:rFonts w:ascii="Times New Roman" w:eastAsia="宋体" w:hAnsi="Times New Roman" w:cs="Times New Roman"/>
      <w:b/>
      <w:bCs/>
      <w:szCs w:val="21"/>
    </w:rPr>
  </w:style>
  <w:style w:type="character" w:customStyle="1" w:styleId="af4">
    <w:name w:val="纯文本 字符"/>
    <w:basedOn w:val="a1"/>
    <w:autoRedefine/>
    <w:uiPriority w:val="99"/>
    <w:semiHidden/>
    <w:qFormat/>
    <w:rPr>
      <w:rFonts w:asciiTheme="minorEastAsia" w:hAnsi="Courier New" w:cs="Courier New"/>
      <w:szCs w:val="21"/>
    </w:rPr>
  </w:style>
  <w:style w:type="paragraph" w:customStyle="1" w:styleId="12">
    <w:name w:val="列出段落1"/>
    <w:basedOn w:val="a"/>
    <w:uiPriority w:val="34"/>
    <w:qFormat/>
    <w:pPr>
      <w:ind w:firstLineChars="200" w:firstLine="420"/>
    </w:pPr>
  </w:style>
  <w:style w:type="paragraph" w:customStyle="1" w:styleId="13">
    <w:name w:val="修订1"/>
    <w:autoRedefine/>
    <w:hidden/>
    <w:uiPriority w:val="99"/>
    <w:semiHidden/>
    <w:qFormat/>
    <w:rPr>
      <w:kern w:val="2"/>
      <w:sz w:val="21"/>
      <w:szCs w:val="21"/>
    </w:rPr>
  </w:style>
  <w:style w:type="paragraph" w:customStyle="1" w:styleId="TOC1">
    <w:name w:val="TOC 标题1"/>
    <w:basedOn w:val="10"/>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0"/>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1"/>
    <w:autoRedefine/>
    <w:qFormat/>
  </w:style>
  <w:style w:type="paragraph" w:customStyle="1" w:styleId="23">
    <w:name w:val="列出段落2"/>
    <w:basedOn w:val="a"/>
    <w:uiPriority w:val="34"/>
    <w:qFormat/>
    <w:pPr>
      <w:ind w:firstLineChars="200" w:firstLine="420"/>
    </w:pPr>
    <w:rPr>
      <w:rFonts w:ascii="Calibri" w:hAnsi="Calibri"/>
    </w:rPr>
  </w:style>
  <w:style w:type="paragraph" w:customStyle="1" w:styleId="TableParagraph">
    <w:name w:val="Table Paragraph"/>
    <w:basedOn w:val="a"/>
    <w:autoRedefine/>
    <w:uiPriority w:val="1"/>
    <w:qFormat/>
  </w:style>
  <w:style w:type="character" w:customStyle="1" w:styleId="font21">
    <w:name w:val="font21"/>
    <w:basedOn w:val="a1"/>
    <w:qFormat/>
    <w:rPr>
      <w:rFonts w:ascii="宋体" w:eastAsia="宋体" w:hAnsi="宋体" w:cs="宋体" w:hint="eastAsia"/>
      <w:b/>
      <w:bCs/>
      <w:color w:val="000000"/>
      <w:sz w:val="24"/>
      <w:szCs w:val="24"/>
      <w:u w:val="none"/>
    </w:rPr>
  </w:style>
  <w:style w:type="character" w:customStyle="1" w:styleId="Char0">
    <w:name w:val="正文文本 Char"/>
    <w:link w:val="a5"/>
    <w:uiPriority w:val="99"/>
    <w:qFormat/>
    <w:locked/>
    <w:rPr>
      <w:sz w:val="24"/>
      <w:szCs w:val="21"/>
    </w:rPr>
  </w:style>
  <w:style w:type="paragraph" w:customStyle="1" w:styleId="af5">
    <w:name w:val="标题二、"/>
    <w:basedOn w:val="a"/>
    <w:uiPriority w:val="99"/>
    <w:qFormat/>
    <w:pPr>
      <w:spacing w:line="360" w:lineRule="auto"/>
      <w:ind w:firstLineChars="200" w:firstLine="200"/>
      <w:outlineLvl w:val="2"/>
    </w:pPr>
    <w:rPr>
      <w:rFonts w:ascii="宋体" w:hAnsi="宋体"/>
      <w:b/>
    </w:rPr>
  </w:style>
  <w:style w:type="paragraph" w:styleId="af6">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F3CD5-EF23-4A34-A01C-4B0BFD74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1029</Words>
  <Characters>5870</Characters>
  <Application>Microsoft Office Word</Application>
  <DocSecurity>0</DocSecurity>
  <Lines>48</Lines>
  <Paragraphs>13</Paragraphs>
  <ScaleCrop>false</ScaleCrop>
  <Company>Hewlett-Packard Company</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微软用户</cp:lastModifiedBy>
  <cp:revision>5</cp:revision>
  <cp:lastPrinted>2024-11-29T01:21:00Z</cp:lastPrinted>
  <dcterms:created xsi:type="dcterms:W3CDTF">2025-08-27T10:07:00Z</dcterms:created>
  <dcterms:modified xsi:type="dcterms:W3CDTF">2025-09-03T00:31:00Z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4272D1A9EFBE4890BECECF80103DE7EE_13</vt:lpwstr>
  </property>
  <property fmtid="{D5CDD505-2E9C-101B-9397-08002B2CF9AE}" pid="4" name="KSOTemplateDocerSaveRecord">
    <vt:lpwstr>eyJoZGlkIjoiOTQzNTUwZWU1YmYyYzU5Yjk2NmIzMWNlZGVkMTZlOWEiLCJ1c2VySWQiOiI1MzgyMzk2ODAifQ==</vt:lpwstr>
  </property>
</Properties>
</file>