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53" w:rsidRDefault="00FF4253">
      <w:pPr>
        <w:spacing w:line="360" w:lineRule="auto"/>
        <w:jc w:val="center"/>
        <w:rPr>
          <w:b/>
          <w:bCs/>
          <w:sz w:val="44"/>
          <w:szCs w:val="44"/>
        </w:rPr>
      </w:pPr>
    </w:p>
    <w:p w:rsidR="00FF4253" w:rsidRDefault="00BE2ABD" w:rsidP="009D15D9">
      <w:pPr>
        <w:spacing w:line="360" w:lineRule="auto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2021</w:t>
      </w:r>
      <w:r>
        <w:rPr>
          <w:rFonts w:eastAsia="黑体" w:hint="eastAsia"/>
          <w:b/>
          <w:bCs/>
          <w:sz w:val="52"/>
          <w:szCs w:val="36"/>
        </w:rPr>
        <w:t>年</w:t>
      </w:r>
      <w:r>
        <w:rPr>
          <w:rFonts w:eastAsia="黑体"/>
          <w:b/>
          <w:bCs/>
          <w:sz w:val="52"/>
          <w:szCs w:val="36"/>
        </w:rPr>
        <w:t>南京疾控中心</w:t>
      </w:r>
      <w:r>
        <w:rPr>
          <w:rFonts w:eastAsia="黑体" w:hint="eastAsia"/>
          <w:b/>
          <w:bCs/>
          <w:sz w:val="52"/>
          <w:szCs w:val="36"/>
        </w:rPr>
        <w:t>职业人群</w:t>
      </w:r>
    </w:p>
    <w:p w:rsidR="00FF4253" w:rsidRDefault="00BE2ABD" w:rsidP="009D15D9">
      <w:pPr>
        <w:spacing w:line="360" w:lineRule="auto"/>
        <w:jc w:val="center"/>
        <w:rPr>
          <w:rFonts w:eastAsia="黑体"/>
          <w:b/>
          <w:bCs/>
          <w:sz w:val="52"/>
          <w:szCs w:val="36"/>
        </w:rPr>
      </w:pPr>
      <w:r>
        <w:rPr>
          <w:rFonts w:eastAsia="黑体" w:hint="eastAsia"/>
          <w:b/>
          <w:bCs/>
          <w:sz w:val="52"/>
          <w:szCs w:val="36"/>
        </w:rPr>
        <w:t>心理健康系列宣传服务</w:t>
      </w:r>
      <w:r>
        <w:rPr>
          <w:rFonts w:eastAsia="黑体"/>
          <w:b/>
          <w:bCs/>
          <w:sz w:val="52"/>
          <w:szCs w:val="36"/>
        </w:rPr>
        <w:t>项目</w:t>
      </w:r>
    </w:p>
    <w:p w:rsidR="00FF4253" w:rsidRDefault="00FF4253" w:rsidP="009D15D9">
      <w:pPr>
        <w:spacing w:line="360" w:lineRule="auto"/>
        <w:jc w:val="center"/>
        <w:rPr>
          <w:sz w:val="44"/>
          <w:szCs w:val="28"/>
        </w:rPr>
      </w:pPr>
    </w:p>
    <w:p w:rsidR="00FF4253" w:rsidRDefault="00FF4253">
      <w:pPr>
        <w:spacing w:line="360" w:lineRule="auto"/>
        <w:jc w:val="center"/>
        <w:rPr>
          <w:sz w:val="28"/>
          <w:szCs w:val="28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rPr>
          <w:sz w:val="24"/>
        </w:rPr>
      </w:pPr>
    </w:p>
    <w:p w:rsidR="00FF4253" w:rsidRDefault="00FF4253">
      <w:pPr>
        <w:spacing w:line="360" w:lineRule="auto"/>
        <w:rPr>
          <w:sz w:val="24"/>
        </w:rPr>
      </w:pPr>
    </w:p>
    <w:p w:rsidR="00FF4253" w:rsidRPr="0086358B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4"/>
        </w:rPr>
      </w:pPr>
    </w:p>
    <w:p w:rsidR="00FF4253" w:rsidRDefault="00FF4253">
      <w:pPr>
        <w:spacing w:line="360" w:lineRule="auto"/>
        <w:jc w:val="center"/>
        <w:rPr>
          <w:sz w:val="28"/>
          <w:szCs w:val="28"/>
        </w:rPr>
      </w:pPr>
    </w:p>
    <w:p w:rsidR="00FF4253" w:rsidRDefault="00BE2ABD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招标文件</w:t>
      </w:r>
    </w:p>
    <w:p w:rsidR="00FF4253" w:rsidRDefault="00FF4253">
      <w:pPr>
        <w:spacing w:line="360" w:lineRule="auto"/>
        <w:jc w:val="center"/>
        <w:rPr>
          <w:sz w:val="28"/>
          <w:szCs w:val="28"/>
        </w:rPr>
      </w:pPr>
    </w:p>
    <w:p w:rsidR="00FF4253" w:rsidRDefault="00FF4253">
      <w:pPr>
        <w:spacing w:line="360" w:lineRule="auto"/>
        <w:jc w:val="center"/>
        <w:rPr>
          <w:sz w:val="28"/>
          <w:szCs w:val="28"/>
        </w:rPr>
      </w:pPr>
    </w:p>
    <w:p w:rsidR="00FF4253" w:rsidRDefault="00FF4253">
      <w:pPr>
        <w:spacing w:line="360" w:lineRule="auto"/>
        <w:jc w:val="center"/>
        <w:rPr>
          <w:sz w:val="28"/>
          <w:szCs w:val="28"/>
        </w:rPr>
      </w:pPr>
    </w:p>
    <w:p w:rsidR="00FF4253" w:rsidRDefault="00FF4253">
      <w:pPr>
        <w:spacing w:line="360" w:lineRule="auto"/>
        <w:rPr>
          <w:sz w:val="24"/>
        </w:rPr>
      </w:pPr>
    </w:p>
    <w:p w:rsidR="00FF4253" w:rsidRDefault="00BE2ABD">
      <w:pPr>
        <w:spacing w:line="360" w:lineRule="auto"/>
        <w:jc w:val="center"/>
        <w:rPr>
          <w:sz w:val="28"/>
          <w:szCs w:val="28"/>
        </w:rPr>
      </w:pPr>
      <w:r>
        <w:rPr>
          <w:rFonts w:hAnsiTheme="minorEastAsia"/>
          <w:sz w:val="28"/>
          <w:szCs w:val="28"/>
        </w:rPr>
        <w:t>南京市疾病预防控制中心</w:t>
      </w:r>
    </w:p>
    <w:p w:rsidR="00FF4253" w:rsidRDefault="00BE2ABD">
      <w:pPr>
        <w:spacing w:line="360" w:lineRule="auto"/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2021</w:t>
      </w:r>
      <w:r>
        <w:rPr>
          <w:rFonts w:hAnsiTheme="minorEastAsia"/>
          <w:sz w:val="28"/>
          <w:szCs w:val="28"/>
        </w:rPr>
        <w:t>年</w:t>
      </w:r>
      <w:r w:rsidR="0086358B">
        <w:rPr>
          <w:rFonts w:hAnsiTheme="minorEastAsia" w:hint="eastAsia"/>
          <w:sz w:val="28"/>
          <w:szCs w:val="28"/>
        </w:rPr>
        <w:t>6</w:t>
      </w:r>
      <w:r>
        <w:rPr>
          <w:rFonts w:hAnsiTheme="minorEastAsia"/>
          <w:sz w:val="28"/>
          <w:szCs w:val="28"/>
        </w:rPr>
        <w:t>月</w:t>
      </w:r>
      <w:r w:rsidR="009A4A86">
        <w:rPr>
          <w:rFonts w:hAnsiTheme="minorEastAsia" w:hint="eastAsia"/>
          <w:sz w:val="28"/>
          <w:szCs w:val="28"/>
        </w:rPr>
        <w:t>18</w:t>
      </w:r>
      <w:r>
        <w:rPr>
          <w:rFonts w:hAnsiTheme="minorEastAsia"/>
          <w:sz w:val="28"/>
          <w:szCs w:val="28"/>
        </w:rPr>
        <w:t>日</w:t>
      </w:r>
    </w:p>
    <w:p w:rsidR="00FF4253" w:rsidRDefault="00FF4253" w:rsidP="009D15D9">
      <w:pPr>
        <w:spacing w:line="520" w:lineRule="exact"/>
        <w:jc w:val="left"/>
        <w:rPr>
          <w:rFonts w:hAnsiTheme="minorEastAsia"/>
          <w:sz w:val="24"/>
          <w:szCs w:val="24"/>
        </w:rPr>
      </w:pPr>
      <w:bookmarkStart w:id="0" w:name="_Toc28359002"/>
      <w:bookmarkStart w:id="1" w:name="_Toc35393790"/>
      <w:bookmarkStart w:id="2" w:name="_Toc28359079"/>
      <w:bookmarkStart w:id="3" w:name="_Toc35393621"/>
      <w:bookmarkStart w:id="4" w:name="_Hlk24379207"/>
    </w:p>
    <w:p w:rsidR="00FF4253" w:rsidRDefault="00BE2ABD">
      <w:pPr>
        <w:spacing w:line="520" w:lineRule="exact"/>
        <w:ind w:firstLineChars="200" w:firstLine="480"/>
        <w:jc w:val="left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南京市疾病预防控制中心就</w:t>
      </w:r>
      <w:r>
        <w:rPr>
          <w:rFonts w:hAnsiTheme="minorEastAsia" w:hint="eastAsia"/>
          <w:sz w:val="24"/>
          <w:szCs w:val="24"/>
        </w:rPr>
        <w:t>职业人群心理健康系列宣传服务</w:t>
      </w:r>
      <w:r>
        <w:rPr>
          <w:rFonts w:hAnsiTheme="minorEastAsia"/>
          <w:sz w:val="24"/>
          <w:szCs w:val="24"/>
        </w:rPr>
        <w:t>项目开展招标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本项目以符合要求，</w:t>
      </w:r>
      <w:r>
        <w:rPr>
          <w:rFonts w:ascii="宋体" w:hAnsi="宋体" w:hint="eastAsia"/>
          <w:sz w:val="24"/>
          <w:szCs w:val="24"/>
        </w:rPr>
        <w:t>通过</w:t>
      </w:r>
      <w:r>
        <w:rPr>
          <w:rFonts w:ascii="宋体" w:hAnsi="宋体"/>
          <w:sz w:val="24"/>
          <w:szCs w:val="24"/>
        </w:rPr>
        <w:t>综合评定方法确认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详见评分标准附表。</w:t>
      </w:r>
      <w:r>
        <w:rPr>
          <w:rFonts w:hAnsiTheme="minorEastAsia"/>
          <w:sz w:val="24"/>
          <w:szCs w:val="24"/>
        </w:rPr>
        <w:t>欢迎符合资格条件的供应商参加。</w:t>
      </w:r>
    </w:p>
    <w:p w:rsidR="00FF4253" w:rsidRDefault="00BE2ABD">
      <w:pPr>
        <w:spacing w:line="360" w:lineRule="auto"/>
        <w:rPr>
          <w:rFonts w:hAnsiTheme="minorEastAsia"/>
          <w:b/>
          <w:sz w:val="24"/>
          <w:szCs w:val="24"/>
        </w:rPr>
      </w:pPr>
      <w:r>
        <w:rPr>
          <w:rFonts w:hAnsiTheme="minorEastAsia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FF4253" w:rsidRDefault="00BE2ABD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bookmarkStart w:id="5" w:name="_Toc28359003"/>
      <w:bookmarkStart w:id="6" w:name="_Toc35393791"/>
      <w:bookmarkStart w:id="7" w:name="_Toc28359080"/>
      <w:bookmarkStart w:id="8" w:name="_Toc35393622"/>
      <w:bookmarkEnd w:id="4"/>
      <w:r>
        <w:rPr>
          <w:rFonts w:hAnsiTheme="minorEastAsia" w:hint="eastAsia"/>
          <w:sz w:val="24"/>
          <w:szCs w:val="24"/>
        </w:rPr>
        <w:t>项目名称：</w:t>
      </w:r>
      <w:r>
        <w:rPr>
          <w:rFonts w:hAnsiTheme="minorEastAsia" w:hint="eastAsia"/>
          <w:sz w:val="24"/>
          <w:szCs w:val="24"/>
        </w:rPr>
        <w:t>2021</w:t>
      </w:r>
      <w:r>
        <w:rPr>
          <w:rFonts w:hAnsiTheme="minorEastAsia" w:hint="eastAsia"/>
          <w:sz w:val="24"/>
          <w:szCs w:val="24"/>
        </w:rPr>
        <w:t>年</w:t>
      </w:r>
      <w:r>
        <w:rPr>
          <w:rFonts w:hAnsiTheme="minorEastAsia"/>
          <w:sz w:val="24"/>
          <w:szCs w:val="24"/>
        </w:rPr>
        <w:t>南京市疾控中心</w:t>
      </w:r>
      <w:r>
        <w:rPr>
          <w:rFonts w:hAnsiTheme="minorEastAsia" w:hint="eastAsia"/>
          <w:sz w:val="24"/>
          <w:szCs w:val="24"/>
        </w:rPr>
        <w:t>职业人群心理健康系列宣传服务</w:t>
      </w:r>
      <w:r>
        <w:rPr>
          <w:rFonts w:hAnsiTheme="minorEastAsia"/>
          <w:sz w:val="24"/>
          <w:szCs w:val="24"/>
        </w:rPr>
        <w:t>项目</w:t>
      </w:r>
    </w:p>
    <w:p w:rsidR="00FF4253" w:rsidRDefault="00BE2ABD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预算金额：</w:t>
      </w:r>
      <w:r>
        <w:rPr>
          <w:rFonts w:hAnsiTheme="minorEastAsia" w:hint="eastAsia"/>
          <w:sz w:val="24"/>
          <w:szCs w:val="24"/>
        </w:rPr>
        <w:t>5</w:t>
      </w:r>
      <w:r>
        <w:rPr>
          <w:rFonts w:hAnsiTheme="minorEastAsia" w:hint="eastAsia"/>
          <w:sz w:val="24"/>
          <w:szCs w:val="24"/>
        </w:rPr>
        <w:t>万元</w:t>
      </w:r>
    </w:p>
    <w:p w:rsidR="00FF4253" w:rsidRDefault="00BE2ABD">
      <w:pPr>
        <w:snapToGrid w:val="0"/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采购需求：为深入推进</w:t>
      </w:r>
      <w:r>
        <w:rPr>
          <w:rFonts w:hAnsiTheme="minorEastAsia"/>
          <w:sz w:val="24"/>
          <w:szCs w:val="24"/>
        </w:rPr>
        <w:t>全市</w:t>
      </w:r>
      <w:r>
        <w:rPr>
          <w:rFonts w:hAnsiTheme="minorEastAsia" w:hint="eastAsia"/>
          <w:sz w:val="24"/>
          <w:szCs w:val="24"/>
        </w:rPr>
        <w:t>职业人群心理健康</w:t>
      </w:r>
      <w:r>
        <w:rPr>
          <w:rFonts w:hAnsiTheme="minorEastAsia"/>
          <w:sz w:val="24"/>
          <w:szCs w:val="24"/>
        </w:rPr>
        <w:t>防治</w:t>
      </w:r>
      <w:r>
        <w:rPr>
          <w:rFonts w:hAnsiTheme="minorEastAsia" w:hint="eastAsia"/>
          <w:sz w:val="24"/>
          <w:szCs w:val="24"/>
        </w:rPr>
        <w:t>工作，拟采取</w:t>
      </w:r>
      <w:r>
        <w:rPr>
          <w:rFonts w:hAnsiTheme="minorEastAsia"/>
          <w:sz w:val="24"/>
          <w:szCs w:val="24"/>
        </w:rPr>
        <w:t>传统</w:t>
      </w:r>
      <w:r>
        <w:rPr>
          <w:rFonts w:hAnsiTheme="minorEastAsia" w:hint="eastAsia"/>
          <w:sz w:val="24"/>
          <w:szCs w:val="24"/>
        </w:rPr>
        <w:t>传播</w:t>
      </w:r>
      <w:r>
        <w:rPr>
          <w:rFonts w:hAnsiTheme="minorEastAsia"/>
          <w:sz w:val="24"/>
          <w:szCs w:val="24"/>
        </w:rPr>
        <w:t>模式</w:t>
      </w:r>
      <w:r>
        <w:rPr>
          <w:rFonts w:hAnsiTheme="minorEastAsia" w:hint="eastAsia"/>
          <w:sz w:val="24"/>
          <w:szCs w:val="24"/>
        </w:rPr>
        <w:t>和新媒体传播模式相结合的方式，</w:t>
      </w:r>
      <w:r>
        <w:rPr>
          <w:rFonts w:hAnsiTheme="minorEastAsia"/>
          <w:sz w:val="24"/>
          <w:szCs w:val="24"/>
        </w:rPr>
        <w:t>积极营造全市宣传氛围</w:t>
      </w:r>
      <w:r>
        <w:rPr>
          <w:rFonts w:hAnsiTheme="minorEastAsia" w:hint="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扩大宣传覆盖面和</w:t>
      </w:r>
      <w:r>
        <w:rPr>
          <w:rFonts w:hAnsiTheme="minorEastAsia" w:hint="eastAsia"/>
          <w:sz w:val="24"/>
          <w:szCs w:val="24"/>
        </w:rPr>
        <w:t>受众</w:t>
      </w:r>
      <w:r>
        <w:rPr>
          <w:rFonts w:hAnsiTheme="minorEastAsia"/>
          <w:sz w:val="24"/>
          <w:szCs w:val="24"/>
        </w:rPr>
        <w:t>面</w:t>
      </w:r>
      <w:r>
        <w:rPr>
          <w:rFonts w:hAnsiTheme="minorEastAsia" w:hint="eastAsia"/>
          <w:sz w:val="24"/>
          <w:szCs w:val="24"/>
        </w:rPr>
        <w:t>，开展心理健康宣传工作。项目服务具体要求包括：</w:t>
      </w:r>
    </w:p>
    <w:tbl>
      <w:tblPr>
        <w:tblStyle w:val="af6"/>
        <w:tblW w:w="9093" w:type="dxa"/>
        <w:jc w:val="center"/>
        <w:tblInd w:w="-244" w:type="dxa"/>
        <w:tblLook w:val="04A0"/>
      </w:tblPr>
      <w:tblGrid>
        <w:gridCol w:w="1702"/>
        <w:gridCol w:w="7391"/>
      </w:tblGrid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center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服务</w:t>
            </w:r>
            <w:r w:rsidRPr="0063205A">
              <w:rPr>
                <w:rFonts w:hAnsiTheme="minorEastAsia"/>
                <w:sz w:val="22"/>
                <w:szCs w:val="24"/>
              </w:rPr>
              <w:t>项目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center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服务</w:t>
            </w:r>
            <w:r w:rsidRPr="0063205A">
              <w:rPr>
                <w:rFonts w:hAnsiTheme="minorEastAsia"/>
                <w:sz w:val="22"/>
                <w:szCs w:val="24"/>
              </w:rPr>
              <w:t>内容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 w:rsidP="0063205A">
            <w:pPr>
              <w:adjustRightInd w:val="0"/>
              <w:snapToGrid w:val="0"/>
              <w:ind w:left="220" w:hangingChars="100" w:hanging="22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1</w:t>
            </w:r>
            <w:r w:rsidRPr="0063205A">
              <w:rPr>
                <w:rFonts w:hAnsiTheme="minorEastAsia" w:hint="eastAsia"/>
                <w:sz w:val="22"/>
                <w:szCs w:val="24"/>
              </w:rPr>
              <w:t>、互联网主流媒体宣传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★发布平台：互联网主流媒体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★篇幅：半版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★频次：</w:t>
            </w:r>
            <w:r w:rsidRPr="0063205A">
              <w:rPr>
                <w:rFonts w:hAnsiTheme="minorEastAsia" w:hint="eastAsia"/>
                <w:sz w:val="22"/>
                <w:szCs w:val="24"/>
              </w:rPr>
              <w:t>3</w:t>
            </w:r>
            <w:r w:rsidRPr="0063205A">
              <w:rPr>
                <w:rFonts w:hAnsiTheme="minorEastAsia" w:hint="eastAsia"/>
                <w:sz w:val="22"/>
                <w:szCs w:val="24"/>
              </w:rPr>
              <w:t>次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★内容：南京市职业人群心理健康系列宣传活动报道、科普宣传等。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（注：活动报道根据采购方提供的素材，审核确认后</w:t>
            </w:r>
            <w:r w:rsidRPr="0063205A">
              <w:rPr>
                <w:rFonts w:hAnsiTheme="minorEastAsia" w:hint="eastAsia"/>
                <w:sz w:val="22"/>
                <w:szCs w:val="24"/>
              </w:rPr>
              <w:t>2</w:t>
            </w:r>
            <w:r w:rsidRPr="0063205A">
              <w:rPr>
                <w:rFonts w:hAnsiTheme="minorEastAsia" w:hint="eastAsia"/>
                <w:sz w:val="22"/>
                <w:szCs w:val="24"/>
              </w:rPr>
              <w:t>个工作日内见刊）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2</w:t>
            </w:r>
            <w:r w:rsidRPr="0063205A">
              <w:rPr>
                <w:rFonts w:hAnsiTheme="minorEastAsia" w:hint="eastAsia"/>
                <w:sz w:val="22"/>
                <w:szCs w:val="24"/>
              </w:rPr>
              <w:t>、视频号宣传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★发布平台：南京市主流媒体线上视频号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★篇幅：</w:t>
            </w:r>
            <w:r w:rsidRPr="0063205A">
              <w:rPr>
                <w:rFonts w:hAnsiTheme="minorEastAsia" w:hint="eastAsia"/>
                <w:sz w:val="22"/>
                <w:szCs w:val="24"/>
              </w:rPr>
              <w:t>1</w:t>
            </w:r>
            <w:r w:rsidRPr="0063205A">
              <w:rPr>
                <w:rFonts w:hAnsiTheme="minorEastAsia" w:hint="eastAsia"/>
                <w:sz w:val="22"/>
                <w:szCs w:val="24"/>
              </w:rPr>
              <w:t>版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★频次：</w:t>
            </w:r>
            <w:r w:rsidRPr="0063205A">
              <w:rPr>
                <w:rFonts w:hAnsiTheme="minorEastAsia" w:hint="eastAsia"/>
                <w:sz w:val="22"/>
                <w:szCs w:val="24"/>
              </w:rPr>
              <w:t>2</w:t>
            </w:r>
            <w:r w:rsidRPr="0063205A">
              <w:rPr>
                <w:rFonts w:hAnsiTheme="minorEastAsia" w:hint="eastAsia"/>
                <w:sz w:val="22"/>
                <w:szCs w:val="24"/>
              </w:rPr>
              <w:t>次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★内容：南京市职业人群心理健康系列宣传活动报道、科普宣传等。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（注：活动报道根据采购方提供的素材，审核确认后第二天见刊）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3</w:t>
            </w:r>
            <w:r w:rsidRPr="0063205A">
              <w:rPr>
                <w:rFonts w:hAnsiTheme="minorEastAsia" w:hint="eastAsia"/>
                <w:sz w:val="22"/>
                <w:szCs w:val="24"/>
              </w:rPr>
              <w:t>、长图设计制作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★发布平台：新闻客户端、微信公众号等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★篇幅：</w:t>
            </w:r>
            <w:r w:rsidRPr="0063205A">
              <w:rPr>
                <w:rFonts w:hAnsiTheme="minorEastAsia" w:hint="eastAsia"/>
                <w:sz w:val="22"/>
                <w:szCs w:val="24"/>
              </w:rPr>
              <w:t>2</w:t>
            </w:r>
            <w:r w:rsidRPr="0063205A">
              <w:rPr>
                <w:rFonts w:hAnsiTheme="minorEastAsia" w:hint="eastAsia"/>
                <w:sz w:val="22"/>
                <w:szCs w:val="24"/>
              </w:rPr>
              <w:t>张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</w:t>
            </w:r>
            <w:r w:rsidRPr="0063205A">
              <w:rPr>
                <w:rFonts w:hAnsiTheme="minorEastAsia" w:hint="eastAsia"/>
                <w:sz w:val="22"/>
                <w:szCs w:val="24"/>
              </w:rPr>
              <w:t>2</w:t>
            </w:r>
            <w:r w:rsidRPr="0063205A">
              <w:rPr>
                <w:rFonts w:hAnsiTheme="minorEastAsia" w:hint="eastAsia"/>
                <w:sz w:val="22"/>
                <w:szCs w:val="24"/>
              </w:rPr>
              <w:t>篇原创手绘长图排版编辑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注：长图内容根据采购方要求和提供的素材制作。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pStyle w:val="aff1"/>
              <w:adjustRightInd w:val="0"/>
              <w:snapToGrid w:val="0"/>
              <w:ind w:firstLineChars="0" w:firstLine="0"/>
              <w:jc w:val="left"/>
              <w:rPr>
                <w:rFonts w:ascii="Times New Roman" w:hAnsiTheme="minorEastAsia"/>
                <w:sz w:val="22"/>
                <w:szCs w:val="24"/>
              </w:rPr>
            </w:pPr>
            <w:r w:rsidRPr="0063205A">
              <w:rPr>
                <w:rFonts w:ascii="Times New Roman" w:hAnsiTheme="minorEastAsia" w:hint="eastAsia"/>
                <w:sz w:val="22"/>
                <w:szCs w:val="24"/>
              </w:rPr>
              <w:t>4</w:t>
            </w:r>
            <w:r w:rsidRPr="0063205A">
              <w:rPr>
                <w:rFonts w:ascii="Times New Roman" w:hAnsiTheme="minorEastAsia" w:hint="eastAsia"/>
                <w:sz w:val="22"/>
                <w:szCs w:val="24"/>
              </w:rPr>
              <w:t>、有奖问卷小程序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★发布平台：新闻客户端、微信公众号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★时间：</w:t>
            </w:r>
            <w:r w:rsidRPr="0063205A">
              <w:rPr>
                <w:rFonts w:hAnsiTheme="minorEastAsia" w:hint="eastAsia"/>
                <w:sz w:val="22"/>
                <w:szCs w:val="24"/>
              </w:rPr>
              <w:t>6.18-10.30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</w:t>
            </w:r>
            <w:r w:rsidRPr="0063205A">
              <w:rPr>
                <w:rFonts w:hAnsiTheme="minorEastAsia" w:hint="eastAsia"/>
                <w:sz w:val="22"/>
                <w:szCs w:val="24"/>
              </w:rPr>
              <w:t>500</w:t>
            </w:r>
            <w:r w:rsidRPr="0063205A">
              <w:rPr>
                <w:rFonts w:hAnsiTheme="minorEastAsia" w:hint="eastAsia"/>
                <w:sz w:val="22"/>
                <w:szCs w:val="24"/>
              </w:rPr>
              <w:t>人基数，需后台审核，每收集到一份有效问卷，奖励</w:t>
            </w:r>
            <w:r w:rsidR="0086358B" w:rsidRPr="0063205A">
              <w:rPr>
                <w:rFonts w:hAnsiTheme="minorEastAsia" w:hint="eastAsia"/>
                <w:sz w:val="22"/>
                <w:szCs w:val="24"/>
              </w:rPr>
              <w:t>参与问卷调查人员</w:t>
            </w:r>
            <w:r w:rsidRPr="0063205A">
              <w:rPr>
                <w:rFonts w:hAnsiTheme="minorEastAsia" w:hint="eastAsia"/>
                <w:sz w:val="22"/>
                <w:szCs w:val="24"/>
              </w:rPr>
              <w:t>5</w:t>
            </w:r>
            <w:r w:rsidRPr="0063205A">
              <w:rPr>
                <w:rFonts w:hAnsiTheme="minorEastAsia" w:hint="eastAsia"/>
                <w:sz w:val="22"/>
                <w:szCs w:val="24"/>
              </w:rPr>
              <w:t>元红包，活动时间跨度</w:t>
            </w:r>
            <w:r w:rsidRPr="0063205A">
              <w:rPr>
                <w:rFonts w:hAnsiTheme="minorEastAsia" w:hint="eastAsia"/>
                <w:sz w:val="22"/>
                <w:szCs w:val="24"/>
              </w:rPr>
              <w:t>5</w:t>
            </w:r>
            <w:r w:rsidRPr="0063205A">
              <w:rPr>
                <w:rFonts w:hAnsiTheme="minorEastAsia" w:hint="eastAsia"/>
                <w:sz w:val="22"/>
                <w:szCs w:val="24"/>
              </w:rPr>
              <w:t>个月。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5</w:t>
            </w:r>
            <w:r w:rsidRPr="0063205A">
              <w:rPr>
                <w:rFonts w:hAnsiTheme="minorEastAsia" w:hint="eastAsia"/>
                <w:sz w:val="22"/>
                <w:szCs w:val="24"/>
              </w:rPr>
              <w:t>、地铁动视宣传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★发布平台：地铁动视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★频次：</w:t>
            </w:r>
            <w:r w:rsidRPr="0063205A">
              <w:rPr>
                <w:rFonts w:hAnsiTheme="minorEastAsia" w:hint="eastAsia"/>
                <w:sz w:val="22"/>
                <w:szCs w:val="24"/>
              </w:rPr>
              <w:t>16</w:t>
            </w:r>
            <w:r w:rsidRPr="0063205A">
              <w:rPr>
                <w:rFonts w:hAnsiTheme="minorEastAsia" w:hint="eastAsia"/>
                <w:sz w:val="22"/>
                <w:szCs w:val="24"/>
              </w:rPr>
              <w:t>次</w:t>
            </w:r>
            <w:r w:rsidRPr="0063205A">
              <w:rPr>
                <w:rFonts w:hAnsiTheme="minorEastAsia" w:hint="eastAsia"/>
                <w:sz w:val="22"/>
                <w:szCs w:val="24"/>
              </w:rPr>
              <w:t>/</w:t>
            </w:r>
            <w:r w:rsidRPr="0063205A">
              <w:rPr>
                <w:rFonts w:hAnsiTheme="minorEastAsia" w:hint="eastAsia"/>
                <w:sz w:val="22"/>
                <w:szCs w:val="24"/>
              </w:rPr>
              <w:t>天，地铁</w:t>
            </w:r>
            <w:r w:rsidRPr="0063205A">
              <w:rPr>
                <w:rFonts w:hAnsiTheme="minorEastAsia" w:hint="eastAsia"/>
                <w:sz w:val="22"/>
                <w:szCs w:val="24"/>
              </w:rPr>
              <w:t>11</w:t>
            </w:r>
            <w:r w:rsidRPr="0063205A">
              <w:rPr>
                <w:rFonts w:hAnsiTheme="minorEastAsia" w:hint="eastAsia"/>
                <w:sz w:val="22"/>
                <w:szCs w:val="24"/>
              </w:rPr>
              <w:t>条线全线路播出</w:t>
            </w:r>
            <w:r w:rsidRPr="0063205A">
              <w:rPr>
                <w:rFonts w:hAnsiTheme="minorEastAsia" w:hint="eastAsia"/>
                <w:sz w:val="22"/>
                <w:szCs w:val="24"/>
              </w:rPr>
              <w:t>1</w:t>
            </w:r>
            <w:r w:rsidRPr="0063205A">
              <w:rPr>
                <w:rFonts w:hAnsiTheme="minorEastAsia" w:hint="eastAsia"/>
                <w:sz w:val="22"/>
                <w:szCs w:val="24"/>
              </w:rPr>
              <w:t>周；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★内容：视频时长</w:t>
            </w:r>
            <w:r w:rsidRPr="0063205A">
              <w:rPr>
                <w:rFonts w:hAnsiTheme="minorEastAsia" w:hint="eastAsia"/>
                <w:sz w:val="22"/>
                <w:szCs w:val="24"/>
              </w:rPr>
              <w:t>1</w:t>
            </w:r>
            <w:r w:rsidRPr="0063205A">
              <w:rPr>
                <w:rFonts w:hAnsiTheme="minorEastAsia" w:hint="eastAsia"/>
                <w:sz w:val="22"/>
                <w:szCs w:val="24"/>
              </w:rPr>
              <w:t>分钟。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6</w:t>
            </w:r>
            <w:r w:rsidRPr="0063205A">
              <w:rPr>
                <w:rFonts w:hAnsiTheme="minorEastAsia" w:hint="eastAsia"/>
                <w:sz w:val="22"/>
                <w:szCs w:val="24"/>
              </w:rPr>
              <w:t>、地铁灯箱宣传</w:t>
            </w:r>
          </w:p>
        </w:tc>
        <w:tc>
          <w:tcPr>
            <w:tcW w:w="7391" w:type="dxa"/>
            <w:vAlign w:val="center"/>
          </w:tcPr>
          <w:p w:rsidR="00FF4253" w:rsidRPr="0063205A" w:rsidRDefault="0063205A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★发布平台：鼓楼地铁站、云南路等站点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★篇幅：</w:t>
            </w:r>
            <w:r w:rsidRPr="0063205A">
              <w:rPr>
                <w:rFonts w:hAnsiTheme="minorEastAsia" w:hint="eastAsia"/>
                <w:sz w:val="22"/>
                <w:szCs w:val="24"/>
              </w:rPr>
              <w:t>4</w:t>
            </w:r>
            <w:r w:rsidRPr="0063205A">
              <w:rPr>
                <w:rFonts w:hAnsiTheme="minorEastAsia" w:hint="eastAsia"/>
                <w:sz w:val="22"/>
                <w:szCs w:val="24"/>
              </w:rPr>
              <w:t>版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86358B" w:rsidRPr="0063205A" w:rsidRDefault="0086358B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★时间：持续</w:t>
            </w:r>
            <w:r w:rsidRPr="0063205A">
              <w:rPr>
                <w:rFonts w:hAnsiTheme="minorEastAsia" w:hint="eastAsia"/>
                <w:sz w:val="22"/>
                <w:szCs w:val="24"/>
              </w:rPr>
              <w:t>1</w:t>
            </w:r>
            <w:r w:rsidRPr="0063205A">
              <w:rPr>
                <w:rFonts w:hAnsiTheme="minorEastAsia" w:hint="eastAsia"/>
                <w:sz w:val="22"/>
                <w:szCs w:val="24"/>
              </w:rPr>
              <w:t>个月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★内容：心理健康科普宣传海报。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7</w:t>
            </w:r>
            <w:r w:rsidRPr="0063205A">
              <w:rPr>
                <w:rFonts w:hAnsiTheme="minorEastAsia" w:hint="eastAsia"/>
                <w:sz w:val="22"/>
                <w:szCs w:val="24"/>
              </w:rPr>
              <w:t>、地铁阅读区宣传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★内容：在地铁</w:t>
            </w:r>
            <w:r w:rsidRPr="0063205A">
              <w:rPr>
                <w:rFonts w:hAnsiTheme="minorEastAsia" w:hint="eastAsia"/>
                <w:sz w:val="22"/>
                <w:szCs w:val="24"/>
              </w:rPr>
              <w:t>15</w:t>
            </w:r>
            <w:r w:rsidRPr="0063205A">
              <w:rPr>
                <w:rFonts w:hAnsiTheme="minorEastAsia" w:hint="eastAsia"/>
                <w:sz w:val="22"/>
                <w:szCs w:val="24"/>
              </w:rPr>
              <w:t>个区域的阅读区投放</w:t>
            </w:r>
            <w:r w:rsidRPr="0063205A">
              <w:rPr>
                <w:rFonts w:hAnsiTheme="minorEastAsia" w:hint="eastAsia"/>
                <w:sz w:val="22"/>
                <w:szCs w:val="24"/>
              </w:rPr>
              <w:t>45</w:t>
            </w:r>
            <w:r w:rsidRPr="0063205A">
              <w:rPr>
                <w:rFonts w:hAnsiTheme="minorEastAsia" w:hint="eastAsia"/>
                <w:sz w:val="22"/>
                <w:szCs w:val="24"/>
              </w:rPr>
              <w:t>本心理健康疏导方面的书籍；制作书封等；组织一场线下心理宣传活动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86358B" w:rsidRPr="0063205A" w:rsidRDefault="0086358B" w:rsidP="00525E65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★时间：持续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至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2021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年底。</w:t>
            </w:r>
          </w:p>
        </w:tc>
      </w:tr>
      <w:tr w:rsidR="00FF4253" w:rsidRPr="008B13F6" w:rsidTr="00D349B0">
        <w:trPr>
          <w:jc w:val="center"/>
        </w:trPr>
        <w:tc>
          <w:tcPr>
            <w:tcW w:w="1702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8</w:t>
            </w:r>
            <w:r w:rsidRPr="0063205A">
              <w:rPr>
                <w:rFonts w:hAnsiTheme="minorEastAsia" w:hint="eastAsia"/>
                <w:sz w:val="22"/>
                <w:szCs w:val="24"/>
              </w:rPr>
              <w:t>、地铁金陵驿宣传</w:t>
            </w:r>
          </w:p>
        </w:tc>
        <w:tc>
          <w:tcPr>
            <w:tcW w:w="7391" w:type="dxa"/>
            <w:vAlign w:val="center"/>
          </w:tcPr>
          <w:p w:rsidR="00FF4253" w:rsidRPr="0063205A" w:rsidRDefault="00BE2ABD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★内容：金陵驿自动派发书签</w:t>
            </w:r>
            <w:r w:rsidR="009D15D9">
              <w:rPr>
                <w:rFonts w:hAnsiTheme="minorEastAsia" w:hint="eastAsia"/>
                <w:sz w:val="22"/>
                <w:szCs w:val="24"/>
              </w:rPr>
              <w:t>（采购方提供）</w:t>
            </w:r>
            <w:r w:rsidRPr="0063205A">
              <w:rPr>
                <w:rFonts w:hAnsiTheme="minorEastAsia" w:hint="eastAsia"/>
                <w:sz w:val="22"/>
                <w:szCs w:val="24"/>
              </w:rPr>
              <w:t>，</w:t>
            </w:r>
            <w:r w:rsidR="009D15D9">
              <w:rPr>
                <w:rFonts w:hAnsiTheme="minorEastAsia" w:hint="eastAsia"/>
                <w:sz w:val="22"/>
                <w:szCs w:val="24"/>
              </w:rPr>
              <w:t>开展</w:t>
            </w:r>
            <w:r w:rsidRPr="0063205A">
              <w:rPr>
                <w:rFonts w:hAnsiTheme="minorEastAsia" w:hint="eastAsia"/>
                <w:sz w:val="22"/>
                <w:szCs w:val="24"/>
              </w:rPr>
              <w:t>KT</w:t>
            </w:r>
            <w:r w:rsidRPr="0063205A">
              <w:rPr>
                <w:rFonts w:hAnsiTheme="minorEastAsia" w:hint="eastAsia"/>
                <w:sz w:val="22"/>
                <w:szCs w:val="24"/>
              </w:rPr>
              <w:t>版</w:t>
            </w:r>
            <w:r w:rsidR="009D15D9">
              <w:rPr>
                <w:rFonts w:hAnsiTheme="minorEastAsia" w:hint="eastAsia"/>
                <w:sz w:val="22"/>
                <w:szCs w:val="24"/>
              </w:rPr>
              <w:t>（供应商制作）</w:t>
            </w:r>
            <w:r w:rsidRPr="0063205A">
              <w:rPr>
                <w:rFonts w:hAnsiTheme="minorEastAsia" w:hint="eastAsia"/>
                <w:sz w:val="22"/>
                <w:szCs w:val="24"/>
              </w:rPr>
              <w:t>宣传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；</w:t>
            </w:r>
          </w:p>
          <w:p w:rsidR="0086358B" w:rsidRPr="0063205A" w:rsidRDefault="0086358B" w:rsidP="00525E65">
            <w:pPr>
              <w:adjustRightInd w:val="0"/>
              <w:snapToGrid w:val="0"/>
              <w:jc w:val="left"/>
              <w:rPr>
                <w:rFonts w:hAnsiTheme="minorEastAsia"/>
                <w:sz w:val="22"/>
                <w:szCs w:val="24"/>
              </w:rPr>
            </w:pPr>
            <w:r w:rsidRPr="0063205A">
              <w:rPr>
                <w:rFonts w:hAnsiTheme="minorEastAsia" w:hint="eastAsia"/>
                <w:sz w:val="22"/>
                <w:szCs w:val="24"/>
              </w:rPr>
              <w:t>★时间：持续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至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2021</w:t>
            </w:r>
            <w:r w:rsidR="00525E65" w:rsidRPr="0063205A">
              <w:rPr>
                <w:rFonts w:hAnsiTheme="minorEastAsia" w:hint="eastAsia"/>
                <w:sz w:val="22"/>
                <w:szCs w:val="24"/>
              </w:rPr>
              <w:t>年底。</w:t>
            </w:r>
          </w:p>
        </w:tc>
      </w:tr>
    </w:tbl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63205A" w:rsidRDefault="0063205A">
      <w:pPr>
        <w:spacing w:line="360" w:lineRule="auto"/>
        <w:rPr>
          <w:rFonts w:hAnsiTheme="minorEastAsia"/>
          <w:sz w:val="24"/>
        </w:rPr>
      </w:pPr>
      <w:r>
        <w:rPr>
          <w:rFonts w:hAnsiTheme="minorEastAsia" w:hint="eastAsia"/>
          <w:sz w:val="24"/>
        </w:rPr>
        <w:t>备注：</w:t>
      </w:r>
      <w:r w:rsidRPr="0063205A">
        <w:rPr>
          <w:rFonts w:hAnsiTheme="minorEastAsia" w:hint="eastAsia"/>
          <w:sz w:val="22"/>
          <w:szCs w:val="24"/>
        </w:rPr>
        <w:t>活动报道根据采购方提供的素材，审核确认后</w:t>
      </w:r>
      <w:r w:rsidRPr="0063205A">
        <w:rPr>
          <w:rFonts w:hAnsiTheme="minorEastAsia" w:hint="eastAsia"/>
          <w:sz w:val="22"/>
          <w:szCs w:val="24"/>
        </w:rPr>
        <w:t>2</w:t>
      </w:r>
      <w:r>
        <w:rPr>
          <w:rFonts w:hAnsiTheme="minorEastAsia" w:hint="eastAsia"/>
          <w:sz w:val="22"/>
          <w:szCs w:val="24"/>
        </w:rPr>
        <w:t>个工作日内见刊</w:t>
      </w:r>
      <w:r w:rsidRPr="0063205A">
        <w:rPr>
          <w:rFonts w:hAnsiTheme="minorEastAsia" w:hint="eastAsia"/>
          <w:sz w:val="22"/>
          <w:szCs w:val="24"/>
        </w:rPr>
        <w:t>。</w:t>
      </w:r>
    </w:p>
    <w:p w:rsidR="00FF4253" w:rsidRDefault="00BE2ABD">
      <w:pPr>
        <w:spacing w:line="360" w:lineRule="auto"/>
        <w:ind w:leftChars="-300" w:left="-630" w:firstLineChars="250" w:firstLine="602"/>
        <w:rPr>
          <w:rFonts w:hAnsiTheme="minorEastAsia"/>
          <w:b/>
          <w:bCs/>
          <w:sz w:val="24"/>
          <w:szCs w:val="24"/>
        </w:rPr>
      </w:pPr>
      <w:r>
        <w:rPr>
          <w:rFonts w:hAnsiTheme="minorEastAsia" w:hint="eastAsia"/>
          <w:b/>
          <w:bCs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FF4253" w:rsidRDefault="00BE2ABD">
      <w:pPr>
        <w:spacing w:line="360" w:lineRule="auto"/>
        <w:ind w:firstLineChars="100" w:firstLine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满足《中华人民共和国政府采购法》第二十二条相关规定；</w:t>
      </w:r>
    </w:p>
    <w:p w:rsidR="00FF4253" w:rsidRDefault="00BE2ABD">
      <w:pPr>
        <w:pStyle w:val="aff1"/>
        <w:numPr>
          <w:ilvl w:val="0"/>
          <w:numId w:val="2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具有独立企业法人资格，经营范围至少包括投标项目。</w:t>
      </w:r>
    </w:p>
    <w:p w:rsidR="00FF4253" w:rsidRDefault="00BE2ABD">
      <w:pPr>
        <w:pStyle w:val="aff1"/>
        <w:numPr>
          <w:ilvl w:val="0"/>
          <w:numId w:val="2"/>
        </w:numPr>
        <w:spacing w:line="360" w:lineRule="auto"/>
        <w:ind w:left="0" w:firstLineChars="50" w:firstLine="120"/>
        <w:rPr>
          <w:rFonts w:eastAsiaTheme="minorEastAsia"/>
          <w:sz w:val="24"/>
          <w:szCs w:val="24"/>
        </w:rPr>
      </w:pPr>
      <w:r>
        <w:rPr>
          <w:color w:val="000000"/>
          <w:kern w:val="0"/>
          <w:sz w:val="24"/>
        </w:rPr>
        <w:t>具有良好的商业信誉和健全的财务会计制度；</w:t>
      </w:r>
    </w:p>
    <w:p w:rsidR="00FF4253" w:rsidRDefault="00BE2ABD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具有履行合同所必需的设备和专业技术能力；</w:t>
      </w:r>
    </w:p>
    <w:p w:rsidR="00FF4253" w:rsidRDefault="00BE2ABD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有依法缴纳税收和社会保障资金的良好记录；</w:t>
      </w:r>
    </w:p>
    <w:p w:rsidR="00FF4253" w:rsidRDefault="00BE2ABD">
      <w:pPr>
        <w:widowControl/>
        <w:tabs>
          <w:tab w:val="left" w:pos="0"/>
        </w:tabs>
        <w:spacing w:line="360" w:lineRule="auto"/>
        <w:ind w:firstLineChars="50" w:firstLine="1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/>
          <w:color w:val="000000"/>
          <w:kern w:val="0"/>
          <w:sz w:val="24"/>
        </w:rPr>
        <w:t>）</w:t>
      </w:r>
      <w:r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FF4253" w:rsidRDefault="00BE2AB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:rsidR="00FF4253" w:rsidRDefault="00BE2ABD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E3F9F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 w:rsidR="0002272A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/>
          <w:sz w:val="24"/>
          <w:szCs w:val="24"/>
        </w:rPr>
        <w:t>日； 详见南京市疾控中心官网。</w:t>
      </w:r>
    </w:p>
    <w:p w:rsidR="00FF4253" w:rsidRDefault="00BE2ABD">
      <w:pPr>
        <w:pStyle w:val="aff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  <w:shd w:val="pct10" w:color="auto" w:fill="FFFFFF"/>
        </w:rPr>
      </w:pPr>
      <w:r>
        <w:rPr>
          <w:rFonts w:ascii="宋体" w:hAnsi="宋体"/>
          <w:sz w:val="24"/>
          <w:szCs w:val="24"/>
        </w:rPr>
        <w:t>投标文件截止时间、开标时间和地点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递交响应文件开始时间：202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E3F9F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 w:rsidR="0002272A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/>
          <w:sz w:val="24"/>
          <w:szCs w:val="24"/>
        </w:rPr>
        <w:t>日</w:t>
      </w:r>
      <w:r w:rsidR="0001438D">
        <w:rPr>
          <w:rFonts w:ascii="宋体" w:hAnsi="宋体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 xml:space="preserve"> </w:t>
      </w:r>
      <w:r w:rsidR="0001438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：</w:t>
      </w:r>
      <w:r w:rsidR="009D15D9"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/>
          <w:sz w:val="24"/>
          <w:szCs w:val="24"/>
        </w:rPr>
        <w:t>；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开标时间：202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</w:t>
      </w:r>
      <w:r w:rsidR="00EE3F9F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 w:rsidR="0002272A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/>
          <w:sz w:val="24"/>
          <w:szCs w:val="24"/>
        </w:rPr>
        <w:t>日</w:t>
      </w:r>
      <w:r w:rsidR="0001438D">
        <w:rPr>
          <w:rFonts w:ascii="宋体" w:hAnsi="宋体" w:hint="eastAsia"/>
          <w:sz w:val="24"/>
          <w:szCs w:val="24"/>
        </w:rPr>
        <w:t>下午2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。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开标</w:t>
      </w:r>
      <w:r>
        <w:rPr>
          <w:rFonts w:ascii="宋体" w:hAnsi="宋体" w:hint="eastAsia"/>
          <w:sz w:val="24"/>
          <w:szCs w:val="24"/>
        </w:rPr>
        <w:t>地点：</w:t>
      </w:r>
      <w:r>
        <w:rPr>
          <w:rFonts w:ascii="宋体" w:hAnsi="宋体"/>
          <w:sz w:val="24"/>
        </w:rPr>
        <w:t>南京市疾病预防控制中心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楼会议室（南京市紫竹林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号）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开标</w:t>
      </w:r>
      <w:r>
        <w:rPr>
          <w:rFonts w:ascii="宋体" w:hAnsi="宋体" w:hint="eastAsia"/>
          <w:sz w:val="24"/>
        </w:rPr>
        <w:t>形式：</w:t>
      </w:r>
      <w:r>
        <w:rPr>
          <w:rFonts w:ascii="宋体" w:hAnsi="宋体"/>
          <w:sz w:val="24"/>
        </w:rPr>
        <w:t>由招标方主持，招标方各业务、职能部门代表参加。开标时查验投标文件密封情况，确认无误后拆封唱标。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公告期限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自本公告发布之日起5个工作日</w:t>
      </w:r>
    </w:p>
    <w:p w:rsidR="00FF4253" w:rsidRDefault="00BE2AB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其他补充事宜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投标人应根据需求，制定并提交投标文件。投标文件数量：一式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份纸质版（壹份正本、</w:t>
      </w:r>
      <w:r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 w:rsidR="00FF4253" w:rsidRDefault="00BE2AB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FF4253" w:rsidRDefault="00BE2AB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FF4253" w:rsidRDefault="00BE2ABD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 w:rsidR="00FF4253" w:rsidRDefault="00BE2ABD">
      <w:pPr>
        <w:pStyle w:val="aff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采购联系人：采购办，汪娜，83538375</w:t>
      </w:r>
    </w:p>
    <w:p w:rsidR="00FF4253" w:rsidRDefault="00BE2ABD">
      <w:pPr>
        <w:pStyle w:val="aff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 w:rsidR="009D15D9">
        <w:rPr>
          <w:rFonts w:ascii="宋体" w:hAnsi="宋体" w:hint="eastAsia"/>
          <w:sz w:val="24"/>
          <w:szCs w:val="24"/>
        </w:rPr>
        <w:t>职业卫生</w:t>
      </w:r>
      <w:r>
        <w:rPr>
          <w:rFonts w:ascii="宋体" w:hAnsi="宋体"/>
          <w:sz w:val="24"/>
          <w:szCs w:val="24"/>
        </w:rPr>
        <w:t>，</w:t>
      </w:r>
      <w:r w:rsidR="009D15D9">
        <w:rPr>
          <w:rFonts w:ascii="宋体" w:hAnsi="宋体" w:hint="eastAsia"/>
          <w:sz w:val="24"/>
          <w:szCs w:val="24"/>
        </w:rPr>
        <w:t>吴文</w:t>
      </w:r>
      <w:r>
        <w:rPr>
          <w:rFonts w:ascii="宋体" w:hAnsi="宋体"/>
          <w:sz w:val="24"/>
          <w:szCs w:val="24"/>
        </w:rPr>
        <w:t>，83538</w:t>
      </w:r>
      <w:r>
        <w:rPr>
          <w:rFonts w:ascii="宋体" w:hAnsi="宋体" w:hint="eastAsia"/>
          <w:sz w:val="24"/>
          <w:szCs w:val="24"/>
        </w:rPr>
        <w:t>3</w:t>
      </w:r>
      <w:r w:rsidR="009D15D9">
        <w:rPr>
          <w:rFonts w:ascii="宋体" w:hAnsi="宋体" w:hint="eastAsia"/>
          <w:sz w:val="24"/>
          <w:szCs w:val="24"/>
        </w:rPr>
        <w:t>72</w:t>
      </w: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  <w:bookmarkStart w:id="9" w:name="_GoBack"/>
      <w:bookmarkEnd w:id="9"/>
    </w:p>
    <w:p w:rsidR="00FF4253" w:rsidRDefault="00BE2ABD">
      <w:pPr>
        <w:spacing w:line="360" w:lineRule="auto"/>
        <w:rPr>
          <w:sz w:val="24"/>
        </w:rPr>
      </w:pPr>
      <w:r>
        <w:rPr>
          <w:rFonts w:hAnsiTheme="minorEastAsia"/>
          <w:sz w:val="24"/>
        </w:rPr>
        <w:t>附</w:t>
      </w:r>
      <w:r>
        <w:rPr>
          <w:rFonts w:hAnsiTheme="minorEastAsia" w:hint="eastAsia"/>
          <w:sz w:val="24"/>
        </w:rPr>
        <w:t>表</w:t>
      </w:r>
      <w:r>
        <w:rPr>
          <w:rFonts w:hAnsiTheme="minorEastAsia"/>
          <w:sz w:val="24"/>
        </w:rPr>
        <w:t>：</w:t>
      </w:r>
      <w:r>
        <w:rPr>
          <w:rFonts w:hAnsiTheme="minorEastAsia" w:hint="eastAsia"/>
          <w:sz w:val="24"/>
        </w:rPr>
        <w:t>综合评分标准</w:t>
      </w:r>
      <w:r>
        <w:rPr>
          <w:rFonts w:hAnsiTheme="minorEastAsia"/>
          <w:sz w:val="24"/>
        </w:rPr>
        <w:t>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6"/>
        <w:gridCol w:w="6751"/>
        <w:gridCol w:w="966"/>
      </w:tblGrid>
      <w:tr w:rsidR="00FF4253" w:rsidRPr="00EE3F9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253" w:rsidRPr="00EE3F9F" w:rsidRDefault="00BE2ABD">
            <w:pPr>
              <w:spacing w:line="400" w:lineRule="exact"/>
              <w:rPr>
                <w:szCs w:val="21"/>
              </w:rPr>
            </w:pPr>
            <w:r w:rsidRPr="00EE3F9F">
              <w:rPr>
                <w:szCs w:val="21"/>
              </w:rPr>
              <w:t>分值</w:t>
            </w:r>
          </w:p>
        </w:tc>
      </w:tr>
      <w:tr w:rsidR="00FF4253" w:rsidRPr="00EE3F9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报价</w:t>
            </w:r>
          </w:p>
          <w:p w:rsidR="00FF4253" w:rsidRPr="00EE3F9F" w:rsidRDefault="00BE2ABD" w:rsidP="0002272A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（</w:t>
            </w:r>
            <w:r w:rsidR="0002272A">
              <w:rPr>
                <w:rFonts w:hint="eastAsia"/>
                <w:b/>
                <w:szCs w:val="21"/>
              </w:rPr>
              <w:t>40</w:t>
            </w:r>
            <w:r w:rsidRPr="00EE3F9F"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rPr>
                <w:szCs w:val="21"/>
              </w:rPr>
            </w:pPr>
            <w:r w:rsidRPr="00EE3F9F"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</w:t>
            </w:r>
            <w:r w:rsidRPr="00EE3F9F">
              <w:rPr>
                <w:rFonts w:hint="eastAsia"/>
                <w:szCs w:val="21"/>
              </w:rPr>
              <w:t>30</w:t>
            </w:r>
            <w:r w:rsidRPr="00EE3F9F">
              <w:rPr>
                <w:rFonts w:hint="eastAsia"/>
                <w:szCs w:val="21"/>
              </w:rPr>
              <w:t>分，其它投标人的价格分统一按照以下公式计算：投标报价得分</w:t>
            </w:r>
            <w:r w:rsidRPr="00EE3F9F">
              <w:rPr>
                <w:rFonts w:hint="eastAsia"/>
                <w:szCs w:val="21"/>
              </w:rPr>
              <w:t>=(</w:t>
            </w:r>
            <w:r w:rsidRPr="00EE3F9F">
              <w:rPr>
                <w:rFonts w:hint="eastAsia"/>
                <w:szCs w:val="21"/>
              </w:rPr>
              <w:t>评标基准价</w:t>
            </w:r>
            <w:r w:rsidRPr="00EE3F9F">
              <w:rPr>
                <w:rFonts w:hint="eastAsia"/>
                <w:szCs w:val="21"/>
              </w:rPr>
              <w:t>/</w:t>
            </w:r>
            <w:r w:rsidRPr="00EE3F9F">
              <w:rPr>
                <w:rFonts w:hint="eastAsia"/>
                <w:szCs w:val="21"/>
              </w:rPr>
              <w:t>该投标人的投标报价</w:t>
            </w:r>
            <w:r w:rsidRPr="00EE3F9F">
              <w:rPr>
                <w:rFonts w:hint="eastAsia"/>
                <w:szCs w:val="21"/>
              </w:rPr>
              <w:t>)</w:t>
            </w:r>
            <w:r w:rsidRPr="00EE3F9F">
              <w:rPr>
                <w:rFonts w:hint="eastAsia"/>
                <w:szCs w:val="21"/>
              </w:rPr>
              <w:t>×</w:t>
            </w:r>
            <w:r w:rsidRPr="00EE3F9F">
              <w:rPr>
                <w:rFonts w:hint="eastAsia"/>
                <w:szCs w:val="21"/>
              </w:rPr>
              <w:t>30</w:t>
            </w:r>
            <w:r w:rsidRPr="00EE3F9F">
              <w:rPr>
                <w:rFonts w:hint="eastAsia"/>
                <w:szCs w:val="21"/>
              </w:rPr>
              <w:t>分。注：本项目非专门面向中小企业采购，根据财政部《政府采购促进中小企业发展暂行办法》规定，对小型和微型企业产品的价格给予</w:t>
            </w:r>
            <w:r w:rsidRPr="00EE3F9F">
              <w:rPr>
                <w:rFonts w:hint="eastAsia"/>
                <w:szCs w:val="21"/>
              </w:rPr>
              <w:t>6%</w:t>
            </w:r>
            <w:r w:rsidRPr="00EE3F9F">
              <w:rPr>
                <w:rFonts w:hint="eastAsia"/>
                <w:szCs w:val="21"/>
              </w:rPr>
              <w:t>的扣除，用扣除后的价格参与评审。</w:t>
            </w:r>
            <w:r w:rsidRPr="00EE3F9F">
              <w:rPr>
                <w:rFonts w:hint="eastAsia"/>
                <w:szCs w:val="21"/>
              </w:rPr>
              <w:t xml:space="preserve"> (</w:t>
            </w:r>
            <w:r w:rsidRPr="00EE3F9F">
              <w:rPr>
                <w:rFonts w:hint="eastAsia"/>
                <w:szCs w:val="21"/>
              </w:rPr>
              <w:t>须提供中小企业声明函</w:t>
            </w:r>
            <w:r w:rsidRPr="00EE3F9F">
              <w:rPr>
                <w:rFonts w:hint="eastAsia"/>
                <w:szCs w:val="21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0227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FF4253" w:rsidRPr="00EE3F9F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rFonts w:hint="eastAsia"/>
                <w:b/>
                <w:szCs w:val="21"/>
              </w:rPr>
              <w:t>2.1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rFonts w:hint="eastAsia"/>
                <w:b/>
                <w:szCs w:val="21"/>
              </w:rPr>
              <w:t>实施方案</w:t>
            </w:r>
          </w:p>
          <w:p w:rsidR="00FF4253" w:rsidRPr="00EE3F9F" w:rsidRDefault="00BE2ABD" w:rsidP="0002272A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（</w:t>
            </w:r>
            <w:r w:rsidR="009D15D9">
              <w:rPr>
                <w:rFonts w:hint="eastAsia"/>
                <w:b/>
                <w:szCs w:val="21"/>
              </w:rPr>
              <w:t>3</w:t>
            </w:r>
            <w:r w:rsidR="0002272A">
              <w:rPr>
                <w:rFonts w:hint="eastAsia"/>
                <w:b/>
                <w:szCs w:val="21"/>
              </w:rPr>
              <w:t>0</w:t>
            </w:r>
            <w:r w:rsidRPr="00EE3F9F"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221FF6" w:rsidP="000227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宣传</w:t>
            </w:r>
            <w:r w:rsidR="00BE2ABD" w:rsidRPr="00EE3F9F">
              <w:rPr>
                <w:rFonts w:hint="eastAsia"/>
                <w:b/>
                <w:bCs/>
                <w:szCs w:val="21"/>
              </w:rPr>
              <w:t>方案。</w:t>
            </w:r>
            <w:r w:rsidR="00BE2ABD" w:rsidRPr="00EE3F9F">
              <w:rPr>
                <w:szCs w:val="21"/>
              </w:rPr>
              <w:t>根据采购需求，结合实际情况，提出</w:t>
            </w:r>
            <w:r w:rsidR="00BE2ABD" w:rsidRPr="00EE3F9F">
              <w:rPr>
                <w:rFonts w:hint="eastAsia"/>
                <w:szCs w:val="21"/>
              </w:rPr>
              <w:t>主题日宣传</w:t>
            </w:r>
            <w:r w:rsidR="00BE2ABD" w:rsidRPr="00EE3F9F">
              <w:rPr>
                <w:szCs w:val="21"/>
              </w:rPr>
              <w:t>总体方案及技术路线等。评委根据方案的完整性、全面性、合理性综合评分。方案详细具体可操作性强得</w:t>
            </w:r>
            <w:r w:rsidR="009D15D9">
              <w:rPr>
                <w:rFonts w:hint="eastAsia"/>
                <w:szCs w:val="21"/>
              </w:rPr>
              <w:t>2</w:t>
            </w:r>
            <w:r w:rsidR="0002272A">
              <w:rPr>
                <w:rFonts w:hint="eastAsia"/>
                <w:szCs w:val="21"/>
              </w:rPr>
              <w:t>0</w:t>
            </w:r>
            <w:r w:rsidR="00BE2ABD" w:rsidRPr="00EE3F9F">
              <w:rPr>
                <w:szCs w:val="21"/>
              </w:rPr>
              <w:t>分，方案较详细具体，可操作性较强得</w:t>
            </w:r>
            <w:r w:rsidR="0002272A">
              <w:rPr>
                <w:rFonts w:hint="eastAsia"/>
                <w:szCs w:val="21"/>
              </w:rPr>
              <w:t>17</w:t>
            </w:r>
            <w:r w:rsidR="00BE2ABD" w:rsidRPr="00EE3F9F">
              <w:rPr>
                <w:szCs w:val="21"/>
              </w:rPr>
              <w:t>分，方案粗略可操作性一般得</w:t>
            </w:r>
            <w:r w:rsidR="0002272A">
              <w:rPr>
                <w:rFonts w:hint="eastAsia"/>
                <w:szCs w:val="21"/>
              </w:rPr>
              <w:t>14</w:t>
            </w:r>
            <w:r w:rsidR="00BE2ABD" w:rsidRPr="00EE3F9F">
              <w:rPr>
                <w:szCs w:val="21"/>
              </w:rPr>
              <w:t>分</w:t>
            </w:r>
            <w:r w:rsidR="0002272A">
              <w:rPr>
                <w:rFonts w:hint="eastAsia"/>
                <w:szCs w:val="21"/>
              </w:rPr>
              <w:t>，</w:t>
            </w:r>
            <w:r w:rsidR="0002272A" w:rsidRPr="00EE3F9F">
              <w:rPr>
                <w:szCs w:val="21"/>
              </w:rPr>
              <w:t>其余酌情评分。</w:t>
            </w:r>
            <w:r w:rsidR="00BE2ABD" w:rsidRPr="00EE3F9F"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0227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FF4253" w:rsidRPr="00EE3F9F">
        <w:trPr>
          <w:jc w:val="center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rFonts w:hint="eastAsia"/>
                <w:b/>
                <w:szCs w:val="21"/>
              </w:rPr>
              <w:t>2.2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FF42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 w:rsidP="0002272A">
            <w:pPr>
              <w:spacing w:line="400" w:lineRule="exact"/>
              <w:rPr>
                <w:szCs w:val="21"/>
              </w:rPr>
            </w:pPr>
            <w:r w:rsidRPr="00EE3F9F">
              <w:rPr>
                <w:rFonts w:hint="eastAsia"/>
                <w:b/>
                <w:bCs/>
                <w:szCs w:val="21"/>
              </w:rPr>
              <w:t>计划进度。</w:t>
            </w:r>
            <w:r w:rsidRPr="00EE3F9F">
              <w:rPr>
                <w:szCs w:val="21"/>
              </w:rPr>
              <w:t>提供详细合理的项目实施</w:t>
            </w:r>
            <w:r w:rsidRPr="00EE3F9F">
              <w:rPr>
                <w:rFonts w:hint="eastAsia"/>
                <w:szCs w:val="21"/>
              </w:rPr>
              <w:t>进度计划</w:t>
            </w:r>
            <w:r w:rsidRPr="00EE3F9F">
              <w:rPr>
                <w:szCs w:val="21"/>
              </w:rPr>
              <w:t>，</w:t>
            </w:r>
            <w:r w:rsidRPr="00EE3F9F">
              <w:rPr>
                <w:rFonts w:hint="eastAsia"/>
                <w:szCs w:val="21"/>
              </w:rPr>
              <w:t>在</w:t>
            </w:r>
            <w:r w:rsidRPr="00EE3F9F">
              <w:rPr>
                <w:szCs w:val="21"/>
              </w:rPr>
              <w:t>要求时间内</w:t>
            </w:r>
            <w:r w:rsidRPr="00EE3F9F">
              <w:rPr>
                <w:rFonts w:hint="eastAsia"/>
                <w:szCs w:val="21"/>
              </w:rPr>
              <w:t>完成项</w:t>
            </w:r>
            <w:r w:rsidRPr="00EE3F9F">
              <w:rPr>
                <w:rFonts w:hint="eastAsia"/>
                <w:bCs/>
                <w:szCs w:val="21"/>
              </w:rPr>
              <w:t>目任务，并能够随时保障突发性、临时性任务的高质量完成。</w:t>
            </w:r>
            <w:r w:rsidR="0002272A" w:rsidRPr="00EE3F9F">
              <w:rPr>
                <w:szCs w:val="21"/>
              </w:rPr>
              <w:t>项目实施</w:t>
            </w:r>
            <w:r w:rsidR="0002272A" w:rsidRPr="00EE3F9F">
              <w:rPr>
                <w:rFonts w:hint="eastAsia"/>
                <w:szCs w:val="21"/>
              </w:rPr>
              <w:t>进度计划</w:t>
            </w:r>
            <w:r w:rsidR="0002272A" w:rsidRPr="00EE3F9F">
              <w:rPr>
                <w:szCs w:val="21"/>
              </w:rPr>
              <w:t>详细</w:t>
            </w:r>
            <w:r w:rsidR="0002272A">
              <w:rPr>
                <w:szCs w:val="21"/>
              </w:rPr>
              <w:t>且</w:t>
            </w:r>
            <w:r w:rsidR="0002272A">
              <w:rPr>
                <w:rFonts w:hint="eastAsia"/>
                <w:szCs w:val="21"/>
              </w:rPr>
              <w:t>可操作性强</w:t>
            </w:r>
            <w:r w:rsidRPr="00EE3F9F">
              <w:rPr>
                <w:rFonts w:hint="eastAsia"/>
                <w:bCs/>
                <w:szCs w:val="21"/>
              </w:rPr>
              <w:t>得</w:t>
            </w:r>
            <w:r w:rsidRPr="00EE3F9F">
              <w:rPr>
                <w:rFonts w:hint="eastAsia"/>
                <w:bCs/>
                <w:szCs w:val="21"/>
              </w:rPr>
              <w:t>10</w:t>
            </w:r>
            <w:r w:rsidRPr="00EE3F9F">
              <w:rPr>
                <w:rFonts w:hint="eastAsia"/>
                <w:bCs/>
                <w:szCs w:val="21"/>
              </w:rPr>
              <w:t>分</w:t>
            </w:r>
            <w:r w:rsidRPr="00EE3F9F">
              <w:rPr>
                <w:szCs w:val="21"/>
              </w:rPr>
              <w:t>，</w:t>
            </w:r>
            <w:r w:rsidR="0002272A">
              <w:rPr>
                <w:rFonts w:hint="eastAsia"/>
                <w:szCs w:val="21"/>
              </w:rPr>
              <w:t>计划</w:t>
            </w:r>
            <w:r w:rsidR="0002272A" w:rsidRPr="00EE3F9F">
              <w:rPr>
                <w:szCs w:val="21"/>
              </w:rPr>
              <w:t>较详细具体，可操作性较强得</w:t>
            </w:r>
            <w:r w:rsidR="0002272A">
              <w:rPr>
                <w:rFonts w:hint="eastAsia"/>
                <w:szCs w:val="21"/>
              </w:rPr>
              <w:t>7</w:t>
            </w:r>
            <w:r w:rsidR="0002272A" w:rsidRPr="00EE3F9F">
              <w:rPr>
                <w:szCs w:val="21"/>
              </w:rPr>
              <w:t>分，</w:t>
            </w:r>
            <w:r w:rsidR="0002272A">
              <w:rPr>
                <w:rFonts w:hint="eastAsia"/>
                <w:szCs w:val="21"/>
              </w:rPr>
              <w:t>计划</w:t>
            </w:r>
            <w:r w:rsidR="0002272A" w:rsidRPr="00EE3F9F">
              <w:rPr>
                <w:szCs w:val="21"/>
              </w:rPr>
              <w:t>粗略可操作性一般得</w:t>
            </w:r>
            <w:r w:rsidR="0002272A">
              <w:rPr>
                <w:rFonts w:hint="eastAsia"/>
                <w:szCs w:val="21"/>
              </w:rPr>
              <w:t>4</w:t>
            </w:r>
            <w:r w:rsidR="0002272A" w:rsidRPr="00EE3F9F">
              <w:rPr>
                <w:szCs w:val="21"/>
              </w:rPr>
              <w:t>分</w:t>
            </w:r>
            <w:r w:rsidR="0002272A">
              <w:rPr>
                <w:rFonts w:hint="eastAsia"/>
                <w:szCs w:val="21"/>
              </w:rPr>
              <w:t>，</w:t>
            </w:r>
            <w:r w:rsidRPr="00EE3F9F">
              <w:rPr>
                <w:szCs w:val="21"/>
              </w:rPr>
              <w:t>其余酌情评分。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9D15D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FF4253" w:rsidRPr="00EE3F9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rFonts w:hint="eastAsia"/>
                <w:b/>
                <w:szCs w:val="21"/>
              </w:rPr>
              <w:t>企业服务综合能力</w:t>
            </w:r>
          </w:p>
          <w:p w:rsidR="00FF4253" w:rsidRPr="00EE3F9F" w:rsidRDefault="00BE2ABD" w:rsidP="0002272A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（</w:t>
            </w:r>
            <w:r w:rsidR="0002272A">
              <w:rPr>
                <w:rFonts w:hint="eastAsia"/>
                <w:b/>
                <w:szCs w:val="21"/>
              </w:rPr>
              <w:t>30</w:t>
            </w:r>
            <w:r w:rsidRPr="00EE3F9F"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rPr>
                <w:szCs w:val="21"/>
              </w:rPr>
            </w:pPr>
            <w:r w:rsidRPr="00EE3F9F">
              <w:rPr>
                <w:b/>
                <w:szCs w:val="21"/>
              </w:rPr>
              <w:t>团队人员保障</w:t>
            </w:r>
            <w:r w:rsidRPr="00EE3F9F">
              <w:rPr>
                <w:rFonts w:hint="eastAsia"/>
                <w:b/>
                <w:szCs w:val="21"/>
              </w:rPr>
              <w:t>。</w:t>
            </w:r>
            <w:r w:rsidRPr="00EE3F9F">
              <w:rPr>
                <w:rFonts w:hint="eastAsia"/>
                <w:szCs w:val="21"/>
              </w:rPr>
              <w:t>根据供应商针对本项项目配置的人员数量，技术实力及人员素质等情况进行综合评审，项目组成员每有一个得</w:t>
            </w:r>
            <w:r w:rsidRPr="00EE3F9F">
              <w:rPr>
                <w:rFonts w:hint="eastAsia"/>
                <w:szCs w:val="21"/>
              </w:rPr>
              <w:t>3</w:t>
            </w:r>
            <w:r w:rsidRPr="00EE3F9F">
              <w:rPr>
                <w:rFonts w:hint="eastAsia"/>
                <w:szCs w:val="21"/>
              </w:rPr>
              <w:t>分，此项最多得</w:t>
            </w:r>
            <w:r w:rsidRPr="00EE3F9F">
              <w:rPr>
                <w:rFonts w:hint="eastAsia"/>
                <w:szCs w:val="21"/>
              </w:rPr>
              <w:t>15</w:t>
            </w:r>
            <w:r w:rsidRPr="00EE3F9F">
              <w:rPr>
                <w:rFonts w:hint="eastAsia"/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EE3F9F">
              <w:rPr>
                <w:rFonts w:hint="eastAsia"/>
                <w:szCs w:val="21"/>
              </w:rPr>
              <w:t>15</w:t>
            </w:r>
          </w:p>
        </w:tc>
      </w:tr>
      <w:tr w:rsidR="00FF4253" w:rsidRPr="00EE3F9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FF42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 w:rsidP="0002272A">
            <w:pPr>
              <w:spacing w:line="400" w:lineRule="exact"/>
              <w:rPr>
                <w:szCs w:val="21"/>
              </w:rPr>
            </w:pPr>
            <w:r w:rsidRPr="00EE3F9F">
              <w:rPr>
                <w:b/>
                <w:szCs w:val="21"/>
              </w:rPr>
              <w:t>项目履约能力</w:t>
            </w:r>
            <w:r w:rsidRPr="00EE3F9F">
              <w:rPr>
                <w:rFonts w:hint="eastAsia"/>
                <w:b/>
                <w:szCs w:val="21"/>
              </w:rPr>
              <w:t>。</w:t>
            </w:r>
            <w:r w:rsidRPr="00EE3F9F">
              <w:rPr>
                <w:szCs w:val="21"/>
              </w:rPr>
              <w:t>供应商自</w:t>
            </w:r>
            <w:r w:rsidRPr="00EE3F9F">
              <w:rPr>
                <w:rFonts w:hint="eastAsia"/>
                <w:szCs w:val="21"/>
              </w:rPr>
              <w:t>2018</w:t>
            </w:r>
            <w:r w:rsidRPr="00EE3F9F">
              <w:rPr>
                <w:rFonts w:hint="eastAsia"/>
                <w:szCs w:val="21"/>
              </w:rPr>
              <w:t>年</w:t>
            </w:r>
            <w:r w:rsidRPr="00EE3F9F">
              <w:rPr>
                <w:rFonts w:hint="eastAsia"/>
                <w:szCs w:val="21"/>
              </w:rPr>
              <w:t>1</w:t>
            </w:r>
            <w:r w:rsidRPr="00EE3F9F">
              <w:rPr>
                <w:rFonts w:hint="eastAsia"/>
                <w:szCs w:val="21"/>
              </w:rPr>
              <w:t>月</w:t>
            </w:r>
            <w:r w:rsidRPr="00EE3F9F">
              <w:rPr>
                <w:rFonts w:hint="eastAsia"/>
                <w:szCs w:val="21"/>
              </w:rPr>
              <w:t>1</w:t>
            </w:r>
            <w:r w:rsidRPr="00EE3F9F">
              <w:rPr>
                <w:rFonts w:hint="eastAsia"/>
                <w:szCs w:val="21"/>
              </w:rPr>
              <w:t>日以来主题宣传相关案例，每个案例得</w:t>
            </w:r>
            <w:r w:rsidR="0002272A">
              <w:rPr>
                <w:rFonts w:hint="eastAsia"/>
                <w:szCs w:val="21"/>
              </w:rPr>
              <w:t>3</w:t>
            </w:r>
            <w:r w:rsidRPr="00EE3F9F">
              <w:rPr>
                <w:rFonts w:hint="eastAsia"/>
                <w:szCs w:val="21"/>
              </w:rPr>
              <w:t>分，最高得</w:t>
            </w:r>
            <w:r w:rsidR="0002272A">
              <w:rPr>
                <w:rFonts w:hint="eastAsia"/>
                <w:szCs w:val="21"/>
              </w:rPr>
              <w:t>15</w:t>
            </w:r>
            <w:r w:rsidRPr="00EE3F9F">
              <w:rPr>
                <w:rFonts w:hint="eastAsia"/>
                <w:szCs w:val="21"/>
              </w:rPr>
              <w:t>分</w:t>
            </w:r>
            <w:r w:rsidRPr="00EE3F9F"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0227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FF4253" w:rsidRPr="00EE3F9F">
        <w:trPr>
          <w:trHeight w:val="6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FF42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spacing w:line="400" w:lineRule="exact"/>
              <w:jc w:val="center"/>
              <w:rPr>
                <w:b/>
                <w:szCs w:val="21"/>
              </w:rPr>
            </w:pPr>
            <w:r w:rsidRPr="00EE3F9F"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FF4253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253" w:rsidRPr="00EE3F9F" w:rsidRDefault="00BE2ABD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EE3F9F">
              <w:rPr>
                <w:szCs w:val="21"/>
              </w:rPr>
              <w:t>100</w:t>
            </w:r>
          </w:p>
        </w:tc>
      </w:tr>
    </w:tbl>
    <w:p w:rsidR="00FF4253" w:rsidRDefault="00FF4253">
      <w:pPr>
        <w:spacing w:line="360" w:lineRule="auto"/>
        <w:rPr>
          <w:rFonts w:hAnsiTheme="minorEastAsia"/>
          <w:sz w:val="24"/>
        </w:rPr>
        <w:sectPr w:rsidR="00FF4253">
          <w:pgSz w:w="11906" w:h="16838"/>
          <w:pgMar w:top="1242" w:right="1797" w:bottom="1315" w:left="1797" w:header="851" w:footer="794" w:gutter="0"/>
          <w:pgNumType w:start="1"/>
          <w:cols w:space="720"/>
          <w:docGrid w:linePitch="290"/>
        </w:sect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FF4253">
      <w:pPr>
        <w:spacing w:line="360" w:lineRule="auto"/>
        <w:rPr>
          <w:rFonts w:hAnsiTheme="minorEastAsia"/>
          <w:sz w:val="24"/>
        </w:rPr>
      </w:pPr>
    </w:p>
    <w:p w:rsidR="00FF4253" w:rsidRDefault="00BE2ABD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:rsidR="00FF4253" w:rsidRDefault="00FF4253">
      <w:pPr>
        <w:jc w:val="center"/>
        <w:rPr>
          <w:rFonts w:ascii="宋体" w:hAnsi="宋体"/>
          <w:sz w:val="20"/>
        </w:rPr>
      </w:pPr>
    </w:p>
    <w:p w:rsidR="00FF4253" w:rsidRDefault="00FF4253">
      <w:pPr>
        <w:jc w:val="center"/>
        <w:rPr>
          <w:rFonts w:ascii="宋体" w:hAnsi="宋体"/>
          <w:sz w:val="20"/>
        </w:rPr>
      </w:pPr>
    </w:p>
    <w:p w:rsidR="00FF4253" w:rsidRDefault="00BE2AB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FF4253">
      <w:pPr>
        <w:rPr>
          <w:rFonts w:ascii="宋体" w:hAnsi="宋体"/>
          <w:sz w:val="28"/>
          <w:szCs w:val="28"/>
        </w:rPr>
      </w:pPr>
    </w:p>
    <w:p w:rsidR="00FF4253" w:rsidRDefault="00BE2ABD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:rsidR="00FF4253" w:rsidRDefault="00BE2AB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:rsidR="00FF4253" w:rsidRDefault="00BE2ABD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:rsidR="00FF4253" w:rsidRDefault="00FF4253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FF4253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FF4253" w:rsidRDefault="00BE2ABD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:rsidR="00FF4253" w:rsidRDefault="00FF4253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FF4253" w:rsidRDefault="00BE2ABD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:rsidR="00FF4253" w:rsidRDefault="00BE2ABD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10" w:name="_Toc504056868"/>
      <w:bookmarkStart w:id="11" w:name="_Toc490133028"/>
      <w:bookmarkStart w:id="12" w:name="_Toc504044380"/>
      <w:bookmarkStart w:id="13" w:name="_Toc504573083"/>
      <w:r>
        <w:rPr>
          <w:rFonts w:ascii="宋体" w:hAnsi="宋体" w:cs="宋体"/>
          <w:b w:val="0"/>
          <w:bCs w:val="0"/>
          <w:szCs w:val="21"/>
        </w:rPr>
        <w:br w:type="page"/>
      </w:r>
      <w:bookmarkStart w:id="14" w:name="_Toc534273677"/>
      <w:bookmarkStart w:id="15" w:name="_Toc53427380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10"/>
      <w:bookmarkEnd w:id="11"/>
      <w:bookmarkEnd w:id="12"/>
      <w:bookmarkEnd w:id="13"/>
      <w:bookmarkEnd w:id="14"/>
      <w:bookmarkEnd w:id="15"/>
    </w:p>
    <w:p w:rsidR="00FF4253" w:rsidRDefault="00BE2ABD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:rsidR="00FF4253" w:rsidRDefault="00FF4253">
      <w:pPr>
        <w:jc w:val="center"/>
        <w:rPr>
          <w:rFonts w:ascii="宋体" w:hAnsi="宋体" w:cs="宋体"/>
          <w:szCs w:val="21"/>
        </w:rPr>
      </w:pP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</w:t>
      </w:r>
      <w:r>
        <w:rPr>
          <w:rFonts w:ascii="宋体" w:hAnsi="宋体" w:cs="宋体" w:hint="eastAsia"/>
          <w:szCs w:val="21"/>
          <w:lang w:val="zh-CN"/>
        </w:rPr>
        <w:t>公告，正式授权下述签字人(姓名和职务)代表（供应商名称），提交响应性文件并参加采购。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据此函，签字人兹宣布同意如下：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ascii="宋体" w:hAnsi="宋体" w:cs="宋体" w:hint="eastAsia"/>
          <w:b/>
          <w:szCs w:val="21"/>
          <w:lang w:val="zh-CN"/>
        </w:rPr>
        <w:t>不对响应文件本身提出质疑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账    号：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:rsidR="00FF4253" w:rsidRDefault="00BE2AB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:rsidR="00FF4253" w:rsidRDefault="00BE2ABD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6" w:name="_Toc534273801"/>
      <w:bookmarkStart w:id="17" w:name="_Toc534273678"/>
      <w:bookmarkStart w:id="18" w:name="_Toc504573084"/>
      <w:bookmarkStart w:id="19" w:name="_Toc504056869"/>
      <w:bookmarkStart w:id="20" w:name="_Toc490133029"/>
      <w:bookmarkStart w:id="21" w:name="_Toc504044381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16"/>
      <w:bookmarkEnd w:id="17"/>
      <w:bookmarkEnd w:id="18"/>
      <w:bookmarkEnd w:id="19"/>
      <w:bookmarkEnd w:id="20"/>
      <w:bookmarkEnd w:id="21"/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FF4253" w:rsidRDefault="00BE2ABD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:rsidR="00FF4253" w:rsidRDefault="00FF4253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FF4253" w:rsidRDefault="00BE2ABD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:rsidR="00FF4253" w:rsidRDefault="00BE2ABD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:rsidR="00FF4253" w:rsidRDefault="00FF4253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:rsidR="00FF4253" w:rsidRDefault="00BE2ABD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:rsidR="00FF4253" w:rsidRDefault="00BE2ABD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22" w:name="_Toc534273679"/>
      <w:bookmarkStart w:id="23" w:name="_Toc504044382"/>
      <w:bookmarkStart w:id="24" w:name="_Toc534273802"/>
      <w:bookmarkStart w:id="25" w:name="_Toc504056870"/>
      <w:bookmarkStart w:id="26" w:name="_Toc504573085"/>
      <w:bookmarkStart w:id="2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22"/>
      <w:bookmarkEnd w:id="23"/>
      <w:bookmarkEnd w:id="24"/>
      <w:bookmarkEnd w:id="25"/>
      <w:bookmarkEnd w:id="26"/>
      <w:bookmarkEnd w:id="27"/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:rsidR="00FF4253" w:rsidRDefault="00BE2AB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系列宣传项目招标报价单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693"/>
        <w:gridCol w:w="5104"/>
      </w:tblGrid>
      <w:tr w:rsidR="00FF4253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FF4253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 w:hint="eastAsia"/>
                <w:kern w:val="0"/>
                <w:sz w:val="22"/>
                <w:szCs w:val="22"/>
              </w:rPr>
              <w:t>宣传</w:t>
            </w:r>
            <w:r>
              <w:rPr>
                <w:rFonts w:eastAsia="微软雅黑" w:hAnsi="微软雅黑"/>
                <w:kern w:val="0"/>
                <w:sz w:val="22"/>
                <w:szCs w:val="22"/>
              </w:rPr>
              <w:t>服务项目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 w:rsidP="009D15D9">
            <w:pPr>
              <w:pStyle w:val="aff1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报价包括程序开发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、媒体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发布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、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设计等全部费用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FF4253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FF4253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pStyle w:val="a4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:rsidR="00FF4253" w:rsidRDefault="00BE2ABD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4253" w:rsidRDefault="00BE2ABD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F4253" w:rsidRDefault="00FF425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:rsidR="00FF4253" w:rsidRDefault="00BE2ABD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:rsidR="00FF4253" w:rsidRDefault="00BE2ABD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28" w:name="_Toc490133031"/>
      <w:bookmarkStart w:id="29" w:name="_Toc504044383"/>
      <w:bookmarkStart w:id="30" w:name="_Toc504573086"/>
      <w:bookmarkStart w:id="31" w:name="_Toc504056871"/>
      <w:bookmarkStart w:id="32" w:name="_Toc534273680"/>
      <w:bookmarkStart w:id="33" w:name="_Toc534273803"/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FF4253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:rsidR="00FF4253" w:rsidRDefault="00BE2ABD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34" w:name="_Toc490133034"/>
      <w:bookmarkStart w:id="35" w:name="_Toc504056874"/>
      <w:bookmarkStart w:id="36" w:name="_Toc534273806"/>
      <w:bookmarkStart w:id="37" w:name="_Toc534273683"/>
      <w:bookmarkStart w:id="38" w:name="_Toc504044386"/>
      <w:bookmarkStart w:id="39" w:name="_Toc504573089"/>
      <w:bookmarkEnd w:id="28"/>
      <w:bookmarkEnd w:id="29"/>
      <w:bookmarkEnd w:id="30"/>
      <w:bookmarkEnd w:id="31"/>
      <w:bookmarkEnd w:id="32"/>
      <w:bookmarkEnd w:id="33"/>
      <w:r>
        <w:rPr>
          <w:rFonts w:ascii="宋体" w:hAnsi="宋体" w:cs="宋体" w:hint="eastAsia"/>
          <w:sz w:val="21"/>
          <w:szCs w:val="21"/>
        </w:rPr>
        <w:lastRenderedPageBreak/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34"/>
      <w:bookmarkEnd w:id="35"/>
      <w:bookmarkEnd w:id="36"/>
      <w:bookmarkEnd w:id="37"/>
      <w:bookmarkEnd w:id="38"/>
      <w:bookmarkEnd w:id="39"/>
    </w:p>
    <w:p w:rsidR="00FF4253" w:rsidRDefault="00FF4253">
      <w:pPr>
        <w:rPr>
          <w:lang w:val="zh-CN"/>
        </w:rPr>
      </w:pPr>
    </w:p>
    <w:p w:rsidR="00FF4253" w:rsidRDefault="00BE2ABD" w:rsidP="0001438D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:rsidR="00FF4253" w:rsidRDefault="00FF4253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:rsidR="00FF4253" w:rsidRDefault="00BE2ABD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FF4253">
        <w:trPr>
          <w:trHeight w:val="1271"/>
          <w:jc w:val="center"/>
        </w:trPr>
        <w:tc>
          <w:tcPr>
            <w:tcW w:w="525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FF4253">
        <w:trPr>
          <w:trHeight w:val="320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20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20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20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20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32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32"/>
          <w:jc w:val="center"/>
        </w:trPr>
        <w:tc>
          <w:tcPr>
            <w:tcW w:w="52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D15D9" w:rsidRDefault="009D15D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D15D9" w:rsidRDefault="009D15D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D15D9" w:rsidRDefault="009D15D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D15D9" w:rsidRDefault="009D15D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9D15D9" w:rsidRDefault="009D15D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FF425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:rsidR="00FF4253" w:rsidRDefault="00BE2ABD">
      <w:pPr>
        <w:pStyle w:val="2"/>
        <w:rPr>
          <w:rFonts w:ascii="宋体" w:hAnsi="宋体" w:cs="宋体"/>
          <w:sz w:val="21"/>
          <w:szCs w:val="21"/>
        </w:rPr>
      </w:pPr>
      <w:bookmarkStart w:id="40" w:name="_Toc534273807"/>
      <w:bookmarkStart w:id="41" w:name="_Toc534273684"/>
      <w:bookmarkStart w:id="42" w:name="_Toc504044387"/>
      <w:bookmarkStart w:id="43" w:name="_Toc504056875"/>
      <w:bookmarkStart w:id="44" w:name="_Toc504573090"/>
      <w:bookmarkStart w:id="45" w:name="_Toc490133035"/>
      <w:r>
        <w:rPr>
          <w:rFonts w:ascii="宋体" w:hAnsi="宋体" w:cs="宋体" w:hint="eastAsia"/>
          <w:sz w:val="21"/>
          <w:szCs w:val="21"/>
        </w:rPr>
        <w:lastRenderedPageBreak/>
        <w:t>附件（5）、供应商类似业绩情况表</w:t>
      </w:r>
      <w:bookmarkEnd w:id="40"/>
      <w:bookmarkEnd w:id="41"/>
      <w:bookmarkEnd w:id="42"/>
      <w:bookmarkEnd w:id="43"/>
      <w:bookmarkEnd w:id="44"/>
      <w:bookmarkEnd w:id="45"/>
    </w:p>
    <w:p w:rsidR="00FF4253" w:rsidRDefault="00FF4253"/>
    <w:p w:rsidR="00FF4253" w:rsidRDefault="00BE2ABD" w:rsidP="0001438D"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供应商类似业绩情况表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FF4253">
        <w:trPr>
          <w:trHeight w:val="890"/>
          <w:jc w:val="center"/>
        </w:trPr>
        <w:tc>
          <w:tcPr>
            <w:tcW w:w="773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:rsidR="00FF4253" w:rsidRDefault="00BE2A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FF4253">
        <w:trPr>
          <w:trHeight w:val="352"/>
          <w:jc w:val="center"/>
        </w:trPr>
        <w:tc>
          <w:tcPr>
            <w:tcW w:w="77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52"/>
          <w:jc w:val="center"/>
        </w:trPr>
        <w:tc>
          <w:tcPr>
            <w:tcW w:w="77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62"/>
          <w:jc w:val="center"/>
        </w:trPr>
        <w:tc>
          <w:tcPr>
            <w:tcW w:w="77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62"/>
          <w:jc w:val="center"/>
        </w:trPr>
        <w:tc>
          <w:tcPr>
            <w:tcW w:w="77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FF4253">
        <w:trPr>
          <w:trHeight w:val="362"/>
          <w:jc w:val="center"/>
        </w:trPr>
        <w:tc>
          <w:tcPr>
            <w:tcW w:w="773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:rsidR="00FF4253" w:rsidRDefault="00FF425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FF4253" w:rsidRDefault="00FF4253">
      <w:pPr>
        <w:rPr>
          <w:rFonts w:ascii="宋体" w:hAnsi="宋体" w:cs="宋体"/>
          <w:szCs w:val="21"/>
          <w:lang w:val="zh-CN"/>
        </w:rPr>
      </w:pP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:rsidR="00FF4253" w:rsidRDefault="00BE2A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:rsidR="00FF4253" w:rsidRDefault="00FF4253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:rsidR="00FF4253" w:rsidRDefault="00BE2ABD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:rsidR="00FF4253" w:rsidRDefault="00FF4253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:rsidR="00FF4253" w:rsidRDefault="00BE2ABD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:rsidR="00FF4253" w:rsidRDefault="00FF4253">
      <w:pPr>
        <w:spacing w:line="360" w:lineRule="auto"/>
        <w:rPr>
          <w:rFonts w:ascii="黑体" w:eastAsia="黑体"/>
          <w:szCs w:val="21"/>
        </w:rPr>
      </w:pPr>
    </w:p>
    <w:p w:rsidR="00FF4253" w:rsidRDefault="00BE2AB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:rsidR="00FF4253" w:rsidRDefault="00FF4253">
      <w:pPr>
        <w:spacing w:line="360" w:lineRule="auto"/>
        <w:rPr>
          <w:rFonts w:ascii="宋体" w:hAnsi="宋体"/>
        </w:rPr>
      </w:pPr>
    </w:p>
    <w:p w:rsidR="00FF4253" w:rsidRDefault="00BE2ABD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:rsidR="00FF4253" w:rsidRDefault="00BE2ABD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:rsidR="00FF4253" w:rsidRDefault="00BE2ABD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FF4253" w:rsidRDefault="00FF4253">
      <w:pPr>
        <w:spacing w:line="360" w:lineRule="auto"/>
        <w:ind w:firstLineChars="150" w:firstLine="315"/>
        <w:rPr>
          <w:rFonts w:ascii="宋体" w:hAnsi="宋体"/>
        </w:rPr>
      </w:pPr>
    </w:p>
    <w:p w:rsidR="00FF4253" w:rsidRDefault="00FF4253">
      <w:pPr>
        <w:spacing w:line="360" w:lineRule="auto"/>
        <w:rPr>
          <w:rFonts w:ascii="宋体" w:hAnsi="宋体"/>
        </w:rPr>
      </w:pPr>
    </w:p>
    <w:p w:rsidR="00FF4253" w:rsidRDefault="00FF4253">
      <w:pPr>
        <w:spacing w:line="360" w:lineRule="auto"/>
        <w:rPr>
          <w:rFonts w:ascii="宋体" w:hAnsi="宋体"/>
        </w:rPr>
      </w:pPr>
    </w:p>
    <w:p w:rsidR="00FF4253" w:rsidRDefault="00BE2ABD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:rsidR="00FF4253" w:rsidRDefault="00BE2ABD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sectPr w:rsidR="00FF4253" w:rsidSect="00FF4253">
      <w:footerReference w:type="default" r:id="rId9"/>
      <w:pgSz w:w="11906" w:h="16838"/>
      <w:pgMar w:top="1240" w:right="1797" w:bottom="1318" w:left="1797" w:header="851" w:footer="794" w:gutter="0"/>
      <w:pgNumType w:start="1"/>
      <w:cols w:space="720"/>
      <w:docGrid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95" w:rsidRDefault="009C1F95" w:rsidP="00FF4253">
      <w:r>
        <w:separator/>
      </w:r>
    </w:p>
  </w:endnote>
  <w:endnote w:type="continuationSeparator" w:id="1">
    <w:p w:rsidR="009C1F95" w:rsidRDefault="009C1F95" w:rsidP="00FF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53" w:rsidRDefault="0079428A">
    <w:pPr>
      <w:pStyle w:val="ae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.3pt;height:12.05pt;z-index:25166028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 filled="f" stroked="f">
          <v:textbox style="mso-fit-shape-to-text:t" inset="0,0,0,0">
            <w:txbxContent>
              <w:p w:rsidR="00FF4253" w:rsidRDefault="0079428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E2AB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1438D" w:rsidRPr="0001438D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95" w:rsidRDefault="009C1F95" w:rsidP="00FF4253">
      <w:r>
        <w:separator/>
      </w:r>
    </w:p>
  </w:footnote>
  <w:footnote w:type="continuationSeparator" w:id="1">
    <w:p w:rsidR="009C1F95" w:rsidRDefault="009C1F95" w:rsidP="00FF4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2D1"/>
    <w:multiLevelType w:val="multilevel"/>
    <w:tmpl w:val="1A1E32D1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a0"/>
      <w:lvlText w:val="%2."/>
      <w:lvlJc w:val="left"/>
      <w:pPr>
        <w:ind w:left="851" w:hanging="851"/>
      </w:pPr>
      <w:rPr>
        <w:rFonts w:asciiTheme="majorEastAsia" w:eastAsia="宋体" w:hAnsiTheme="majorEastAsia" w:hint="eastAsia"/>
      </w:rPr>
    </w:lvl>
    <w:lvl w:ilvl="2">
      <w:start w:val="1"/>
      <w:numFmt w:val="decimal"/>
      <w:pStyle w:val="a1"/>
      <w:lvlText w:val="%2.%3"/>
      <w:lvlJc w:val="left"/>
      <w:pPr>
        <w:ind w:left="851" w:hanging="851"/>
      </w:pPr>
      <w:rPr>
        <w:rFonts w:asciiTheme="majorEastAsia" w:eastAsia="宋体" w:hAnsiTheme="majorEastAsia" w:hint="eastAsia"/>
        <w:b w:val="0"/>
        <w:color w:val="auto"/>
      </w:rPr>
    </w:lvl>
    <w:lvl w:ilvl="3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EC90438"/>
    <w:multiLevelType w:val="multilevel"/>
    <w:tmpl w:val="2EC90438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584047A2"/>
    <w:multiLevelType w:val="multilevel"/>
    <w:tmpl w:val="584047A2"/>
    <w:lvl w:ilvl="0">
      <w:start w:val="1"/>
      <w:numFmt w:val="decimal"/>
      <w:lvlText w:val="（%1）"/>
      <w:lvlJc w:val="left"/>
      <w:pPr>
        <w:ind w:left="84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9EA"/>
    <w:rsid w:val="00000150"/>
    <w:rsid w:val="00002986"/>
    <w:rsid w:val="00010E6C"/>
    <w:rsid w:val="00011749"/>
    <w:rsid w:val="0001438D"/>
    <w:rsid w:val="0001483F"/>
    <w:rsid w:val="00016F00"/>
    <w:rsid w:val="0002272A"/>
    <w:rsid w:val="000245D7"/>
    <w:rsid w:val="0003261E"/>
    <w:rsid w:val="00067B11"/>
    <w:rsid w:val="00081CC8"/>
    <w:rsid w:val="00082572"/>
    <w:rsid w:val="00094016"/>
    <w:rsid w:val="000A7429"/>
    <w:rsid w:val="000F5A63"/>
    <w:rsid w:val="00101625"/>
    <w:rsid w:val="00120A1C"/>
    <w:rsid w:val="00131497"/>
    <w:rsid w:val="001455FE"/>
    <w:rsid w:val="001630E0"/>
    <w:rsid w:val="00167295"/>
    <w:rsid w:val="00173FD8"/>
    <w:rsid w:val="001818C3"/>
    <w:rsid w:val="00185088"/>
    <w:rsid w:val="001A18EB"/>
    <w:rsid w:val="001A57A4"/>
    <w:rsid w:val="001B6302"/>
    <w:rsid w:val="001B7F27"/>
    <w:rsid w:val="001D6169"/>
    <w:rsid w:val="001D6AF4"/>
    <w:rsid w:val="00214F73"/>
    <w:rsid w:val="00216155"/>
    <w:rsid w:val="00220A03"/>
    <w:rsid w:val="00221FF6"/>
    <w:rsid w:val="002244F5"/>
    <w:rsid w:val="002308C2"/>
    <w:rsid w:val="00234F59"/>
    <w:rsid w:val="002705B1"/>
    <w:rsid w:val="002956AA"/>
    <w:rsid w:val="002B0F25"/>
    <w:rsid w:val="002E3F65"/>
    <w:rsid w:val="002E6049"/>
    <w:rsid w:val="002E7541"/>
    <w:rsid w:val="002F205A"/>
    <w:rsid w:val="002F5A99"/>
    <w:rsid w:val="00313036"/>
    <w:rsid w:val="003460EA"/>
    <w:rsid w:val="00346C9F"/>
    <w:rsid w:val="00371CB6"/>
    <w:rsid w:val="003735A5"/>
    <w:rsid w:val="003928B9"/>
    <w:rsid w:val="00396AF2"/>
    <w:rsid w:val="003A1BB0"/>
    <w:rsid w:val="003B20AD"/>
    <w:rsid w:val="003E1B01"/>
    <w:rsid w:val="003E1D6D"/>
    <w:rsid w:val="003F007B"/>
    <w:rsid w:val="00416BBF"/>
    <w:rsid w:val="00434076"/>
    <w:rsid w:val="00444B23"/>
    <w:rsid w:val="00465D67"/>
    <w:rsid w:val="00485E23"/>
    <w:rsid w:val="00486A3C"/>
    <w:rsid w:val="0049782B"/>
    <w:rsid w:val="004A2686"/>
    <w:rsid w:val="004A2D50"/>
    <w:rsid w:val="004B6625"/>
    <w:rsid w:val="004C0CE7"/>
    <w:rsid w:val="004D46F1"/>
    <w:rsid w:val="004E43C1"/>
    <w:rsid w:val="004F47CB"/>
    <w:rsid w:val="004F55DA"/>
    <w:rsid w:val="00521F01"/>
    <w:rsid w:val="00525E65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80036"/>
    <w:rsid w:val="00593FCF"/>
    <w:rsid w:val="005A089F"/>
    <w:rsid w:val="005A7FD0"/>
    <w:rsid w:val="005B345A"/>
    <w:rsid w:val="005C2541"/>
    <w:rsid w:val="005F4A20"/>
    <w:rsid w:val="00614C1C"/>
    <w:rsid w:val="0062316D"/>
    <w:rsid w:val="006272A6"/>
    <w:rsid w:val="0063205A"/>
    <w:rsid w:val="00634CF7"/>
    <w:rsid w:val="00651C43"/>
    <w:rsid w:val="00670F07"/>
    <w:rsid w:val="00674DAC"/>
    <w:rsid w:val="006856FA"/>
    <w:rsid w:val="006936FC"/>
    <w:rsid w:val="00695F0C"/>
    <w:rsid w:val="006963FD"/>
    <w:rsid w:val="006967DF"/>
    <w:rsid w:val="006A2D76"/>
    <w:rsid w:val="006B1F36"/>
    <w:rsid w:val="006C0D85"/>
    <w:rsid w:val="006C425D"/>
    <w:rsid w:val="006E5155"/>
    <w:rsid w:val="006F0A29"/>
    <w:rsid w:val="006F1FAE"/>
    <w:rsid w:val="00725A5C"/>
    <w:rsid w:val="007650C1"/>
    <w:rsid w:val="007734D5"/>
    <w:rsid w:val="007768B3"/>
    <w:rsid w:val="0078706D"/>
    <w:rsid w:val="0079428A"/>
    <w:rsid w:val="00794437"/>
    <w:rsid w:val="007A2A41"/>
    <w:rsid w:val="007D1B75"/>
    <w:rsid w:val="007D35F9"/>
    <w:rsid w:val="007D6F98"/>
    <w:rsid w:val="007E271B"/>
    <w:rsid w:val="007F32F8"/>
    <w:rsid w:val="00812CF9"/>
    <w:rsid w:val="00836460"/>
    <w:rsid w:val="00837C00"/>
    <w:rsid w:val="00842C3F"/>
    <w:rsid w:val="00860866"/>
    <w:rsid w:val="0086358B"/>
    <w:rsid w:val="00872AC8"/>
    <w:rsid w:val="00877370"/>
    <w:rsid w:val="00885C20"/>
    <w:rsid w:val="008A4358"/>
    <w:rsid w:val="008B13F6"/>
    <w:rsid w:val="008B141D"/>
    <w:rsid w:val="008B2D65"/>
    <w:rsid w:val="008C0140"/>
    <w:rsid w:val="008D6C75"/>
    <w:rsid w:val="008F16FF"/>
    <w:rsid w:val="00914BF4"/>
    <w:rsid w:val="009242DB"/>
    <w:rsid w:val="00934840"/>
    <w:rsid w:val="00954744"/>
    <w:rsid w:val="00955F97"/>
    <w:rsid w:val="00961782"/>
    <w:rsid w:val="00970AF8"/>
    <w:rsid w:val="00975ED3"/>
    <w:rsid w:val="00990E54"/>
    <w:rsid w:val="009932CA"/>
    <w:rsid w:val="009A0A31"/>
    <w:rsid w:val="009A4A86"/>
    <w:rsid w:val="009B0845"/>
    <w:rsid w:val="009B0E86"/>
    <w:rsid w:val="009B661D"/>
    <w:rsid w:val="009B7132"/>
    <w:rsid w:val="009C1CEA"/>
    <w:rsid w:val="009C1F95"/>
    <w:rsid w:val="009C4A81"/>
    <w:rsid w:val="009D15D9"/>
    <w:rsid w:val="009D2323"/>
    <w:rsid w:val="009F4C63"/>
    <w:rsid w:val="00A04908"/>
    <w:rsid w:val="00A26C16"/>
    <w:rsid w:val="00A434CC"/>
    <w:rsid w:val="00A45882"/>
    <w:rsid w:val="00A62AC9"/>
    <w:rsid w:val="00A65606"/>
    <w:rsid w:val="00A66061"/>
    <w:rsid w:val="00A72396"/>
    <w:rsid w:val="00A743D6"/>
    <w:rsid w:val="00A7561A"/>
    <w:rsid w:val="00A8353D"/>
    <w:rsid w:val="00A92B39"/>
    <w:rsid w:val="00AA240D"/>
    <w:rsid w:val="00AA3892"/>
    <w:rsid w:val="00AB3272"/>
    <w:rsid w:val="00AC468A"/>
    <w:rsid w:val="00AD56D9"/>
    <w:rsid w:val="00AE0828"/>
    <w:rsid w:val="00AF2B46"/>
    <w:rsid w:val="00B020DE"/>
    <w:rsid w:val="00B02CB4"/>
    <w:rsid w:val="00B067A9"/>
    <w:rsid w:val="00B2082F"/>
    <w:rsid w:val="00B213D6"/>
    <w:rsid w:val="00B320FE"/>
    <w:rsid w:val="00B34A4E"/>
    <w:rsid w:val="00B566BB"/>
    <w:rsid w:val="00B57DC7"/>
    <w:rsid w:val="00B62433"/>
    <w:rsid w:val="00B73AE7"/>
    <w:rsid w:val="00B8363C"/>
    <w:rsid w:val="00B861DF"/>
    <w:rsid w:val="00B92CEB"/>
    <w:rsid w:val="00BA1A10"/>
    <w:rsid w:val="00BB680D"/>
    <w:rsid w:val="00BC4976"/>
    <w:rsid w:val="00BE2ABD"/>
    <w:rsid w:val="00BE731E"/>
    <w:rsid w:val="00C21A74"/>
    <w:rsid w:val="00C24889"/>
    <w:rsid w:val="00C3682A"/>
    <w:rsid w:val="00C65257"/>
    <w:rsid w:val="00C73DB5"/>
    <w:rsid w:val="00C81A11"/>
    <w:rsid w:val="00C95ABB"/>
    <w:rsid w:val="00CA77C8"/>
    <w:rsid w:val="00CB4136"/>
    <w:rsid w:val="00CC6332"/>
    <w:rsid w:val="00CD165E"/>
    <w:rsid w:val="00CD29E7"/>
    <w:rsid w:val="00CD6A1A"/>
    <w:rsid w:val="00CD7089"/>
    <w:rsid w:val="00CE141F"/>
    <w:rsid w:val="00CF683A"/>
    <w:rsid w:val="00D23047"/>
    <w:rsid w:val="00D24AA3"/>
    <w:rsid w:val="00D32FBD"/>
    <w:rsid w:val="00D33608"/>
    <w:rsid w:val="00D349B0"/>
    <w:rsid w:val="00D43639"/>
    <w:rsid w:val="00D52334"/>
    <w:rsid w:val="00D71738"/>
    <w:rsid w:val="00D766ED"/>
    <w:rsid w:val="00D768D6"/>
    <w:rsid w:val="00D84211"/>
    <w:rsid w:val="00D87ED6"/>
    <w:rsid w:val="00D91895"/>
    <w:rsid w:val="00D9480C"/>
    <w:rsid w:val="00D96E90"/>
    <w:rsid w:val="00DA7D00"/>
    <w:rsid w:val="00DB17DB"/>
    <w:rsid w:val="00DD02BC"/>
    <w:rsid w:val="00DD0D9A"/>
    <w:rsid w:val="00DD202D"/>
    <w:rsid w:val="00DE2433"/>
    <w:rsid w:val="00DF3CFC"/>
    <w:rsid w:val="00E11922"/>
    <w:rsid w:val="00E15191"/>
    <w:rsid w:val="00E16AA3"/>
    <w:rsid w:val="00E41371"/>
    <w:rsid w:val="00E55FF1"/>
    <w:rsid w:val="00E61259"/>
    <w:rsid w:val="00E67BF0"/>
    <w:rsid w:val="00EA7510"/>
    <w:rsid w:val="00EB0337"/>
    <w:rsid w:val="00EE3F9F"/>
    <w:rsid w:val="00EE58EA"/>
    <w:rsid w:val="00F303ED"/>
    <w:rsid w:val="00F42D37"/>
    <w:rsid w:val="00F459EA"/>
    <w:rsid w:val="00F632B3"/>
    <w:rsid w:val="00F67B16"/>
    <w:rsid w:val="00F85E1D"/>
    <w:rsid w:val="00F90D38"/>
    <w:rsid w:val="00F923EB"/>
    <w:rsid w:val="00FA7CCF"/>
    <w:rsid w:val="00FC2286"/>
    <w:rsid w:val="00FC3672"/>
    <w:rsid w:val="00FC5536"/>
    <w:rsid w:val="00FC65BB"/>
    <w:rsid w:val="00FD234B"/>
    <w:rsid w:val="00FE1F5D"/>
    <w:rsid w:val="00FE5B82"/>
    <w:rsid w:val="00FF4253"/>
    <w:rsid w:val="0A452054"/>
    <w:rsid w:val="153B0912"/>
    <w:rsid w:val="18DC4403"/>
    <w:rsid w:val="1A61654E"/>
    <w:rsid w:val="22A77E3D"/>
    <w:rsid w:val="30AC43FC"/>
    <w:rsid w:val="432D5888"/>
    <w:rsid w:val="475A7F4A"/>
    <w:rsid w:val="5353469F"/>
    <w:rsid w:val="61CF2269"/>
    <w:rsid w:val="69492FBC"/>
    <w:rsid w:val="6CFE2CAC"/>
    <w:rsid w:val="6F6D7E12"/>
    <w:rsid w:val="7E6D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F42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2"/>
    <w:next w:val="a3"/>
    <w:link w:val="1Char"/>
    <w:qFormat/>
    <w:rsid w:val="00FF4253"/>
    <w:pPr>
      <w:keepNext/>
      <w:tabs>
        <w:tab w:val="left" w:pos="1440"/>
        <w:tab w:val="left" w:pos="5670"/>
      </w:tabs>
      <w:spacing w:beforeLines="100" w:afterLines="100"/>
      <w:ind w:firstLineChars="1203" w:firstLine="1203"/>
      <w:outlineLvl w:val="0"/>
    </w:pPr>
    <w:rPr>
      <w:rFonts w:ascii="黑体" w:eastAsia="黑体"/>
      <w:b/>
      <w:kern w:val="44"/>
      <w:sz w:val="28"/>
    </w:rPr>
  </w:style>
  <w:style w:type="paragraph" w:styleId="2">
    <w:name w:val="heading 2"/>
    <w:basedOn w:val="a2"/>
    <w:next w:val="a2"/>
    <w:link w:val="2Char"/>
    <w:uiPriority w:val="99"/>
    <w:qFormat/>
    <w:rsid w:val="00FF4253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4"/>
    <w:link w:val="3Char1"/>
    <w:uiPriority w:val="99"/>
    <w:qFormat/>
    <w:rsid w:val="00FF4253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2"/>
    <w:next w:val="a4"/>
    <w:link w:val="4Char"/>
    <w:uiPriority w:val="99"/>
    <w:qFormat/>
    <w:rsid w:val="00FF4253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2"/>
    <w:next w:val="a4"/>
    <w:link w:val="5Char"/>
    <w:uiPriority w:val="99"/>
    <w:qFormat/>
    <w:rsid w:val="00FF4253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2"/>
    <w:next w:val="a2"/>
    <w:link w:val="6Char"/>
    <w:uiPriority w:val="99"/>
    <w:qFormat/>
    <w:rsid w:val="00FF42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2"/>
    <w:next w:val="a2"/>
    <w:link w:val="7Char"/>
    <w:uiPriority w:val="99"/>
    <w:qFormat/>
    <w:rsid w:val="00FF4253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2"/>
    <w:next w:val="a2"/>
    <w:link w:val="8Char"/>
    <w:uiPriority w:val="99"/>
    <w:qFormat/>
    <w:rsid w:val="00FF4253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2"/>
    <w:next w:val="a2"/>
    <w:link w:val="9Char"/>
    <w:uiPriority w:val="99"/>
    <w:qFormat/>
    <w:rsid w:val="00FF4253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Body Text"/>
    <w:basedOn w:val="a2"/>
    <w:link w:val="Char1"/>
    <w:uiPriority w:val="99"/>
    <w:qFormat/>
    <w:rsid w:val="00FF4253"/>
    <w:rPr>
      <w:rFonts w:asciiTheme="minorHAnsi" w:eastAsiaTheme="minorEastAsia" w:hAnsiTheme="minorHAnsi"/>
      <w:sz w:val="20"/>
    </w:rPr>
  </w:style>
  <w:style w:type="paragraph" w:styleId="a4">
    <w:name w:val="Normal Indent"/>
    <w:basedOn w:val="a2"/>
    <w:link w:val="Char"/>
    <w:qFormat/>
    <w:rsid w:val="00FF4253"/>
    <w:pPr>
      <w:ind w:firstLine="420"/>
    </w:pPr>
    <w:rPr>
      <w:rFonts w:asciiTheme="minorHAnsi" w:hAnsiTheme="minorHAnsi"/>
      <w:szCs w:val="22"/>
    </w:rPr>
  </w:style>
  <w:style w:type="paragraph" w:styleId="30">
    <w:name w:val="List 3"/>
    <w:basedOn w:val="a2"/>
    <w:uiPriority w:val="99"/>
    <w:qFormat/>
    <w:rsid w:val="00FF4253"/>
    <w:pPr>
      <w:ind w:left="1260" w:hanging="420"/>
    </w:pPr>
  </w:style>
  <w:style w:type="paragraph" w:styleId="70">
    <w:name w:val="toc 7"/>
    <w:basedOn w:val="a2"/>
    <w:next w:val="a2"/>
    <w:uiPriority w:val="99"/>
    <w:semiHidden/>
    <w:qFormat/>
    <w:rsid w:val="00FF4253"/>
    <w:pPr>
      <w:ind w:left="1260"/>
      <w:jc w:val="left"/>
    </w:pPr>
    <w:rPr>
      <w:sz w:val="18"/>
    </w:rPr>
  </w:style>
  <w:style w:type="paragraph" w:styleId="80">
    <w:name w:val="index 8"/>
    <w:basedOn w:val="a2"/>
    <w:next w:val="a2"/>
    <w:uiPriority w:val="99"/>
    <w:semiHidden/>
    <w:qFormat/>
    <w:rsid w:val="00FF4253"/>
    <w:pPr>
      <w:ind w:left="2940"/>
    </w:pPr>
  </w:style>
  <w:style w:type="paragraph" w:styleId="50">
    <w:name w:val="index 5"/>
    <w:basedOn w:val="a2"/>
    <w:next w:val="a2"/>
    <w:uiPriority w:val="99"/>
    <w:semiHidden/>
    <w:qFormat/>
    <w:rsid w:val="00FF4253"/>
    <w:pPr>
      <w:ind w:left="1680"/>
    </w:pPr>
  </w:style>
  <w:style w:type="paragraph" w:styleId="a8">
    <w:name w:val="Document Map"/>
    <w:basedOn w:val="a2"/>
    <w:link w:val="Char10"/>
    <w:uiPriority w:val="99"/>
    <w:semiHidden/>
    <w:qFormat/>
    <w:rsid w:val="00FF4253"/>
    <w:pPr>
      <w:shd w:val="clear" w:color="auto" w:fill="000080"/>
    </w:pPr>
    <w:rPr>
      <w:rFonts w:asciiTheme="minorHAnsi" w:eastAsiaTheme="minorEastAsia" w:hAnsiTheme="minorHAnsi"/>
      <w:sz w:val="2"/>
      <w:szCs w:val="22"/>
    </w:rPr>
  </w:style>
  <w:style w:type="paragraph" w:styleId="a9">
    <w:name w:val="annotation text"/>
    <w:basedOn w:val="a2"/>
    <w:link w:val="Char11"/>
    <w:unhideWhenUsed/>
    <w:qFormat/>
    <w:rsid w:val="00FF4253"/>
    <w:pPr>
      <w:jc w:val="left"/>
    </w:pPr>
  </w:style>
  <w:style w:type="paragraph" w:styleId="60">
    <w:name w:val="index 6"/>
    <w:basedOn w:val="a2"/>
    <w:next w:val="a2"/>
    <w:uiPriority w:val="99"/>
    <w:semiHidden/>
    <w:qFormat/>
    <w:rsid w:val="00FF4253"/>
    <w:pPr>
      <w:ind w:left="2100"/>
    </w:pPr>
  </w:style>
  <w:style w:type="paragraph" w:styleId="31">
    <w:name w:val="Body Text 3"/>
    <w:basedOn w:val="a2"/>
    <w:link w:val="3Char10"/>
    <w:uiPriority w:val="99"/>
    <w:qFormat/>
    <w:rsid w:val="00FF4253"/>
    <w:rPr>
      <w:rFonts w:asciiTheme="minorHAnsi" w:eastAsiaTheme="minorEastAsia" w:hAnsiTheme="minorHAnsi"/>
      <w:sz w:val="16"/>
      <w:szCs w:val="16"/>
    </w:rPr>
  </w:style>
  <w:style w:type="paragraph" w:styleId="aa">
    <w:name w:val="Body Text Indent"/>
    <w:basedOn w:val="a2"/>
    <w:link w:val="Char12"/>
    <w:uiPriority w:val="99"/>
    <w:qFormat/>
    <w:rsid w:val="00FF4253"/>
    <w:pPr>
      <w:ind w:firstLine="645"/>
    </w:pPr>
    <w:rPr>
      <w:rFonts w:asciiTheme="minorHAnsi" w:eastAsiaTheme="minorEastAsia" w:hAnsiTheme="minorHAnsi"/>
      <w:sz w:val="20"/>
    </w:rPr>
  </w:style>
  <w:style w:type="paragraph" w:styleId="40">
    <w:name w:val="index 4"/>
    <w:basedOn w:val="a2"/>
    <w:next w:val="a2"/>
    <w:uiPriority w:val="99"/>
    <w:semiHidden/>
    <w:qFormat/>
    <w:rsid w:val="00FF4253"/>
    <w:pPr>
      <w:ind w:left="1260"/>
    </w:pPr>
  </w:style>
  <w:style w:type="paragraph" w:styleId="51">
    <w:name w:val="toc 5"/>
    <w:basedOn w:val="a2"/>
    <w:next w:val="a2"/>
    <w:uiPriority w:val="99"/>
    <w:semiHidden/>
    <w:qFormat/>
    <w:rsid w:val="00FF4253"/>
    <w:pPr>
      <w:ind w:left="840"/>
      <w:jc w:val="left"/>
    </w:pPr>
    <w:rPr>
      <w:sz w:val="18"/>
    </w:rPr>
  </w:style>
  <w:style w:type="paragraph" w:styleId="32">
    <w:name w:val="toc 3"/>
    <w:basedOn w:val="a2"/>
    <w:next w:val="a2"/>
    <w:uiPriority w:val="99"/>
    <w:semiHidden/>
    <w:qFormat/>
    <w:rsid w:val="00FF4253"/>
    <w:pPr>
      <w:ind w:left="420"/>
      <w:jc w:val="left"/>
    </w:pPr>
    <w:rPr>
      <w:i/>
      <w:sz w:val="20"/>
    </w:rPr>
  </w:style>
  <w:style w:type="paragraph" w:styleId="ab">
    <w:name w:val="Plain Text"/>
    <w:basedOn w:val="a2"/>
    <w:link w:val="Char2"/>
    <w:qFormat/>
    <w:rsid w:val="00FF4253"/>
    <w:rPr>
      <w:rFonts w:ascii="宋体" w:eastAsiaTheme="minorEastAsia" w:hAnsi="Courier New" w:cs="Courier New"/>
      <w:szCs w:val="21"/>
    </w:rPr>
  </w:style>
  <w:style w:type="paragraph" w:styleId="81">
    <w:name w:val="toc 8"/>
    <w:basedOn w:val="a2"/>
    <w:next w:val="a2"/>
    <w:uiPriority w:val="99"/>
    <w:semiHidden/>
    <w:qFormat/>
    <w:rsid w:val="00FF4253"/>
    <w:pPr>
      <w:ind w:left="1470"/>
      <w:jc w:val="left"/>
    </w:pPr>
    <w:rPr>
      <w:sz w:val="18"/>
    </w:rPr>
  </w:style>
  <w:style w:type="paragraph" w:styleId="33">
    <w:name w:val="index 3"/>
    <w:basedOn w:val="a2"/>
    <w:next w:val="a2"/>
    <w:uiPriority w:val="99"/>
    <w:semiHidden/>
    <w:qFormat/>
    <w:rsid w:val="00FF4253"/>
    <w:pPr>
      <w:ind w:left="840"/>
    </w:pPr>
  </w:style>
  <w:style w:type="paragraph" w:styleId="ac">
    <w:name w:val="Date"/>
    <w:basedOn w:val="a2"/>
    <w:next w:val="a2"/>
    <w:link w:val="Char13"/>
    <w:uiPriority w:val="99"/>
    <w:qFormat/>
    <w:rsid w:val="00FF4253"/>
    <w:pPr>
      <w:ind w:leftChars="2500" w:left="100"/>
    </w:pPr>
    <w:rPr>
      <w:rFonts w:asciiTheme="minorHAnsi" w:eastAsiaTheme="minorEastAsia" w:hAnsiTheme="minorHAnsi"/>
      <w:sz w:val="20"/>
    </w:rPr>
  </w:style>
  <w:style w:type="paragraph" w:styleId="20">
    <w:name w:val="Body Text Indent 2"/>
    <w:basedOn w:val="a2"/>
    <w:link w:val="2Char1"/>
    <w:uiPriority w:val="99"/>
    <w:qFormat/>
    <w:rsid w:val="00FF4253"/>
    <w:pPr>
      <w:ind w:left="630" w:firstLine="645"/>
    </w:pPr>
    <w:rPr>
      <w:rFonts w:asciiTheme="minorHAnsi" w:eastAsiaTheme="minorEastAsia" w:hAnsiTheme="minorHAnsi"/>
      <w:sz w:val="20"/>
    </w:rPr>
  </w:style>
  <w:style w:type="paragraph" w:styleId="ad">
    <w:name w:val="Balloon Text"/>
    <w:basedOn w:val="a2"/>
    <w:link w:val="Char14"/>
    <w:uiPriority w:val="99"/>
    <w:semiHidden/>
    <w:qFormat/>
    <w:rsid w:val="00FF4253"/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footer"/>
    <w:basedOn w:val="a2"/>
    <w:link w:val="Char15"/>
    <w:uiPriority w:val="99"/>
    <w:qFormat/>
    <w:rsid w:val="00FF425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af">
    <w:name w:val="header"/>
    <w:basedOn w:val="a2"/>
    <w:link w:val="Char16"/>
    <w:uiPriority w:val="99"/>
    <w:qFormat/>
    <w:rsid w:val="00FF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10">
    <w:name w:val="toc 1"/>
    <w:basedOn w:val="a2"/>
    <w:next w:val="a2"/>
    <w:uiPriority w:val="39"/>
    <w:qFormat/>
    <w:rsid w:val="00FF4253"/>
    <w:pPr>
      <w:spacing w:before="120" w:after="120"/>
      <w:jc w:val="left"/>
    </w:pPr>
    <w:rPr>
      <w:b/>
      <w:caps/>
      <w:sz w:val="20"/>
    </w:rPr>
  </w:style>
  <w:style w:type="paragraph" w:styleId="41">
    <w:name w:val="toc 4"/>
    <w:basedOn w:val="a2"/>
    <w:next w:val="a2"/>
    <w:uiPriority w:val="99"/>
    <w:semiHidden/>
    <w:qFormat/>
    <w:rsid w:val="00FF4253"/>
    <w:pPr>
      <w:ind w:left="630"/>
      <w:jc w:val="left"/>
    </w:pPr>
    <w:rPr>
      <w:sz w:val="18"/>
    </w:rPr>
  </w:style>
  <w:style w:type="paragraph" w:styleId="af0">
    <w:name w:val="index heading"/>
    <w:basedOn w:val="a2"/>
    <w:next w:val="11"/>
    <w:uiPriority w:val="99"/>
    <w:semiHidden/>
    <w:qFormat/>
    <w:rsid w:val="00FF4253"/>
  </w:style>
  <w:style w:type="paragraph" w:styleId="11">
    <w:name w:val="index 1"/>
    <w:basedOn w:val="a2"/>
    <w:next w:val="a2"/>
    <w:uiPriority w:val="99"/>
    <w:semiHidden/>
    <w:qFormat/>
    <w:rsid w:val="00FF4253"/>
    <w:pPr>
      <w:jc w:val="center"/>
    </w:pPr>
    <w:rPr>
      <w:rFonts w:ascii="仿宋_GB2312" w:eastAsia="仿宋_GB2312" w:hAnsi="宋体"/>
      <w:sz w:val="30"/>
      <w:szCs w:val="24"/>
    </w:rPr>
  </w:style>
  <w:style w:type="paragraph" w:styleId="61">
    <w:name w:val="toc 6"/>
    <w:basedOn w:val="a2"/>
    <w:next w:val="a2"/>
    <w:uiPriority w:val="99"/>
    <w:semiHidden/>
    <w:qFormat/>
    <w:rsid w:val="00FF4253"/>
    <w:pPr>
      <w:ind w:left="1050"/>
      <w:jc w:val="left"/>
    </w:pPr>
    <w:rPr>
      <w:sz w:val="18"/>
    </w:rPr>
  </w:style>
  <w:style w:type="paragraph" w:styleId="34">
    <w:name w:val="Body Text Indent 3"/>
    <w:basedOn w:val="a2"/>
    <w:link w:val="3Char11"/>
    <w:uiPriority w:val="99"/>
    <w:qFormat/>
    <w:rsid w:val="00FF4253"/>
    <w:pPr>
      <w:ind w:left="645" w:firstLine="645"/>
    </w:pPr>
    <w:rPr>
      <w:rFonts w:asciiTheme="minorHAnsi" w:eastAsiaTheme="minorEastAsia" w:hAnsiTheme="minorHAnsi"/>
      <w:sz w:val="16"/>
      <w:szCs w:val="16"/>
    </w:rPr>
  </w:style>
  <w:style w:type="paragraph" w:styleId="71">
    <w:name w:val="index 7"/>
    <w:basedOn w:val="a2"/>
    <w:next w:val="a2"/>
    <w:uiPriority w:val="99"/>
    <w:semiHidden/>
    <w:qFormat/>
    <w:rsid w:val="00FF4253"/>
    <w:pPr>
      <w:ind w:left="2520"/>
    </w:pPr>
  </w:style>
  <w:style w:type="paragraph" w:styleId="90">
    <w:name w:val="index 9"/>
    <w:basedOn w:val="a2"/>
    <w:next w:val="a2"/>
    <w:uiPriority w:val="99"/>
    <w:semiHidden/>
    <w:qFormat/>
    <w:rsid w:val="00FF4253"/>
    <w:pPr>
      <w:ind w:left="3360"/>
    </w:pPr>
  </w:style>
  <w:style w:type="paragraph" w:styleId="af1">
    <w:name w:val="table of figures"/>
    <w:basedOn w:val="a2"/>
    <w:next w:val="a2"/>
    <w:uiPriority w:val="99"/>
    <w:semiHidden/>
    <w:qFormat/>
    <w:rsid w:val="00FF4253"/>
    <w:pPr>
      <w:ind w:left="840" w:hanging="420"/>
    </w:pPr>
  </w:style>
  <w:style w:type="paragraph" w:styleId="21">
    <w:name w:val="toc 2"/>
    <w:basedOn w:val="a2"/>
    <w:next w:val="a2"/>
    <w:uiPriority w:val="39"/>
    <w:qFormat/>
    <w:rsid w:val="00FF4253"/>
    <w:pPr>
      <w:ind w:left="210"/>
      <w:jc w:val="left"/>
    </w:pPr>
    <w:rPr>
      <w:smallCaps/>
      <w:sz w:val="20"/>
    </w:rPr>
  </w:style>
  <w:style w:type="paragraph" w:styleId="91">
    <w:name w:val="toc 9"/>
    <w:basedOn w:val="a2"/>
    <w:next w:val="a2"/>
    <w:uiPriority w:val="99"/>
    <w:semiHidden/>
    <w:qFormat/>
    <w:rsid w:val="00FF4253"/>
    <w:pPr>
      <w:ind w:left="1680"/>
      <w:jc w:val="left"/>
    </w:pPr>
    <w:rPr>
      <w:sz w:val="18"/>
    </w:rPr>
  </w:style>
  <w:style w:type="paragraph" w:styleId="22">
    <w:name w:val="Body Text 2"/>
    <w:basedOn w:val="a2"/>
    <w:link w:val="2Char10"/>
    <w:uiPriority w:val="99"/>
    <w:qFormat/>
    <w:rsid w:val="00FF4253"/>
    <w:pPr>
      <w:widowControl/>
      <w:jc w:val="center"/>
    </w:pPr>
    <w:rPr>
      <w:rFonts w:asciiTheme="minorHAnsi" w:eastAsiaTheme="minorEastAsia" w:hAnsiTheme="minorHAnsi"/>
      <w:sz w:val="20"/>
    </w:rPr>
  </w:style>
  <w:style w:type="paragraph" w:styleId="HTML">
    <w:name w:val="HTML Preformatted"/>
    <w:basedOn w:val="a2"/>
    <w:link w:val="HTMLChar1"/>
    <w:uiPriority w:val="99"/>
    <w:qFormat/>
    <w:rsid w:val="00FF4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sz w:val="20"/>
    </w:rPr>
  </w:style>
  <w:style w:type="paragraph" w:styleId="af2">
    <w:name w:val="Normal (Web)"/>
    <w:basedOn w:val="a2"/>
    <w:uiPriority w:val="99"/>
    <w:qFormat/>
    <w:rsid w:val="00FF425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23">
    <w:name w:val="index 2"/>
    <w:basedOn w:val="a2"/>
    <w:next w:val="a2"/>
    <w:uiPriority w:val="99"/>
    <w:semiHidden/>
    <w:qFormat/>
    <w:rsid w:val="00FF4253"/>
    <w:pPr>
      <w:ind w:left="420"/>
    </w:pPr>
  </w:style>
  <w:style w:type="paragraph" w:styleId="af3">
    <w:name w:val="Title"/>
    <w:basedOn w:val="a2"/>
    <w:next w:val="a2"/>
    <w:link w:val="Char17"/>
    <w:uiPriority w:val="10"/>
    <w:qFormat/>
    <w:rsid w:val="00FF4253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paragraph" w:styleId="af4">
    <w:name w:val="annotation subject"/>
    <w:basedOn w:val="a9"/>
    <w:next w:val="a9"/>
    <w:link w:val="Char18"/>
    <w:uiPriority w:val="99"/>
    <w:semiHidden/>
    <w:qFormat/>
    <w:rsid w:val="00FF4253"/>
    <w:rPr>
      <w:rFonts w:asciiTheme="minorHAnsi" w:eastAsiaTheme="minorEastAsia" w:hAnsiTheme="minorHAnsi"/>
      <w:b/>
      <w:bCs/>
      <w:sz w:val="20"/>
    </w:rPr>
  </w:style>
  <w:style w:type="paragraph" w:styleId="af5">
    <w:name w:val="Body Text First Indent"/>
    <w:basedOn w:val="a3"/>
    <w:link w:val="Char19"/>
    <w:uiPriority w:val="99"/>
    <w:qFormat/>
    <w:rsid w:val="00FF4253"/>
    <w:pPr>
      <w:spacing w:after="120"/>
      <w:ind w:firstLineChars="100" w:firstLine="420"/>
    </w:pPr>
  </w:style>
  <w:style w:type="table" w:styleId="af6">
    <w:name w:val="Table Grid"/>
    <w:basedOn w:val="a6"/>
    <w:uiPriority w:val="59"/>
    <w:rsid w:val="00FF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5"/>
    <w:qFormat/>
    <w:rsid w:val="00FF4253"/>
    <w:rPr>
      <w:rFonts w:cs="Times New Roman"/>
    </w:rPr>
  </w:style>
  <w:style w:type="character" w:styleId="af8">
    <w:name w:val="FollowedHyperlink"/>
    <w:uiPriority w:val="99"/>
    <w:qFormat/>
    <w:rsid w:val="00FF4253"/>
    <w:rPr>
      <w:rFonts w:cs="Times New Roman"/>
      <w:color w:val="800080"/>
      <w:u w:val="single"/>
    </w:rPr>
  </w:style>
  <w:style w:type="character" w:styleId="af9">
    <w:name w:val="Hyperlink"/>
    <w:uiPriority w:val="99"/>
    <w:qFormat/>
    <w:rsid w:val="00FF4253"/>
    <w:rPr>
      <w:rFonts w:cs="Times New Roman"/>
      <w:color w:val="0000FF"/>
      <w:u w:val="single"/>
    </w:rPr>
  </w:style>
  <w:style w:type="character" w:styleId="afa">
    <w:name w:val="annotation reference"/>
    <w:qFormat/>
    <w:rsid w:val="00FF4253"/>
    <w:rPr>
      <w:rFonts w:cs="Times New Roman"/>
      <w:sz w:val="21"/>
    </w:rPr>
  </w:style>
  <w:style w:type="character" w:customStyle="1" w:styleId="1Char">
    <w:name w:val="标题 1 Char"/>
    <w:basedOn w:val="a5"/>
    <w:link w:val="1"/>
    <w:qFormat/>
    <w:rsid w:val="00FF4253"/>
    <w:rPr>
      <w:rFonts w:ascii="黑体" w:eastAsia="黑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5"/>
    <w:link w:val="2"/>
    <w:uiPriority w:val="99"/>
    <w:qFormat/>
    <w:rsid w:val="00FF4253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5"/>
    <w:uiPriority w:val="99"/>
    <w:qFormat/>
    <w:rsid w:val="00FF42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5"/>
    <w:link w:val="4"/>
    <w:uiPriority w:val="99"/>
    <w:qFormat/>
    <w:rsid w:val="00FF4253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5"/>
    <w:link w:val="5"/>
    <w:uiPriority w:val="99"/>
    <w:qFormat/>
    <w:rsid w:val="00FF4253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5"/>
    <w:link w:val="6"/>
    <w:uiPriority w:val="99"/>
    <w:qFormat/>
    <w:rsid w:val="00FF4253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5"/>
    <w:link w:val="7"/>
    <w:uiPriority w:val="99"/>
    <w:rsid w:val="00FF4253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5"/>
    <w:link w:val="8"/>
    <w:uiPriority w:val="99"/>
    <w:qFormat/>
    <w:rsid w:val="00FF4253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5"/>
    <w:link w:val="9"/>
    <w:uiPriority w:val="99"/>
    <w:qFormat/>
    <w:rsid w:val="00FF4253"/>
    <w:rPr>
      <w:rFonts w:ascii="Cambria" w:eastAsia="宋体" w:hAnsi="Cambria" w:cs="Times New Roman"/>
      <w:kern w:val="0"/>
      <w:szCs w:val="21"/>
    </w:rPr>
  </w:style>
  <w:style w:type="character" w:customStyle="1" w:styleId="Char0">
    <w:name w:val="批注主题 Char"/>
    <w:uiPriority w:val="99"/>
    <w:semiHidden/>
    <w:qFormat/>
    <w:locked/>
    <w:rsid w:val="00FF4253"/>
    <w:rPr>
      <w:rFonts w:cs="Times New Roman"/>
      <w:b/>
      <w:bCs/>
      <w:sz w:val="20"/>
      <w:szCs w:val="20"/>
    </w:rPr>
  </w:style>
  <w:style w:type="character" w:customStyle="1" w:styleId="Char3">
    <w:name w:val="标题 Char"/>
    <w:basedOn w:val="a5"/>
    <w:uiPriority w:val="10"/>
    <w:qFormat/>
    <w:rsid w:val="00FF4253"/>
    <w:rPr>
      <w:rFonts w:ascii="Cambria" w:hAnsi="Cambria" w:cs="Times New Roman"/>
      <w:b/>
      <w:bCs/>
      <w:sz w:val="32"/>
      <w:szCs w:val="32"/>
    </w:rPr>
  </w:style>
  <w:style w:type="character" w:customStyle="1" w:styleId="Char4">
    <w:name w:val="批注框文本 Char"/>
    <w:uiPriority w:val="99"/>
    <w:semiHidden/>
    <w:qFormat/>
    <w:rsid w:val="00FF4253"/>
    <w:rPr>
      <w:sz w:val="18"/>
      <w:szCs w:val="18"/>
    </w:rPr>
  </w:style>
  <w:style w:type="character" w:customStyle="1" w:styleId="3Char0">
    <w:name w:val="正文文本 3 Char"/>
    <w:uiPriority w:val="99"/>
    <w:qFormat/>
    <w:locked/>
    <w:rsid w:val="00FF4253"/>
    <w:rPr>
      <w:rFonts w:cs="Times New Roman"/>
      <w:sz w:val="16"/>
      <w:szCs w:val="16"/>
    </w:rPr>
  </w:style>
  <w:style w:type="character" w:customStyle="1" w:styleId="Char1a">
    <w:name w:val="纯文本 Char1"/>
    <w:qFormat/>
    <w:rsid w:val="00FF425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5">
    <w:name w:val="正文首行缩进 Char"/>
    <w:basedOn w:val="Char6"/>
    <w:uiPriority w:val="99"/>
    <w:locked/>
    <w:rsid w:val="00FF4253"/>
    <w:rPr>
      <w:rFonts w:cs="Times New Roman"/>
      <w:sz w:val="20"/>
      <w:szCs w:val="20"/>
    </w:rPr>
  </w:style>
  <w:style w:type="character" w:customStyle="1" w:styleId="Char6">
    <w:name w:val="正文文本 Char"/>
    <w:uiPriority w:val="99"/>
    <w:qFormat/>
    <w:locked/>
    <w:rsid w:val="00FF4253"/>
    <w:rPr>
      <w:rFonts w:cs="Times New Roman"/>
      <w:sz w:val="20"/>
      <w:szCs w:val="20"/>
    </w:rPr>
  </w:style>
  <w:style w:type="character" w:customStyle="1" w:styleId="Char7">
    <w:name w:val="纯文本 Char"/>
    <w:qFormat/>
    <w:locked/>
    <w:rsid w:val="00FF4253"/>
    <w:rPr>
      <w:rFonts w:ascii="宋体" w:hAnsi="Courier New" w:cs="Courier New"/>
      <w:szCs w:val="21"/>
    </w:rPr>
  </w:style>
  <w:style w:type="character" w:customStyle="1" w:styleId="Char8">
    <w:name w:val="二级目录 Char"/>
    <w:link w:val="afb"/>
    <w:uiPriority w:val="99"/>
    <w:qFormat/>
    <w:rsid w:val="00FF4253"/>
    <w:rPr>
      <w:b/>
      <w:sz w:val="30"/>
      <w:szCs w:val="28"/>
    </w:rPr>
  </w:style>
  <w:style w:type="paragraph" w:customStyle="1" w:styleId="afb">
    <w:name w:val="二级目录"/>
    <w:next w:val="a2"/>
    <w:link w:val="Char8"/>
    <w:uiPriority w:val="99"/>
    <w:qFormat/>
    <w:rsid w:val="00FF4253"/>
    <w:pPr>
      <w:tabs>
        <w:tab w:val="left" w:pos="720"/>
      </w:tabs>
      <w:ind w:left="567" w:hanging="567"/>
      <w:outlineLvl w:val="1"/>
    </w:pPr>
    <w:rPr>
      <w:b/>
      <w:kern w:val="2"/>
      <w:sz w:val="30"/>
      <w:szCs w:val="28"/>
    </w:rPr>
  </w:style>
  <w:style w:type="character" w:customStyle="1" w:styleId="HTMLChar">
    <w:name w:val="HTML 预设格式 Char"/>
    <w:uiPriority w:val="99"/>
    <w:qFormat/>
    <w:locked/>
    <w:rsid w:val="00FF4253"/>
    <w:rPr>
      <w:rFonts w:ascii="Courier New" w:hAnsi="Courier New" w:cs="Courier New"/>
      <w:sz w:val="20"/>
      <w:szCs w:val="20"/>
    </w:rPr>
  </w:style>
  <w:style w:type="character" w:customStyle="1" w:styleId="Char9">
    <w:name w:val="文档结构图 Char"/>
    <w:uiPriority w:val="99"/>
    <w:semiHidden/>
    <w:qFormat/>
    <w:locked/>
    <w:rsid w:val="00FF4253"/>
    <w:rPr>
      <w:rFonts w:cs="Times New Roman"/>
      <w:sz w:val="2"/>
      <w:shd w:val="clear" w:color="auto" w:fill="000080"/>
    </w:rPr>
  </w:style>
  <w:style w:type="character" w:customStyle="1" w:styleId="Chara">
    <w:name w:val="批注文字 Char"/>
    <w:locked/>
    <w:rsid w:val="00FF4253"/>
    <w:rPr>
      <w:rFonts w:cs="Times New Roman"/>
      <w:sz w:val="20"/>
      <w:szCs w:val="20"/>
    </w:rPr>
  </w:style>
  <w:style w:type="character" w:customStyle="1" w:styleId="2Char0">
    <w:name w:val="正文2 Char"/>
    <w:link w:val="24"/>
    <w:qFormat/>
    <w:rsid w:val="00FF4253"/>
    <w:rPr>
      <w:sz w:val="24"/>
    </w:rPr>
  </w:style>
  <w:style w:type="paragraph" w:customStyle="1" w:styleId="24">
    <w:name w:val="正文2"/>
    <w:basedOn w:val="a2"/>
    <w:link w:val="2Char0"/>
    <w:qFormat/>
    <w:rsid w:val="00FF4253"/>
    <w:pPr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arasmall">
    <w:name w:val="para_small"/>
    <w:uiPriority w:val="99"/>
    <w:qFormat/>
    <w:rsid w:val="00FF4253"/>
    <w:rPr>
      <w:rFonts w:cs="Times New Roman"/>
    </w:rPr>
  </w:style>
  <w:style w:type="character" w:customStyle="1" w:styleId="Charb">
    <w:name w:val="页脚 Char"/>
    <w:uiPriority w:val="99"/>
    <w:qFormat/>
    <w:locked/>
    <w:rsid w:val="00FF4253"/>
    <w:rPr>
      <w:rFonts w:eastAsia="宋体" w:cs="Times New Roman"/>
      <w:sz w:val="18"/>
    </w:rPr>
  </w:style>
  <w:style w:type="character" w:customStyle="1" w:styleId="2Char2">
    <w:name w:val="正文文本 2 Char"/>
    <w:uiPriority w:val="99"/>
    <w:qFormat/>
    <w:locked/>
    <w:rsid w:val="00FF4253"/>
    <w:rPr>
      <w:rFonts w:cs="Times New Roman"/>
      <w:sz w:val="20"/>
      <w:szCs w:val="20"/>
    </w:rPr>
  </w:style>
  <w:style w:type="character" w:customStyle="1" w:styleId="2Char3">
    <w:name w:val="正文文本缩进 2 Char"/>
    <w:uiPriority w:val="99"/>
    <w:qFormat/>
    <w:locked/>
    <w:rsid w:val="00FF4253"/>
    <w:rPr>
      <w:rFonts w:cs="Times New Roman"/>
      <w:sz w:val="20"/>
      <w:szCs w:val="20"/>
    </w:rPr>
  </w:style>
  <w:style w:type="character" w:customStyle="1" w:styleId="Charc">
    <w:name w:val="页眉 Char"/>
    <w:uiPriority w:val="99"/>
    <w:qFormat/>
    <w:locked/>
    <w:rsid w:val="00FF4253"/>
    <w:rPr>
      <w:rFonts w:eastAsia="宋体" w:cs="Times New Roman"/>
      <w:sz w:val="18"/>
    </w:rPr>
  </w:style>
  <w:style w:type="character" w:customStyle="1" w:styleId="Chard">
    <w:name w:val="正文文本缩进 Char"/>
    <w:uiPriority w:val="99"/>
    <w:qFormat/>
    <w:locked/>
    <w:rsid w:val="00FF4253"/>
    <w:rPr>
      <w:rFonts w:cs="Times New Roman"/>
      <w:sz w:val="20"/>
      <w:szCs w:val="20"/>
    </w:rPr>
  </w:style>
  <w:style w:type="character" w:customStyle="1" w:styleId="pointnormal1">
    <w:name w:val="point_normal1"/>
    <w:uiPriority w:val="99"/>
    <w:qFormat/>
    <w:rsid w:val="00FF4253"/>
    <w:rPr>
      <w:rFonts w:ascii="Arial" w:hAnsi="Arial" w:cs="Arial"/>
      <w:sz w:val="18"/>
      <w:szCs w:val="18"/>
    </w:rPr>
  </w:style>
  <w:style w:type="character" w:customStyle="1" w:styleId="Chare">
    <w:name w:val="日期 Char"/>
    <w:uiPriority w:val="99"/>
    <w:qFormat/>
    <w:locked/>
    <w:rsid w:val="00FF4253"/>
    <w:rPr>
      <w:rFonts w:cs="Times New Roman"/>
      <w:sz w:val="20"/>
      <w:szCs w:val="20"/>
    </w:rPr>
  </w:style>
  <w:style w:type="character" w:customStyle="1" w:styleId="3Char2">
    <w:name w:val="正文文本缩进 3 Char"/>
    <w:uiPriority w:val="99"/>
    <w:qFormat/>
    <w:locked/>
    <w:rsid w:val="00FF4253"/>
    <w:rPr>
      <w:rFonts w:cs="Times New Roman"/>
      <w:sz w:val="16"/>
      <w:szCs w:val="16"/>
    </w:rPr>
  </w:style>
  <w:style w:type="character" w:customStyle="1" w:styleId="3Char1">
    <w:name w:val="标题 3 Char1"/>
    <w:link w:val="3"/>
    <w:uiPriority w:val="99"/>
    <w:qFormat/>
    <w:locked/>
    <w:rsid w:val="00FF425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缩进 Char"/>
    <w:link w:val="a4"/>
    <w:qFormat/>
    <w:locked/>
    <w:rsid w:val="00FF4253"/>
    <w:rPr>
      <w:rFonts w:eastAsia="宋体" w:cs="Times New Roman"/>
    </w:rPr>
  </w:style>
  <w:style w:type="paragraph" w:customStyle="1" w:styleId="12">
    <w:name w:val="丁华标题1"/>
    <w:basedOn w:val="1"/>
    <w:next w:val="afc"/>
    <w:uiPriority w:val="99"/>
    <w:qFormat/>
    <w:rsid w:val="00FF4253"/>
    <w:pPr>
      <w:keepLines/>
      <w:tabs>
        <w:tab w:val="clear" w:pos="1440"/>
        <w:tab w:val="clear" w:pos="5670"/>
      </w:tabs>
      <w:spacing w:beforeLines="0" w:line="578" w:lineRule="auto"/>
      <w:ind w:left="567" w:firstLineChars="0" w:firstLine="0"/>
      <w:jc w:val="left"/>
    </w:pPr>
    <w:rPr>
      <w:rFonts w:ascii="Times New Roman"/>
      <w:b w:val="0"/>
      <w:sz w:val="32"/>
    </w:rPr>
  </w:style>
  <w:style w:type="paragraph" w:customStyle="1" w:styleId="afc">
    <w:name w:val="丁华正文"/>
    <w:basedOn w:val="34"/>
    <w:uiPriority w:val="99"/>
    <w:qFormat/>
    <w:rsid w:val="00FF4253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xl113">
    <w:name w:val="xl113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ParaChar">
    <w:name w:val="默认段落字体 Para Char"/>
    <w:basedOn w:val="a2"/>
    <w:uiPriority w:val="99"/>
    <w:qFormat/>
    <w:rsid w:val="00FF4253"/>
    <w:rPr>
      <w:sz w:val="24"/>
      <w:szCs w:val="24"/>
    </w:rPr>
  </w:style>
  <w:style w:type="paragraph" w:customStyle="1" w:styleId="CharCharCharChar">
    <w:name w:val="Char Char Char Char"/>
    <w:basedOn w:val="a8"/>
    <w:uiPriority w:val="99"/>
    <w:qFormat/>
    <w:rsid w:val="00FF4253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Char13">
    <w:name w:val="日期 Char1"/>
    <w:basedOn w:val="a5"/>
    <w:link w:val="ac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customStyle="1" w:styleId="afd">
    <w:name w:val="普通正文"/>
    <w:basedOn w:val="a2"/>
    <w:qFormat/>
    <w:rsid w:val="00FF4253"/>
    <w:pPr>
      <w:adjustRightInd w:val="0"/>
      <w:spacing w:before="120" w:after="120" w:line="360" w:lineRule="auto"/>
      <w:ind w:firstLineChars="200"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xl109">
    <w:name w:val="xl109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Char10">
    <w:name w:val="文档结构图 Char1"/>
    <w:basedOn w:val="a5"/>
    <w:link w:val="a8"/>
    <w:uiPriority w:val="99"/>
    <w:semiHidden/>
    <w:qFormat/>
    <w:rsid w:val="00FF4253"/>
    <w:rPr>
      <w:rFonts w:ascii="宋体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8"/>
    <w:uiPriority w:val="99"/>
    <w:qFormat/>
    <w:rsid w:val="00FF4253"/>
    <w:pPr>
      <w:spacing w:line="436" w:lineRule="exact"/>
    </w:pPr>
    <w:rPr>
      <w:szCs w:val="24"/>
    </w:rPr>
  </w:style>
  <w:style w:type="character" w:customStyle="1" w:styleId="Char1">
    <w:name w:val="正文文本 Char1"/>
    <w:basedOn w:val="a5"/>
    <w:link w:val="a3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8"/>
    <w:uiPriority w:val="99"/>
    <w:qFormat/>
    <w:rsid w:val="00FF4253"/>
    <w:rPr>
      <w:rFonts w:ascii="Tahoma" w:hAnsi="Tahoma"/>
      <w:sz w:val="24"/>
      <w:szCs w:val="24"/>
    </w:rPr>
  </w:style>
  <w:style w:type="paragraph" w:customStyle="1" w:styleId="Char1b">
    <w:name w:val="Char1"/>
    <w:basedOn w:val="a2"/>
    <w:uiPriority w:val="99"/>
    <w:qFormat/>
    <w:rsid w:val="00FF425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16">
    <w:name w:val="页眉 Char1"/>
    <w:basedOn w:val="a5"/>
    <w:link w:val="af"/>
    <w:uiPriority w:val="99"/>
    <w:semiHidden/>
    <w:qFormat/>
    <w:rsid w:val="00FF4253"/>
    <w:rPr>
      <w:rFonts w:ascii="Times New Roman" w:eastAsia="宋体" w:hAnsi="Times New Roman" w:cs="Times New Roman"/>
      <w:sz w:val="18"/>
      <w:szCs w:val="18"/>
    </w:rPr>
  </w:style>
  <w:style w:type="paragraph" w:customStyle="1" w:styleId="afe">
    <w:name w:val="模板正文"/>
    <w:basedOn w:val="a2"/>
    <w:qFormat/>
    <w:rsid w:val="00FF4253"/>
    <w:pPr>
      <w:wordWrap w:val="0"/>
      <w:spacing w:before="120" w:line="360" w:lineRule="auto"/>
      <w:ind w:firstLineChars="200" w:firstLine="200"/>
    </w:pPr>
    <w:rPr>
      <w:rFonts w:eastAsia="仿宋_GB2312"/>
      <w:sz w:val="24"/>
      <w:szCs w:val="21"/>
    </w:rPr>
  </w:style>
  <w:style w:type="paragraph" w:customStyle="1" w:styleId="xl108">
    <w:name w:val="xl108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font6">
    <w:name w:val="font6"/>
    <w:basedOn w:val="a2"/>
    <w:qFormat/>
    <w:rsid w:val="00FF42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CharChar2CharChar">
    <w:name w:val="Char Char2 Char Char"/>
    <w:basedOn w:val="a8"/>
    <w:uiPriority w:val="99"/>
    <w:qFormat/>
    <w:rsid w:val="00FF4253"/>
    <w:pPr>
      <w:spacing w:line="436" w:lineRule="exact"/>
    </w:pPr>
    <w:rPr>
      <w:rFonts w:ascii="Tahoma" w:hAnsi="Tahoma"/>
      <w:sz w:val="24"/>
    </w:rPr>
  </w:style>
  <w:style w:type="paragraph" w:customStyle="1" w:styleId="retrait3">
    <w:name w:val="retrait3"/>
    <w:basedOn w:val="a2"/>
    <w:uiPriority w:val="99"/>
    <w:qFormat/>
    <w:rsid w:val="00FF4253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35">
    <w:name w:val="列出段落3"/>
    <w:basedOn w:val="a2"/>
    <w:uiPriority w:val="34"/>
    <w:qFormat/>
    <w:rsid w:val="00FF4253"/>
    <w:pPr>
      <w:ind w:firstLineChars="200" w:firstLine="420"/>
    </w:pPr>
  </w:style>
  <w:style w:type="paragraph" w:customStyle="1" w:styleId="xl107">
    <w:name w:val="xl107"/>
    <w:basedOn w:val="a2"/>
    <w:qFormat/>
    <w:rsid w:val="00FF425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Char15">
    <w:name w:val="页脚 Char1"/>
    <w:basedOn w:val="a5"/>
    <w:link w:val="ae"/>
    <w:uiPriority w:val="99"/>
    <w:semiHidden/>
    <w:qFormat/>
    <w:rsid w:val="00FF4253"/>
    <w:rPr>
      <w:rFonts w:ascii="Times New Roman" w:eastAsia="宋体" w:hAnsi="Times New Roman" w:cs="Times New Roman"/>
      <w:sz w:val="18"/>
      <w:szCs w:val="18"/>
    </w:rPr>
  </w:style>
  <w:style w:type="paragraph" w:customStyle="1" w:styleId="Charf">
    <w:name w:val="Char"/>
    <w:basedOn w:val="a2"/>
    <w:qFormat/>
    <w:rsid w:val="00FF4253"/>
    <w:rPr>
      <w:rFonts w:ascii="Tahoma" w:hAnsi="Tahoma" w:cs="仿宋_GB2312"/>
      <w:sz w:val="24"/>
      <w:szCs w:val="28"/>
    </w:rPr>
  </w:style>
  <w:style w:type="paragraph" w:customStyle="1" w:styleId="xl114">
    <w:name w:val="xl114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HTMLChar1">
    <w:name w:val="HTML 预设格式 Char1"/>
    <w:basedOn w:val="a5"/>
    <w:link w:val="HTML"/>
    <w:uiPriority w:val="99"/>
    <w:semiHidden/>
    <w:qFormat/>
    <w:rsid w:val="00FF4253"/>
    <w:rPr>
      <w:rFonts w:ascii="Courier New" w:eastAsia="宋体" w:hAnsi="Courier New" w:cs="Courier New"/>
      <w:sz w:val="20"/>
      <w:szCs w:val="20"/>
    </w:rPr>
  </w:style>
  <w:style w:type="character" w:customStyle="1" w:styleId="3Char10">
    <w:name w:val="正文文本 3 Char1"/>
    <w:basedOn w:val="a5"/>
    <w:link w:val="31"/>
    <w:uiPriority w:val="99"/>
    <w:semiHidden/>
    <w:qFormat/>
    <w:rsid w:val="00FF4253"/>
    <w:rPr>
      <w:rFonts w:ascii="Times New Roman" w:eastAsia="宋体" w:hAnsi="Times New Roman" w:cs="Times New Roman"/>
      <w:sz w:val="16"/>
      <w:szCs w:val="16"/>
    </w:rPr>
  </w:style>
  <w:style w:type="character" w:customStyle="1" w:styleId="Char19">
    <w:name w:val="正文首行缩进 Char1"/>
    <w:basedOn w:val="Char1"/>
    <w:link w:val="af5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customStyle="1" w:styleId="aff">
    <w:name w:val="段落"/>
    <w:basedOn w:val="a2"/>
    <w:uiPriority w:val="99"/>
    <w:qFormat/>
    <w:rsid w:val="00FF4253"/>
    <w:pPr>
      <w:spacing w:line="460" w:lineRule="exact"/>
      <w:ind w:firstLine="480"/>
    </w:pPr>
    <w:rPr>
      <w:sz w:val="24"/>
    </w:rPr>
  </w:style>
  <w:style w:type="character" w:customStyle="1" w:styleId="Char14">
    <w:name w:val="批注框文本 Char1"/>
    <w:basedOn w:val="a5"/>
    <w:link w:val="ad"/>
    <w:uiPriority w:val="99"/>
    <w:semiHidden/>
    <w:qFormat/>
    <w:rsid w:val="00FF4253"/>
    <w:rPr>
      <w:rFonts w:ascii="Times New Roman" w:eastAsia="宋体" w:hAnsi="Times New Roman" w:cs="Times New Roman"/>
      <w:sz w:val="18"/>
      <w:szCs w:val="18"/>
    </w:rPr>
  </w:style>
  <w:style w:type="paragraph" w:customStyle="1" w:styleId="aff0">
    <w:name w:val="论文正文"/>
    <w:basedOn w:val="20"/>
    <w:uiPriority w:val="99"/>
    <w:qFormat/>
    <w:rsid w:val="00FF4253"/>
  </w:style>
  <w:style w:type="paragraph" w:customStyle="1" w:styleId="13">
    <w:name w:val="列出段落1"/>
    <w:basedOn w:val="a2"/>
    <w:uiPriority w:val="34"/>
    <w:qFormat/>
    <w:rsid w:val="00FF4253"/>
    <w:pPr>
      <w:ind w:firstLineChars="200" w:firstLine="420"/>
    </w:pPr>
  </w:style>
  <w:style w:type="character" w:customStyle="1" w:styleId="Char11">
    <w:name w:val="批注文字 Char1"/>
    <w:basedOn w:val="a5"/>
    <w:link w:val="a9"/>
    <w:qFormat/>
    <w:rsid w:val="00FF4253"/>
    <w:rPr>
      <w:rFonts w:ascii="Times New Roman" w:eastAsia="宋体" w:hAnsi="Times New Roman" w:cs="Times New Roman"/>
      <w:szCs w:val="20"/>
    </w:rPr>
  </w:style>
  <w:style w:type="character" w:customStyle="1" w:styleId="Char18">
    <w:name w:val="批注主题 Char1"/>
    <w:basedOn w:val="Char11"/>
    <w:link w:val="af4"/>
    <w:uiPriority w:val="99"/>
    <w:semiHidden/>
    <w:qFormat/>
    <w:rsid w:val="00FF4253"/>
    <w:rPr>
      <w:rFonts w:ascii="Times New Roman" w:eastAsia="宋体" w:hAnsi="Times New Roman" w:cs="Times New Roman"/>
      <w:b/>
      <w:bCs/>
      <w:szCs w:val="20"/>
    </w:rPr>
  </w:style>
  <w:style w:type="paragraph" w:customStyle="1" w:styleId="TOC1">
    <w:name w:val="TOC 标题1"/>
    <w:basedOn w:val="1"/>
    <w:next w:val="a2"/>
    <w:uiPriority w:val="39"/>
    <w:qFormat/>
    <w:rsid w:val="00FF4253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Chars="0" w:firstLine="0"/>
      <w:jc w:val="left"/>
      <w:outlineLvl w:val="9"/>
    </w:pPr>
    <w:rPr>
      <w:rFonts w:ascii="Cambria" w:eastAsia="宋体" w:hAnsi="Cambria"/>
      <w:bCs/>
      <w:color w:val="365F91"/>
      <w:kern w:val="0"/>
      <w:szCs w:val="28"/>
    </w:rPr>
  </w:style>
  <w:style w:type="character" w:customStyle="1" w:styleId="3Char11">
    <w:name w:val="正文文本缩进 3 Char1"/>
    <w:basedOn w:val="a5"/>
    <w:link w:val="34"/>
    <w:uiPriority w:val="99"/>
    <w:semiHidden/>
    <w:qFormat/>
    <w:rsid w:val="00FF4253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纯文本 Char2"/>
    <w:basedOn w:val="a5"/>
    <w:link w:val="ab"/>
    <w:uiPriority w:val="99"/>
    <w:semiHidden/>
    <w:qFormat/>
    <w:rsid w:val="00FF4253"/>
    <w:rPr>
      <w:rFonts w:ascii="宋体" w:eastAsia="宋体" w:hAnsi="Courier New" w:cs="Courier New"/>
      <w:szCs w:val="21"/>
    </w:rPr>
  </w:style>
  <w:style w:type="paragraph" w:customStyle="1" w:styleId="25">
    <w:name w:val="丁华标题2"/>
    <w:basedOn w:val="2"/>
    <w:next w:val="afc"/>
    <w:uiPriority w:val="99"/>
    <w:qFormat/>
    <w:rsid w:val="00FF4253"/>
    <w:pPr>
      <w:tabs>
        <w:tab w:val="left" w:pos="567"/>
      </w:tabs>
      <w:spacing w:line="415" w:lineRule="auto"/>
      <w:ind w:left="567" w:hanging="567"/>
    </w:pPr>
    <w:rPr>
      <w:rFonts w:ascii="Arial" w:eastAsia="黑体" w:hAnsi="Arial"/>
      <w:b w:val="0"/>
      <w:sz w:val="28"/>
      <w:szCs w:val="20"/>
    </w:rPr>
  </w:style>
  <w:style w:type="paragraph" w:customStyle="1" w:styleId="ParaCharCharCharCharCharCharChar">
    <w:name w:val="默认段落字体 Para Char Char Char Char Char Char Char"/>
    <w:basedOn w:val="a2"/>
    <w:uiPriority w:val="99"/>
    <w:rsid w:val="00FF4253"/>
  </w:style>
  <w:style w:type="paragraph" w:customStyle="1" w:styleId="xl110">
    <w:name w:val="xl110"/>
    <w:basedOn w:val="a2"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62">
    <w:name w:val="标题6"/>
    <w:basedOn w:val="5"/>
    <w:uiPriority w:val="99"/>
    <w:qFormat/>
    <w:rsid w:val="00FF4253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styleId="aff1">
    <w:name w:val="List Paragraph"/>
    <w:basedOn w:val="a2"/>
    <w:uiPriority w:val="34"/>
    <w:qFormat/>
    <w:rsid w:val="00FF4253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表格1"/>
    <w:basedOn w:val="a2"/>
    <w:uiPriority w:val="99"/>
    <w:qFormat/>
    <w:rsid w:val="00FF4253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2Char10">
    <w:name w:val="正文文本 2 Char1"/>
    <w:basedOn w:val="a5"/>
    <w:link w:val="22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2"/>
    <w:uiPriority w:val="99"/>
    <w:qFormat/>
    <w:rsid w:val="00FF425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2Char1">
    <w:name w:val="正文文本缩进 2 Char1"/>
    <w:basedOn w:val="a5"/>
    <w:link w:val="20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styleId="aff2">
    <w:name w:val="No Spacing"/>
    <w:uiPriority w:val="1"/>
    <w:qFormat/>
    <w:rsid w:val="00FF42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ont5">
    <w:name w:val="font5"/>
    <w:basedOn w:val="a2"/>
    <w:qFormat/>
    <w:rsid w:val="00FF4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2">
    <w:name w:val="正文文本缩进 Char1"/>
    <w:basedOn w:val="a5"/>
    <w:link w:val="aa"/>
    <w:uiPriority w:val="99"/>
    <w:semiHidden/>
    <w:qFormat/>
    <w:rsid w:val="00FF4253"/>
    <w:rPr>
      <w:rFonts w:ascii="Times New Roman" w:eastAsia="宋体" w:hAnsi="Times New Roman" w:cs="Times New Roman"/>
      <w:szCs w:val="20"/>
    </w:rPr>
  </w:style>
  <w:style w:type="paragraph" w:customStyle="1" w:styleId="tableau">
    <w:name w:val="tableau"/>
    <w:basedOn w:val="a2"/>
    <w:uiPriority w:val="99"/>
    <w:qFormat/>
    <w:rsid w:val="00FF4253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ItemStepinTable">
    <w:name w:val="Item Step in Table"/>
    <w:uiPriority w:val="99"/>
    <w:qFormat/>
    <w:rsid w:val="00FF4253"/>
    <w:pPr>
      <w:tabs>
        <w:tab w:val="left" w:pos="397"/>
      </w:tabs>
      <w:spacing w:before="40" w:after="40"/>
      <w:ind w:left="397" w:hanging="397"/>
      <w:jc w:val="both"/>
    </w:pPr>
    <w:rPr>
      <w:rFonts w:ascii="Arial" w:eastAsia="宋体" w:hAnsi="Arial" w:cs="Arial"/>
      <w:sz w:val="18"/>
      <w:szCs w:val="18"/>
    </w:rPr>
  </w:style>
  <w:style w:type="paragraph" w:customStyle="1" w:styleId="110">
    <w:name w:val="列出段落11"/>
    <w:basedOn w:val="a2"/>
    <w:uiPriority w:val="34"/>
    <w:qFormat/>
    <w:rsid w:val="00FF4253"/>
    <w:pPr>
      <w:widowControl/>
      <w:ind w:left="720"/>
      <w:contextualSpacing/>
      <w:jc w:val="left"/>
    </w:pPr>
    <w:rPr>
      <w:rFonts w:ascii="Arial" w:eastAsia="黑体" w:hAnsi="Arial"/>
      <w:kern w:val="0"/>
      <w:sz w:val="24"/>
      <w:szCs w:val="24"/>
      <w:lang w:eastAsia="en-US"/>
    </w:rPr>
  </w:style>
  <w:style w:type="character" w:customStyle="1" w:styleId="Char17">
    <w:name w:val="标题 Char1"/>
    <w:basedOn w:val="a5"/>
    <w:link w:val="af3"/>
    <w:uiPriority w:val="10"/>
    <w:qFormat/>
    <w:rsid w:val="00FF4253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font7">
    <w:name w:val="font7"/>
    <w:basedOn w:val="a2"/>
    <w:rsid w:val="00FF425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xl116">
    <w:name w:val="xl116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BulletsL1">
    <w:name w:val="Bullets L1"/>
    <w:basedOn w:val="a2"/>
    <w:uiPriority w:val="99"/>
    <w:qFormat/>
    <w:rsid w:val="00FF4253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ListParagraph1">
    <w:name w:val="List Paragraph1"/>
    <w:basedOn w:val="a2"/>
    <w:uiPriority w:val="99"/>
    <w:qFormat/>
    <w:rsid w:val="00FF4253"/>
    <w:pPr>
      <w:ind w:firstLineChars="200" w:firstLine="420"/>
    </w:pPr>
    <w:rPr>
      <w:szCs w:val="24"/>
    </w:rPr>
  </w:style>
  <w:style w:type="paragraph" w:customStyle="1" w:styleId="26">
    <w:name w:val="列出段落2"/>
    <w:basedOn w:val="a2"/>
    <w:uiPriority w:val="34"/>
    <w:qFormat/>
    <w:rsid w:val="00FF4253"/>
    <w:pPr>
      <w:ind w:firstLineChars="200" w:firstLine="420"/>
    </w:pPr>
  </w:style>
  <w:style w:type="paragraph" w:customStyle="1" w:styleId="36">
    <w:name w:val="丁华标题3"/>
    <w:basedOn w:val="25"/>
    <w:next w:val="afc"/>
    <w:uiPriority w:val="99"/>
    <w:qFormat/>
    <w:rsid w:val="00FF4253"/>
    <w:pPr>
      <w:tabs>
        <w:tab w:val="clear" w:pos="567"/>
        <w:tab w:val="left" w:pos="1470"/>
        <w:tab w:val="left" w:pos="1980"/>
      </w:tabs>
      <w:spacing w:after="0"/>
      <w:ind w:left="1980" w:hanging="420"/>
      <w:outlineLvl w:val="2"/>
    </w:pPr>
    <w:rPr>
      <w:sz w:val="24"/>
    </w:rPr>
  </w:style>
  <w:style w:type="paragraph" w:customStyle="1" w:styleId="xl115">
    <w:name w:val="xl115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xl111">
    <w:name w:val="xl111"/>
    <w:basedOn w:val="a2"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msolistparagraph0">
    <w:name w:val="msolistparagraph"/>
    <w:basedOn w:val="a2"/>
    <w:uiPriority w:val="99"/>
    <w:qFormat/>
    <w:rsid w:val="00FF4253"/>
    <w:pPr>
      <w:ind w:firstLineChars="200" w:firstLine="420"/>
    </w:pPr>
    <w:rPr>
      <w:rFonts w:ascii="Calibri" w:hAnsi="Calibri"/>
      <w:szCs w:val="22"/>
    </w:rPr>
  </w:style>
  <w:style w:type="paragraph" w:customStyle="1" w:styleId="xl112">
    <w:name w:val="xl112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p0">
    <w:name w:val="p0"/>
    <w:basedOn w:val="a2"/>
    <w:uiPriority w:val="99"/>
    <w:qFormat/>
    <w:rsid w:val="00FF4253"/>
    <w:pPr>
      <w:widowControl/>
    </w:pPr>
    <w:rPr>
      <w:kern w:val="0"/>
      <w:szCs w:val="21"/>
    </w:rPr>
  </w:style>
  <w:style w:type="paragraph" w:customStyle="1" w:styleId="CharCharCharCharCharCharCharCharCharCharChar1CharCharChar1">
    <w:name w:val="Char Char Char Char Char Char Char Char Char Char Char1 Char Char Char1"/>
    <w:basedOn w:val="a2"/>
    <w:uiPriority w:val="99"/>
    <w:semiHidden/>
    <w:qFormat/>
    <w:rsid w:val="00FF4253"/>
    <w:pPr>
      <w:ind w:firstLineChars="200" w:firstLine="200"/>
      <w:jc w:val="left"/>
    </w:pPr>
    <w:rPr>
      <w:rFonts w:ascii="Tahoma" w:hAnsi="Tahoma"/>
      <w:sz w:val="24"/>
      <w:szCs w:val="24"/>
    </w:rPr>
  </w:style>
  <w:style w:type="paragraph" w:customStyle="1" w:styleId="aff3">
    <w:name w:val="样式"/>
    <w:basedOn w:val="a2"/>
    <w:next w:val="a3"/>
    <w:uiPriority w:val="99"/>
    <w:qFormat/>
    <w:rsid w:val="00FF4253"/>
    <w:rPr>
      <w:rFonts w:ascii="楷体_GB2312" w:eastAsia="楷体_GB2312" w:hAnsi="Arial"/>
      <w:sz w:val="28"/>
    </w:rPr>
  </w:style>
  <w:style w:type="paragraph" w:customStyle="1" w:styleId="xl117">
    <w:name w:val="xl117"/>
    <w:basedOn w:val="a2"/>
    <w:qFormat/>
    <w:rsid w:val="00FF4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a">
    <w:name w:val="一级标题"/>
    <w:basedOn w:val="2"/>
    <w:qFormat/>
    <w:rsid w:val="00FF4253"/>
    <w:pPr>
      <w:numPr>
        <w:numId w:val="1"/>
      </w:numPr>
      <w:spacing w:before="260" w:after="260" w:line="360" w:lineRule="auto"/>
      <w:jc w:val="center"/>
    </w:pPr>
    <w:rPr>
      <w:rFonts w:asciiTheme="majorHAnsi" w:eastAsiaTheme="majorEastAsia" w:hAnsiTheme="majorHAnsi" w:cstheme="majorBidi"/>
      <w:kern w:val="2"/>
      <w:sz w:val="36"/>
    </w:rPr>
  </w:style>
  <w:style w:type="paragraph" w:customStyle="1" w:styleId="a0">
    <w:name w:val="二级标题"/>
    <w:basedOn w:val="3"/>
    <w:qFormat/>
    <w:rsid w:val="00FF4253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a1">
    <w:name w:val="三级标题"/>
    <w:link w:val="Charf0"/>
    <w:qFormat/>
    <w:rsid w:val="00FF4253"/>
    <w:pPr>
      <w:numPr>
        <w:ilvl w:val="2"/>
        <w:numId w:val="1"/>
      </w:numPr>
      <w:spacing w:line="360" w:lineRule="auto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f0">
    <w:name w:val="三级标题 Char"/>
    <w:basedOn w:val="a5"/>
    <w:link w:val="a1"/>
    <w:qFormat/>
    <w:rsid w:val="00FF4253"/>
    <w:rPr>
      <w:rFonts w:ascii="Times New Roman" w:eastAsia="宋体" w:hAnsi="Times New Roman" w:cs="Times New Roman"/>
      <w:sz w:val="24"/>
      <w:szCs w:val="24"/>
    </w:rPr>
  </w:style>
  <w:style w:type="character" w:customStyle="1" w:styleId="27">
    <w:name w:val="正文文本 (2)_"/>
    <w:basedOn w:val="a5"/>
    <w:link w:val="28"/>
    <w:rsid w:val="00FF4253"/>
    <w:rPr>
      <w:rFonts w:ascii="微软雅黑" w:eastAsia="微软雅黑" w:hAnsi="微软雅黑" w:cs="微软雅黑"/>
      <w:sz w:val="32"/>
      <w:szCs w:val="32"/>
      <w:shd w:val="clear" w:color="auto" w:fill="FFFFFF"/>
    </w:rPr>
  </w:style>
  <w:style w:type="paragraph" w:customStyle="1" w:styleId="28">
    <w:name w:val="正文文本 (2)"/>
    <w:basedOn w:val="a2"/>
    <w:link w:val="27"/>
    <w:rsid w:val="00FF4253"/>
    <w:pPr>
      <w:shd w:val="clear" w:color="auto" w:fill="FFFFFF"/>
      <w:spacing w:line="557" w:lineRule="exact"/>
      <w:jc w:val="distribute"/>
    </w:pPr>
    <w:rPr>
      <w:rFonts w:ascii="微软雅黑" w:eastAsia="微软雅黑" w:hAnsi="微软雅黑" w:cs="微软雅黑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E360D65-F15E-41B2-B7D4-040477466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汪娜</cp:lastModifiedBy>
  <cp:revision>76</cp:revision>
  <cp:lastPrinted>2021-06-21T05:02:00Z</cp:lastPrinted>
  <dcterms:created xsi:type="dcterms:W3CDTF">2020-10-23T01:55:00Z</dcterms:created>
  <dcterms:modified xsi:type="dcterms:W3CDTF">2021-06-21T08:53:00Z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636D7D6360054EAB84EC043111858B79</vt:lpwstr>
  </property>
</Properties>
</file>