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824A" w14:textId="77777777" w:rsidR="00395882" w:rsidRDefault="00395882" w:rsidP="00395882">
      <w:pPr>
        <w:spacing w:line="360" w:lineRule="auto"/>
        <w:jc w:val="center"/>
        <w:rPr>
          <w:rFonts w:eastAsia="黑体"/>
          <w:b/>
          <w:bCs/>
          <w:sz w:val="48"/>
          <w:szCs w:val="56"/>
        </w:rPr>
      </w:pPr>
      <w:r>
        <w:rPr>
          <w:rFonts w:eastAsia="黑体" w:hint="eastAsia"/>
          <w:b/>
          <w:bCs/>
          <w:sz w:val="52"/>
          <w:szCs w:val="36"/>
        </w:rPr>
        <w:t>2022</w:t>
      </w:r>
      <w:r>
        <w:rPr>
          <w:rFonts w:eastAsia="黑体" w:hint="eastAsia"/>
          <w:b/>
          <w:bCs/>
          <w:sz w:val="52"/>
          <w:szCs w:val="36"/>
        </w:rPr>
        <w:t>年</w:t>
      </w:r>
      <w:r w:rsidRPr="00395882">
        <w:rPr>
          <w:rFonts w:eastAsia="黑体" w:hint="eastAsia"/>
          <w:b/>
          <w:bCs/>
          <w:sz w:val="48"/>
          <w:szCs w:val="56"/>
        </w:rPr>
        <w:t>南京市疾控中心</w:t>
      </w:r>
    </w:p>
    <w:p w14:paraId="3EA72853" w14:textId="77777777" w:rsidR="00395882" w:rsidRPr="00395882" w:rsidRDefault="004D084D" w:rsidP="00395882">
      <w:pPr>
        <w:spacing w:line="360" w:lineRule="auto"/>
        <w:jc w:val="center"/>
        <w:rPr>
          <w:rFonts w:eastAsia="黑体"/>
          <w:b/>
          <w:bCs/>
          <w:sz w:val="48"/>
          <w:szCs w:val="56"/>
        </w:rPr>
      </w:pPr>
      <w:r>
        <w:rPr>
          <w:rFonts w:eastAsia="黑体" w:hint="eastAsia"/>
          <w:b/>
          <w:bCs/>
          <w:sz w:val="48"/>
          <w:szCs w:val="56"/>
        </w:rPr>
        <w:t>医用冷藏设备</w:t>
      </w:r>
      <w:r w:rsidR="00395882" w:rsidRPr="00395882">
        <w:rPr>
          <w:rFonts w:eastAsia="黑体" w:hint="eastAsia"/>
          <w:b/>
          <w:bCs/>
          <w:sz w:val="48"/>
          <w:szCs w:val="56"/>
        </w:rPr>
        <w:t>采购</w:t>
      </w:r>
      <w:r w:rsidR="00395882" w:rsidRPr="00395882">
        <w:rPr>
          <w:rFonts w:eastAsia="黑体"/>
          <w:b/>
          <w:bCs/>
          <w:sz w:val="48"/>
          <w:szCs w:val="56"/>
        </w:rPr>
        <w:t>项目</w:t>
      </w:r>
    </w:p>
    <w:p w14:paraId="2DC2D105" w14:textId="77777777" w:rsidR="00395882" w:rsidRPr="00395882" w:rsidRDefault="00395882" w:rsidP="00395882">
      <w:pPr>
        <w:spacing w:line="520" w:lineRule="exact"/>
        <w:jc w:val="center"/>
        <w:rPr>
          <w:sz w:val="24"/>
        </w:rPr>
      </w:pPr>
    </w:p>
    <w:p w14:paraId="25D970A1" w14:textId="77777777" w:rsidR="00395882" w:rsidRDefault="00395882" w:rsidP="00395882">
      <w:pPr>
        <w:spacing w:line="360" w:lineRule="auto"/>
        <w:rPr>
          <w:sz w:val="24"/>
        </w:rPr>
      </w:pPr>
    </w:p>
    <w:p w14:paraId="21C292BA" w14:textId="77777777" w:rsidR="00395882" w:rsidRDefault="00395882" w:rsidP="00395882">
      <w:pPr>
        <w:spacing w:line="360" w:lineRule="auto"/>
        <w:rPr>
          <w:sz w:val="24"/>
        </w:rPr>
      </w:pPr>
    </w:p>
    <w:p w14:paraId="4083B2ED" w14:textId="77777777" w:rsidR="00395882" w:rsidRDefault="00395882" w:rsidP="00395882">
      <w:pPr>
        <w:spacing w:line="360" w:lineRule="auto"/>
        <w:jc w:val="center"/>
        <w:rPr>
          <w:sz w:val="24"/>
        </w:rPr>
      </w:pPr>
    </w:p>
    <w:p w14:paraId="17740145" w14:textId="77777777" w:rsidR="00395882" w:rsidRDefault="00395882" w:rsidP="00395882">
      <w:pPr>
        <w:spacing w:line="360" w:lineRule="auto"/>
        <w:jc w:val="center"/>
        <w:rPr>
          <w:sz w:val="24"/>
        </w:rPr>
      </w:pPr>
    </w:p>
    <w:p w14:paraId="58617F5E" w14:textId="77777777" w:rsidR="00395882" w:rsidRDefault="00395882" w:rsidP="00395882">
      <w:pPr>
        <w:spacing w:line="360" w:lineRule="auto"/>
        <w:jc w:val="center"/>
        <w:rPr>
          <w:sz w:val="24"/>
        </w:rPr>
      </w:pPr>
    </w:p>
    <w:p w14:paraId="2F60280B" w14:textId="77777777" w:rsidR="00395882" w:rsidRDefault="00395882" w:rsidP="00395882">
      <w:pPr>
        <w:spacing w:line="360" w:lineRule="auto"/>
        <w:jc w:val="center"/>
        <w:rPr>
          <w:sz w:val="24"/>
        </w:rPr>
      </w:pPr>
    </w:p>
    <w:p w14:paraId="16ED013F" w14:textId="77777777" w:rsidR="00395882" w:rsidRDefault="00395882" w:rsidP="00395882">
      <w:pPr>
        <w:spacing w:line="360" w:lineRule="auto"/>
        <w:jc w:val="center"/>
        <w:rPr>
          <w:sz w:val="24"/>
        </w:rPr>
      </w:pPr>
    </w:p>
    <w:p w14:paraId="1D5579CC" w14:textId="77777777" w:rsidR="00395882" w:rsidRDefault="00395882" w:rsidP="00395882">
      <w:pPr>
        <w:spacing w:line="360" w:lineRule="auto"/>
        <w:jc w:val="center"/>
        <w:rPr>
          <w:sz w:val="24"/>
        </w:rPr>
      </w:pPr>
    </w:p>
    <w:p w14:paraId="732E4B84" w14:textId="77777777" w:rsidR="00395882" w:rsidRDefault="00395882" w:rsidP="00395882">
      <w:pPr>
        <w:spacing w:line="360" w:lineRule="auto"/>
        <w:jc w:val="center"/>
        <w:rPr>
          <w:sz w:val="24"/>
        </w:rPr>
      </w:pPr>
    </w:p>
    <w:p w14:paraId="521400F0" w14:textId="77777777" w:rsidR="00395882" w:rsidRDefault="00395882" w:rsidP="00395882">
      <w:pPr>
        <w:spacing w:line="360" w:lineRule="auto"/>
        <w:jc w:val="center"/>
        <w:rPr>
          <w:sz w:val="24"/>
        </w:rPr>
      </w:pPr>
    </w:p>
    <w:p w14:paraId="6474C5EF" w14:textId="77777777" w:rsidR="00395882" w:rsidRDefault="00395882" w:rsidP="00395882">
      <w:pPr>
        <w:spacing w:line="360" w:lineRule="auto"/>
        <w:jc w:val="center"/>
        <w:rPr>
          <w:sz w:val="24"/>
        </w:rPr>
      </w:pPr>
    </w:p>
    <w:p w14:paraId="6EDA5E5A" w14:textId="77777777" w:rsidR="00395882" w:rsidRDefault="00395882" w:rsidP="00395882">
      <w:pPr>
        <w:spacing w:line="360" w:lineRule="auto"/>
        <w:jc w:val="center"/>
        <w:rPr>
          <w:sz w:val="24"/>
        </w:rPr>
      </w:pPr>
    </w:p>
    <w:p w14:paraId="4A629E8D" w14:textId="77777777" w:rsidR="00395882" w:rsidRDefault="00395882" w:rsidP="00395882">
      <w:pPr>
        <w:spacing w:line="360" w:lineRule="auto"/>
        <w:jc w:val="center"/>
        <w:rPr>
          <w:sz w:val="28"/>
          <w:szCs w:val="28"/>
        </w:rPr>
      </w:pPr>
    </w:p>
    <w:p w14:paraId="44696ACD" w14:textId="77777777" w:rsidR="00395882" w:rsidRDefault="00395882" w:rsidP="00395882">
      <w:pPr>
        <w:spacing w:line="360" w:lineRule="auto"/>
        <w:jc w:val="center"/>
        <w:rPr>
          <w:sz w:val="28"/>
          <w:szCs w:val="28"/>
        </w:rPr>
      </w:pPr>
      <w:r>
        <w:rPr>
          <w:rFonts w:hAnsiTheme="minorEastAsia"/>
          <w:sz w:val="28"/>
          <w:szCs w:val="28"/>
        </w:rPr>
        <w:t>招标文件</w:t>
      </w:r>
    </w:p>
    <w:p w14:paraId="1B3323AD" w14:textId="77777777" w:rsidR="00395882" w:rsidRDefault="00395882" w:rsidP="00395882">
      <w:pPr>
        <w:spacing w:line="360" w:lineRule="auto"/>
        <w:jc w:val="center"/>
        <w:rPr>
          <w:sz w:val="28"/>
          <w:szCs w:val="28"/>
        </w:rPr>
      </w:pPr>
    </w:p>
    <w:p w14:paraId="13EC583A" w14:textId="77777777" w:rsidR="00395882" w:rsidRDefault="00395882" w:rsidP="00395882">
      <w:pPr>
        <w:spacing w:line="360" w:lineRule="auto"/>
        <w:jc w:val="center"/>
        <w:rPr>
          <w:sz w:val="28"/>
          <w:szCs w:val="28"/>
        </w:rPr>
      </w:pPr>
    </w:p>
    <w:p w14:paraId="6D015B45" w14:textId="77777777" w:rsidR="00395882" w:rsidRDefault="00395882" w:rsidP="00395882">
      <w:pPr>
        <w:spacing w:line="360" w:lineRule="auto"/>
        <w:jc w:val="center"/>
        <w:rPr>
          <w:sz w:val="28"/>
          <w:szCs w:val="28"/>
        </w:rPr>
      </w:pPr>
    </w:p>
    <w:p w14:paraId="68175ABA" w14:textId="77777777" w:rsidR="00395882" w:rsidRDefault="00395882" w:rsidP="00395882">
      <w:pPr>
        <w:spacing w:line="360" w:lineRule="auto"/>
        <w:rPr>
          <w:sz w:val="24"/>
        </w:rPr>
      </w:pPr>
    </w:p>
    <w:p w14:paraId="63008ABA" w14:textId="77777777" w:rsidR="00395882" w:rsidRDefault="00395882" w:rsidP="00395882">
      <w:pPr>
        <w:spacing w:line="360" w:lineRule="auto"/>
        <w:jc w:val="center"/>
        <w:rPr>
          <w:sz w:val="28"/>
          <w:szCs w:val="28"/>
        </w:rPr>
      </w:pPr>
      <w:r>
        <w:rPr>
          <w:rFonts w:hAnsiTheme="minorEastAsia"/>
          <w:sz w:val="28"/>
          <w:szCs w:val="28"/>
        </w:rPr>
        <w:t>南京市疾病预防控制中心</w:t>
      </w:r>
    </w:p>
    <w:p w14:paraId="26D6F6C3" w14:textId="77777777" w:rsidR="00395882" w:rsidRDefault="00395882" w:rsidP="00395882">
      <w:pPr>
        <w:spacing w:line="360" w:lineRule="auto"/>
        <w:jc w:val="center"/>
        <w:rPr>
          <w:rFonts w:hAnsiTheme="minorEastAsia"/>
          <w:sz w:val="28"/>
          <w:szCs w:val="28"/>
        </w:rPr>
      </w:pPr>
      <w:r>
        <w:rPr>
          <w:rFonts w:hAnsiTheme="minorEastAsia" w:hint="eastAsia"/>
          <w:sz w:val="28"/>
          <w:szCs w:val="28"/>
        </w:rPr>
        <w:t>2022</w:t>
      </w:r>
      <w:r>
        <w:rPr>
          <w:rFonts w:hAnsiTheme="minorEastAsia"/>
          <w:sz w:val="28"/>
          <w:szCs w:val="28"/>
        </w:rPr>
        <w:t>年</w:t>
      </w:r>
      <w:r w:rsidR="00AC2034">
        <w:rPr>
          <w:rFonts w:hAnsiTheme="minorEastAsia" w:hint="eastAsia"/>
          <w:sz w:val="28"/>
          <w:szCs w:val="28"/>
        </w:rPr>
        <w:t>5</w:t>
      </w:r>
      <w:r>
        <w:rPr>
          <w:rFonts w:hAnsiTheme="minorEastAsia"/>
          <w:sz w:val="28"/>
          <w:szCs w:val="28"/>
        </w:rPr>
        <w:t>月</w:t>
      </w:r>
      <w:r w:rsidR="00822353">
        <w:rPr>
          <w:rFonts w:hAnsiTheme="minorEastAsia" w:hint="eastAsia"/>
          <w:sz w:val="28"/>
          <w:szCs w:val="28"/>
        </w:rPr>
        <w:t>11</w:t>
      </w:r>
      <w:r>
        <w:rPr>
          <w:rFonts w:hAnsiTheme="minorEastAsia"/>
          <w:sz w:val="28"/>
          <w:szCs w:val="28"/>
        </w:rPr>
        <w:t>日</w:t>
      </w:r>
    </w:p>
    <w:p w14:paraId="1FC54D9D" w14:textId="77777777" w:rsidR="00395882" w:rsidRDefault="00395882">
      <w:pPr>
        <w:spacing w:line="360" w:lineRule="auto"/>
        <w:jc w:val="center"/>
        <w:rPr>
          <w:rFonts w:eastAsia="黑体"/>
          <w:b/>
          <w:bCs/>
          <w:sz w:val="48"/>
          <w:szCs w:val="56"/>
        </w:rPr>
      </w:pPr>
    </w:p>
    <w:p w14:paraId="6F3F5168" w14:textId="77777777" w:rsidR="00395882" w:rsidRPr="00395882" w:rsidRDefault="00395882" w:rsidP="00395882">
      <w:pPr>
        <w:pStyle w:val="a0"/>
        <w:ind w:firstLine="420"/>
        <w:rPr>
          <w:lang w:val="en-US"/>
        </w:rPr>
      </w:pPr>
    </w:p>
    <w:p w14:paraId="6B22E6A9" w14:textId="77777777" w:rsidR="001B0C80" w:rsidRPr="00DE273B" w:rsidRDefault="005074CF" w:rsidP="00395882">
      <w:pPr>
        <w:spacing w:line="360" w:lineRule="auto"/>
        <w:jc w:val="center"/>
        <w:rPr>
          <w:rFonts w:eastAsia="黑体"/>
          <w:b/>
          <w:bCs/>
          <w:sz w:val="40"/>
          <w:szCs w:val="56"/>
        </w:rPr>
      </w:pPr>
      <w:r w:rsidRPr="00DE273B">
        <w:rPr>
          <w:rFonts w:eastAsia="黑体" w:hint="eastAsia"/>
          <w:b/>
          <w:bCs/>
          <w:sz w:val="40"/>
          <w:szCs w:val="56"/>
        </w:rPr>
        <w:lastRenderedPageBreak/>
        <w:t>南京市疾控中心</w:t>
      </w:r>
      <w:r w:rsidR="00DE273B" w:rsidRPr="00DE273B">
        <w:rPr>
          <w:rFonts w:eastAsia="黑体" w:hint="eastAsia"/>
          <w:b/>
          <w:bCs/>
          <w:sz w:val="44"/>
          <w:szCs w:val="56"/>
        </w:rPr>
        <w:t>医用冷藏设备</w:t>
      </w:r>
      <w:r w:rsidRPr="00DE273B">
        <w:rPr>
          <w:rFonts w:eastAsia="黑体" w:hint="eastAsia"/>
          <w:b/>
          <w:bCs/>
          <w:sz w:val="40"/>
          <w:szCs w:val="56"/>
        </w:rPr>
        <w:t>采购</w:t>
      </w:r>
      <w:r w:rsidRPr="00DE273B">
        <w:rPr>
          <w:rFonts w:eastAsia="黑体"/>
          <w:b/>
          <w:bCs/>
          <w:sz w:val="40"/>
          <w:szCs w:val="56"/>
        </w:rPr>
        <w:t>项目</w:t>
      </w:r>
      <w:r w:rsidR="00395882" w:rsidRPr="00DE273B">
        <w:rPr>
          <w:rFonts w:eastAsia="黑体"/>
          <w:b/>
          <w:bCs/>
          <w:sz w:val="40"/>
          <w:szCs w:val="56"/>
        </w:rPr>
        <w:t>公告</w:t>
      </w:r>
    </w:p>
    <w:p w14:paraId="34F7C02E" w14:textId="77777777" w:rsidR="001B0C80" w:rsidRDefault="001B0C80"/>
    <w:p w14:paraId="1F947603" w14:textId="77777777" w:rsidR="00350D56" w:rsidRDefault="00350D56" w:rsidP="00350D56">
      <w:pPr>
        <w:widowControl/>
        <w:shd w:val="clear" w:color="auto" w:fill="FFFFFF"/>
        <w:spacing w:line="360" w:lineRule="auto"/>
        <w:ind w:firstLine="370"/>
        <w:rPr>
          <w:rFonts w:ascii="宋体" w:hAnsi="宋体" w:cs="宋体"/>
          <w:spacing w:val="8"/>
          <w:kern w:val="0"/>
          <w:szCs w:val="21"/>
        </w:rPr>
      </w:pPr>
      <w:r>
        <w:rPr>
          <w:rFonts w:ascii="宋体" w:hAnsi="宋体" w:cs="宋体" w:hint="eastAsia"/>
          <w:spacing w:val="8"/>
          <w:kern w:val="0"/>
          <w:szCs w:val="21"/>
        </w:rPr>
        <w:t>南京市疾病预防控制中心新扩建核酸检测基地所需的</w:t>
      </w:r>
      <w:r w:rsidR="00321979">
        <w:rPr>
          <w:rFonts w:asciiTheme="majorEastAsia" w:eastAsiaTheme="majorEastAsia" w:hAnsiTheme="majorEastAsia" w:cstheme="majorEastAsia" w:hint="eastAsia"/>
          <w:spacing w:val="8"/>
          <w:szCs w:val="21"/>
        </w:rPr>
        <w:t>医用冷藏设备</w:t>
      </w:r>
      <w:r>
        <w:rPr>
          <w:rFonts w:ascii="宋体" w:hAnsi="宋体" w:cs="宋体" w:hint="eastAsia"/>
          <w:spacing w:val="8"/>
          <w:kern w:val="0"/>
          <w:szCs w:val="21"/>
        </w:rPr>
        <w:t>进行招标采购，项目</w:t>
      </w:r>
      <w:r>
        <w:rPr>
          <w:rFonts w:ascii="宋体" w:hAnsi="宋体" w:hint="eastAsia"/>
          <w:szCs w:val="21"/>
        </w:rPr>
        <w:t>预算</w:t>
      </w:r>
      <w:r w:rsidR="00724B3D">
        <w:rPr>
          <w:rFonts w:ascii="宋体" w:hAnsi="宋体" w:hint="eastAsia"/>
          <w:szCs w:val="21"/>
        </w:rPr>
        <w:t>15.2</w:t>
      </w:r>
      <w:r>
        <w:rPr>
          <w:rFonts w:ascii="宋体" w:hAnsi="宋体" w:hint="eastAsia"/>
          <w:szCs w:val="21"/>
        </w:rPr>
        <w:t>万元，</w:t>
      </w:r>
      <w:r>
        <w:rPr>
          <w:rFonts w:ascii="宋体" w:hAnsi="宋体" w:cs="宋体" w:hint="eastAsia"/>
          <w:spacing w:val="8"/>
          <w:kern w:val="0"/>
          <w:szCs w:val="21"/>
        </w:rPr>
        <w:t>项目采用综合打分法，</w:t>
      </w:r>
      <w:r>
        <w:rPr>
          <w:rFonts w:ascii="宋体" w:hAnsi="宋体" w:hint="eastAsia"/>
          <w:szCs w:val="21"/>
        </w:rPr>
        <w:t>不接受联合体投标，欢迎符合资格条件的供应商参加。现将采购工作等相关事宜，公告如下:</w:t>
      </w:r>
    </w:p>
    <w:p w14:paraId="1D8007A4" w14:textId="77777777" w:rsidR="001B0C80" w:rsidRDefault="005074CF">
      <w:pPr>
        <w:numPr>
          <w:ilvl w:val="0"/>
          <w:numId w:val="1"/>
        </w:numPr>
        <w:spacing w:after="120" w:line="360" w:lineRule="auto"/>
        <w:rPr>
          <w:rFonts w:ascii="宋体" w:hAnsi="宋体"/>
          <w:szCs w:val="21"/>
        </w:rPr>
      </w:pPr>
      <w:r>
        <w:rPr>
          <w:rFonts w:ascii="宋体" w:hAnsi="宋体" w:hint="eastAsia"/>
          <w:szCs w:val="21"/>
        </w:rPr>
        <w:t>响应时间、地点及其他要求</w:t>
      </w:r>
    </w:p>
    <w:p w14:paraId="53B1DB0B" w14:textId="77777777" w:rsidR="001B0C80" w:rsidRDefault="005074CF">
      <w:pPr>
        <w:numPr>
          <w:ilvl w:val="0"/>
          <w:numId w:val="2"/>
        </w:numPr>
        <w:spacing w:after="120" w:line="360" w:lineRule="auto"/>
        <w:rPr>
          <w:rFonts w:ascii="宋体" w:hAnsi="宋体" w:cs="宋体"/>
          <w:color w:val="000000"/>
          <w:szCs w:val="21"/>
          <w:lang w:val="zh-CN"/>
        </w:rPr>
      </w:pPr>
      <w:r>
        <w:rPr>
          <w:rFonts w:ascii="宋体" w:hAnsi="宋体" w:hint="eastAsia"/>
          <w:szCs w:val="21"/>
        </w:rPr>
        <w:t>响应文件份数：纸质版一式叁份（壹份正本、贰份副本）每份响应文件须清楚标明“正本”或“副本”字样。一旦正本和副本不符，以正本为准。</w:t>
      </w:r>
    </w:p>
    <w:p w14:paraId="692D253D" w14:textId="77777777" w:rsidR="001B0C80" w:rsidRDefault="005074CF">
      <w:pPr>
        <w:numPr>
          <w:ilvl w:val="0"/>
          <w:numId w:val="2"/>
        </w:numPr>
        <w:spacing w:after="120" w:line="360" w:lineRule="auto"/>
        <w:rPr>
          <w:rFonts w:ascii="宋体" w:hAnsi="宋体"/>
          <w:szCs w:val="21"/>
          <w:lang w:val="zh-CN"/>
        </w:rPr>
      </w:pPr>
      <w:r>
        <w:rPr>
          <w:rFonts w:ascii="宋体" w:hAnsi="宋体" w:hint="eastAsia"/>
          <w:szCs w:val="21"/>
          <w:lang w:val="zh-CN"/>
        </w:rPr>
        <w:t>响应文件地点：南京市疾控中心紫竹林3号</w:t>
      </w:r>
      <w:r w:rsidR="00350D56">
        <w:rPr>
          <w:rFonts w:ascii="宋体" w:hAnsi="宋体" w:hint="eastAsia"/>
          <w:szCs w:val="21"/>
        </w:rPr>
        <w:t>2</w:t>
      </w:r>
      <w:r>
        <w:rPr>
          <w:rFonts w:ascii="宋体" w:hAnsi="宋体" w:hint="eastAsia"/>
          <w:szCs w:val="21"/>
        </w:rPr>
        <w:t>楼会议室；</w:t>
      </w:r>
    </w:p>
    <w:p w14:paraId="03FA72C0" w14:textId="77777777" w:rsidR="001B0C80" w:rsidRDefault="005074CF">
      <w:pPr>
        <w:numPr>
          <w:ilvl w:val="0"/>
          <w:numId w:val="2"/>
        </w:numPr>
        <w:spacing w:after="120" w:line="360" w:lineRule="auto"/>
        <w:rPr>
          <w:rFonts w:ascii="宋体" w:hAnsi="宋体"/>
          <w:szCs w:val="21"/>
          <w:lang w:val="zh-CN"/>
        </w:rPr>
      </w:pPr>
      <w:r>
        <w:rPr>
          <w:rFonts w:ascii="宋体" w:hAnsi="宋体" w:hint="eastAsia"/>
          <w:szCs w:val="21"/>
          <w:lang w:val="zh-CN"/>
        </w:rPr>
        <w:t>递交响应文件开始时间：</w:t>
      </w:r>
      <w:r w:rsidR="00350D56" w:rsidRPr="00BB42CE">
        <w:rPr>
          <w:rFonts w:ascii="宋体" w:hAnsi="宋体" w:hint="eastAsia"/>
          <w:color w:val="FF0000"/>
          <w:szCs w:val="21"/>
        </w:rPr>
        <w:t>2022</w:t>
      </w:r>
      <w:r w:rsidRPr="00BB42CE">
        <w:rPr>
          <w:rFonts w:ascii="宋体" w:hAnsi="宋体" w:hint="eastAsia"/>
          <w:color w:val="FF0000"/>
          <w:szCs w:val="21"/>
          <w:lang w:val="zh-CN"/>
        </w:rPr>
        <w:t>年</w:t>
      </w:r>
      <w:r w:rsidR="00350D56" w:rsidRPr="00BB42CE">
        <w:rPr>
          <w:rFonts w:ascii="宋体" w:hAnsi="宋体" w:hint="eastAsia"/>
          <w:color w:val="FF0000"/>
          <w:szCs w:val="21"/>
        </w:rPr>
        <w:t>5</w:t>
      </w:r>
      <w:r w:rsidRPr="00BB42CE">
        <w:rPr>
          <w:rFonts w:ascii="宋体" w:hAnsi="宋体" w:hint="eastAsia"/>
          <w:color w:val="FF0000"/>
          <w:szCs w:val="21"/>
          <w:lang w:val="zh-CN"/>
        </w:rPr>
        <w:t>月</w:t>
      </w:r>
      <w:r w:rsidR="00350D56" w:rsidRPr="00BB42CE">
        <w:rPr>
          <w:rFonts w:ascii="宋体" w:hAnsi="宋体" w:hint="eastAsia"/>
          <w:color w:val="FF0000"/>
          <w:szCs w:val="21"/>
        </w:rPr>
        <w:t>18</w:t>
      </w:r>
      <w:r w:rsidRPr="00BB42CE">
        <w:rPr>
          <w:rFonts w:ascii="宋体" w:hAnsi="宋体" w:hint="eastAsia"/>
          <w:color w:val="FF0000"/>
          <w:szCs w:val="21"/>
          <w:lang w:val="zh-CN"/>
        </w:rPr>
        <w:t>日上午</w:t>
      </w:r>
      <w:r w:rsidR="004D084D">
        <w:rPr>
          <w:rFonts w:ascii="宋体" w:hAnsi="宋体" w:hint="eastAsia"/>
          <w:color w:val="FF0000"/>
          <w:szCs w:val="21"/>
        </w:rPr>
        <w:t>11</w:t>
      </w:r>
      <w:r w:rsidRPr="00BB42CE">
        <w:rPr>
          <w:rFonts w:ascii="宋体" w:hAnsi="宋体" w:hint="eastAsia"/>
          <w:color w:val="FF0000"/>
          <w:szCs w:val="21"/>
        </w:rPr>
        <w:t>：</w:t>
      </w:r>
      <w:r w:rsidR="00350D56" w:rsidRPr="00BB42CE">
        <w:rPr>
          <w:rFonts w:ascii="宋体" w:hAnsi="宋体" w:hint="eastAsia"/>
          <w:color w:val="FF0000"/>
          <w:szCs w:val="21"/>
        </w:rPr>
        <w:t>00</w:t>
      </w:r>
      <w:r w:rsidRPr="00BB42CE">
        <w:rPr>
          <w:rFonts w:ascii="宋体" w:hAnsi="宋体" w:hint="eastAsia"/>
          <w:szCs w:val="21"/>
        </w:rPr>
        <w:t>（</w:t>
      </w:r>
      <w:r>
        <w:rPr>
          <w:rFonts w:ascii="宋体" w:hAnsi="宋体" w:hint="eastAsia"/>
          <w:szCs w:val="21"/>
        </w:rPr>
        <w:t>北京时间）；</w:t>
      </w:r>
    </w:p>
    <w:p w14:paraId="3A10DE35" w14:textId="77777777" w:rsidR="001B0C80" w:rsidRDefault="005074CF">
      <w:pPr>
        <w:numPr>
          <w:ilvl w:val="0"/>
          <w:numId w:val="2"/>
        </w:numPr>
        <w:spacing w:after="120" w:line="360" w:lineRule="auto"/>
        <w:rPr>
          <w:rFonts w:ascii="宋体" w:hAnsi="宋体"/>
          <w:szCs w:val="21"/>
          <w:lang w:val="zh-CN"/>
        </w:rPr>
      </w:pPr>
      <w:r>
        <w:rPr>
          <w:rFonts w:ascii="宋体" w:hAnsi="宋体" w:hint="eastAsia"/>
          <w:szCs w:val="21"/>
          <w:lang w:val="zh-CN"/>
        </w:rPr>
        <w:t>递交响应文件截止时间：</w:t>
      </w:r>
      <w:r w:rsidRPr="00BB42CE">
        <w:rPr>
          <w:rFonts w:ascii="宋体" w:hAnsi="宋体" w:hint="eastAsia"/>
          <w:color w:val="FF0000"/>
          <w:szCs w:val="21"/>
          <w:lang w:val="zh-CN"/>
        </w:rPr>
        <w:t>20</w:t>
      </w:r>
      <w:r w:rsidRPr="00BB42CE">
        <w:rPr>
          <w:rFonts w:ascii="宋体" w:hAnsi="宋体" w:hint="eastAsia"/>
          <w:color w:val="FF0000"/>
          <w:szCs w:val="21"/>
        </w:rPr>
        <w:t>21</w:t>
      </w:r>
      <w:r w:rsidRPr="00BB42CE">
        <w:rPr>
          <w:rFonts w:ascii="宋体" w:hAnsi="宋体" w:hint="eastAsia"/>
          <w:color w:val="FF0000"/>
          <w:szCs w:val="21"/>
          <w:lang w:val="zh-CN"/>
        </w:rPr>
        <w:t>年</w:t>
      </w:r>
      <w:r w:rsidR="00350D56" w:rsidRPr="00BB42CE">
        <w:rPr>
          <w:rFonts w:ascii="宋体" w:hAnsi="宋体" w:hint="eastAsia"/>
          <w:color w:val="FF0000"/>
          <w:szCs w:val="21"/>
        </w:rPr>
        <w:t>5</w:t>
      </w:r>
      <w:r w:rsidRPr="00BB42CE">
        <w:rPr>
          <w:rFonts w:ascii="宋体" w:hAnsi="宋体" w:hint="eastAsia"/>
          <w:color w:val="FF0000"/>
          <w:szCs w:val="21"/>
          <w:lang w:val="zh-CN"/>
        </w:rPr>
        <w:t>月</w:t>
      </w:r>
      <w:r w:rsidRPr="00BB42CE">
        <w:rPr>
          <w:rFonts w:ascii="宋体" w:hAnsi="宋体" w:hint="eastAsia"/>
          <w:color w:val="FF0000"/>
          <w:szCs w:val="21"/>
        </w:rPr>
        <w:t xml:space="preserve"> </w:t>
      </w:r>
      <w:r w:rsidR="00350D56" w:rsidRPr="00BB42CE">
        <w:rPr>
          <w:rFonts w:ascii="宋体" w:hAnsi="宋体" w:hint="eastAsia"/>
          <w:color w:val="FF0000"/>
          <w:szCs w:val="21"/>
        </w:rPr>
        <w:t>18</w:t>
      </w:r>
      <w:r w:rsidRPr="00BB42CE">
        <w:rPr>
          <w:rFonts w:ascii="宋体" w:hAnsi="宋体" w:hint="eastAsia"/>
          <w:color w:val="FF0000"/>
          <w:szCs w:val="21"/>
        </w:rPr>
        <w:t xml:space="preserve"> </w:t>
      </w:r>
      <w:r w:rsidRPr="00BB42CE">
        <w:rPr>
          <w:rFonts w:ascii="宋体" w:hAnsi="宋体" w:hint="eastAsia"/>
          <w:color w:val="FF0000"/>
          <w:szCs w:val="21"/>
          <w:lang w:val="zh-CN"/>
        </w:rPr>
        <w:t>日上</w:t>
      </w:r>
      <w:r w:rsidRPr="00BB42CE">
        <w:rPr>
          <w:rFonts w:ascii="宋体" w:hAnsi="宋体" w:hint="eastAsia"/>
          <w:color w:val="FF0000"/>
          <w:szCs w:val="21"/>
        </w:rPr>
        <w:t>午</w:t>
      </w:r>
      <w:r w:rsidR="004D084D">
        <w:rPr>
          <w:rFonts w:ascii="宋体" w:hAnsi="宋体" w:hint="eastAsia"/>
          <w:color w:val="FF0000"/>
          <w:szCs w:val="21"/>
        </w:rPr>
        <w:t>11</w:t>
      </w:r>
      <w:r w:rsidRPr="00BB42CE">
        <w:rPr>
          <w:rFonts w:ascii="宋体" w:hAnsi="宋体" w:hint="eastAsia"/>
          <w:color w:val="FF0000"/>
          <w:szCs w:val="21"/>
        </w:rPr>
        <w:t>：</w:t>
      </w:r>
      <w:r w:rsidR="00350D56" w:rsidRPr="00BB42CE">
        <w:rPr>
          <w:rFonts w:ascii="宋体" w:hAnsi="宋体" w:hint="eastAsia"/>
          <w:color w:val="FF0000"/>
          <w:szCs w:val="21"/>
        </w:rPr>
        <w:t>30</w:t>
      </w:r>
      <w:r>
        <w:rPr>
          <w:rFonts w:ascii="宋体" w:hAnsi="宋体" w:hint="eastAsia"/>
          <w:szCs w:val="21"/>
        </w:rPr>
        <w:t>（北京时间）</w:t>
      </w:r>
      <w:r>
        <w:rPr>
          <w:rFonts w:ascii="宋体" w:hAnsi="宋体" w:hint="eastAsia"/>
          <w:szCs w:val="21"/>
          <w:lang w:val="zh-CN"/>
        </w:rPr>
        <w:t>；</w:t>
      </w:r>
    </w:p>
    <w:p w14:paraId="34296268" w14:textId="77777777" w:rsidR="001B0C80" w:rsidRDefault="005074CF">
      <w:pPr>
        <w:widowControl/>
        <w:shd w:val="clear" w:color="auto" w:fill="FFFFFF"/>
        <w:spacing w:after="120" w:line="360" w:lineRule="auto"/>
        <w:ind w:firstLine="412"/>
        <w:rPr>
          <w:rFonts w:ascii="宋体" w:hAnsi="宋体" w:cs="宋体"/>
          <w:b/>
          <w:kern w:val="0"/>
          <w:szCs w:val="21"/>
        </w:rPr>
      </w:pPr>
      <w:r>
        <w:rPr>
          <w:rFonts w:ascii="宋体" w:hAnsi="宋体" w:cs="宋体" w:hint="eastAsia"/>
          <w:b/>
          <w:kern w:val="0"/>
          <w:szCs w:val="21"/>
        </w:rPr>
        <w:t>响应文件所报的响应价格不得超过预算总价，超过预算总价的按无效投标处理。</w:t>
      </w:r>
    </w:p>
    <w:p w14:paraId="32B110BD" w14:textId="77777777" w:rsidR="001B0C80" w:rsidRDefault="005074CF">
      <w:pPr>
        <w:numPr>
          <w:ilvl w:val="0"/>
          <w:numId w:val="1"/>
        </w:numPr>
        <w:spacing w:after="120" w:line="360" w:lineRule="auto"/>
        <w:rPr>
          <w:rFonts w:ascii="宋体" w:hAnsi="宋体"/>
          <w:szCs w:val="21"/>
        </w:rPr>
      </w:pPr>
      <w:r>
        <w:rPr>
          <w:rFonts w:ascii="宋体" w:hAnsi="宋体" w:hint="eastAsia"/>
          <w:szCs w:val="21"/>
        </w:rPr>
        <w:t>开标及评标时间、地点及其他要求：</w:t>
      </w:r>
    </w:p>
    <w:p w14:paraId="4DDBFE26" w14:textId="77777777" w:rsidR="001B0C80" w:rsidRDefault="005074CF">
      <w:pPr>
        <w:spacing w:after="120" w:line="360" w:lineRule="auto"/>
        <w:ind w:firstLineChars="200" w:firstLine="420"/>
        <w:rPr>
          <w:rFonts w:ascii="宋体" w:hAnsi="宋体"/>
          <w:szCs w:val="21"/>
        </w:rPr>
      </w:pPr>
      <w:r>
        <w:rPr>
          <w:rFonts w:ascii="宋体" w:hAnsi="宋体" w:hint="eastAsia"/>
          <w:szCs w:val="21"/>
        </w:rPr>
        <w:t>（</w:t>
      </w:r>
      <w:r w:rsidRPr="00BB42CE">
        <w:rPr>
          <w:rFonts w:ascii="宋体" w:hAnsi="宋体"/>
          <w:szCs w:val="21"/>
        </w:rPr>
        <w:t>1</w:t>
      </w:r>
      <w:r w:rsidRPr="00BB42CE">
        <w:rPr>
          <w:rFonts w:ascii="宋体" w:hAnsi="宋体" w:hint="eastAsia"/>
          <w:szCs w:val="21"/>
        </w:rPr>
        <w:t>）</w:t>
      </w:r>
      <w:r w:rsidRPr="00BB42CE">
        <w:rPr>
          <w:rFonts w:ascii="宋体" w:hAnsi="宋体"/>
          <w:color w:val="FF0000"/>
          <w:szCs w:val="21"/>
        </w:rPr>
        <w:t>20</w:t>
      </w:r>
      <w:r w:rsidRPr="00BB42CE">
        <w:rPr>
          <w:rFonts w:ascii="宋体" w:hAnsi="宋体" w:hint="eastAsia"/>
          <w:color w:val="FF0000"/>
          <w:szCs w:val="21"/>
        </w:rPr>
        <w:t xml:space="preserve">21年 </w:t>
      </w:r>
      <w:r w:rsidR="00350D56" w:rsidRPr="00BB42CE">
        <w:rPr>
          <w:rFonts w:ascii="宋体" w:hAnsi="宋体" w:hint="eastAsia"/>
          <w:color w:val="FF0000"/>
          <w:szCs w:val="21"/>
        </w:rPr>
        <w:t>5</w:t>
      </w:r>
      <w:r w:rsidRPr="00BB42CE">
        <w:rPr>
          <w:rFonts w:ascii="宋体" w:hAnsi="宋体" w:hint="eastAsia"/>
          <w:color w:val="FF0000"/>
          <w:szCs w:val="21"/>
        </w:rPr>
        <w:t>月</w:t>
      </w:r>
      <w:r w:rsidR="00350D56" w:rsidRPr="00BB42CE">
        <w:rPr>
          <w:rFonts w:ascii="宋体" w:hAnsi="宋体" w:hint="eastAsia"/>
          <w:color w:val="FF0000"/>
          <w:szCs w:val="21"/>
        </w:rPr>
        <w:t>18</w:t>
      </w:r>
      <w:r w:rsidRPr="00BB42CE">
        <w:rPr>
          <w:rFonts w:ascii="宋体" w:hAnsi="宋体" w:hint="eastAsia"/>
          <w:color w:val="FF0000"/>
          <w:szCs w:val="21"/>
        </w:rPr>
        <w:t xml:space="preserve"> 日上午</w:t>
      </w:r>
      <w:r w:rsidR="004D084D">
        <w:rPr>
          <w:rFonts w:ascii="宋体" w:hAnsi="宋体" w:hint="eastAsia"/>
          <w:color w:val="FF0000"/>
          <w:szCs w:val="21"/>
        </w:rPr>
        <w:t>11</w:t>
      </w:r>
      <w:r w:rsidRPr="00BB42CE">
        <w:rPr>
          <w:rFonts w:ascii="宋体" w:hAnsi="宋体" w:hint="eastAsia"/>
          <w:color w:val="FF0000"/>
          <w:szCs w:val="21"/>
        </w:rPr>
        <w:t>：3</w:t>
      </w:r>
      <w:r w:rsidRPr="00BB42CE">
        <w:rPr>
          <w:rFonts w:ascii="宋体" w:hAnsi="宋体"/>
          <w:color w:val="FF0000"/>
          <w:szCs w:val="21"/>
        </w:rPr>
        <w:t>0</w:t>
      </w:r>
      <w:r w:rsidRPr="00BB42CE">
        <w:rPr>
          <w:rFonts w:ascii="宋体" w:hAnsi="宋体" w:hint="eastAsia"/>
          <w:szCs w:val="21"/>
        </w:rPr>
        <w:t>南</w:t>
      </w:r>
      <w:r>
        <w:rPr>
          <w:rFonts w:ascii="宋体" w:hAnsi="宋体" w:hint="eastAsia"/>
          <w:szCs w:val="21"/>
        </w:rPr>
        <w:t>京市疾病预防控制中心（紫竹林3号）2楼会议室。</w:t>
      </w:r>
    </w:p>
    <w:p w14:paraId="0BB1C955" w14:textId="77777777" w:rsidR="001B0C80" w:rsidRDefault="005074CF">
      <w:pPr>
        <w:spacing w:after="120" w:line="360" w:lineRule="auto"/>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）参与者将响应文件以书面密封形式（加盖骑缝章）送达我中心。(未密封、未加盖骑缝章将不得参与本次采购活动)</w:t>
      </w:r>
    </w:p>
    <w:p w14:paraId="3E8566F8" w14:textId="77777777" w:rsidR="001B0C80" w:rsidRDefault="005074CF">
      <w:pPr>
        <w:spacing w:after="120" w:line="360" w:lineRule="auto"/>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）我中心开标前（不得拆标）。评审小组将根据对供应商资质要求进行审核。</w:t>
      </w:r>
    </w:p>
    <w:p w14:paraId="1ECC0E90" w14:textId="77777777" w:rsidR="001B0C80" w:rsidRDefault="005074CF">
      <w:pPr>
        <w:numPr>
          <w:ilvl w:val="0"/>
          <w:numId w:val="1"/>
        </w:numPr>
        <w:spacing w:after="120" w:line="360" w:lineRule="auto"/>
        <w:rPr>
          <w:rFonts w:ascii="宋体" w:hAnsi="宋体"/>
          <w:szCs w:val="21"/>
        </w:rPr>
      </w:pPr>
      <w:r>
        <w:rPr>
          <w:rFonts w:ascii="宋体" w:hAnsi="宋体" w:hint="eastAsia"/>
          <w:szCs w:val="21"/>
          <w:lang w:val="zh-CN"/>
        </w:rPr>
        <w:t>供应商应具备下列资格条件,并提供证明材料(包括但不限于):</w:t>
      </w:r>
    </w:p>
    <w:p w14:paraId="15577552" w14:textId="77777777" w:rsidR="001B0C80" w:rsidRDefault="005074CF">
      <w:pPr>
        <w:pStyle w:val="ad"/>
        <w:numPr>
          <w:ilvl w:val="0"/>
          <w:numId w:val="3"/>
        </w:numPr>
        <w:spacing w:line="360" w:lineRule="auto"/>
        <w:ind w:firstLineChars="0"/>
        <w:rPr>
          <w:rFonts w:ascii="宋体" w:hAnsi="宋体"/>
          <w:szCs w:val="21"/>
        </w:rPr>
      </w:pPr>
      <w:r>
        <w:rPr>
          <w:rFonts w:ascii="宋体" w:hAnsi="宋体" w:hint="eastAsia"/>
          <w:szCs w:val="21"/>
        </w:rPr>
        <w:t>满足《中国人民共和国政府采购法》第二十二条规定；</w:t>
      </w:r>
    </w:p>
    <w:p w14:paraId="573C7772" w14:textId="77777777" w:rsidR="001B0C80" w:rsidRDefault="005074CF">
      <w:pPr>
        <w:pStyle w:val="ad"/>
        <w:numPr>
          <w:ilvl w:val="0"/>
          <w:numId w:val="3"/>
        </w:numPr>
        <w:spacing w:line="360" w:lineRule="auto"/>
        <w:ind w:firstLineChars="0"/>
        <w:rPr>
          <w:rFonts w:ascii="宋体" w:hAnsi="宋体"/>
          <w:szCs w:val="21"/>
        </w:rPr>
      </w:pPr>
      <w:r>
        <w:rPr>
          <w:rFonts w:ascii="宋体" w:hAnsi="宋体" w:hint="eastAsia"/>
          <w:szCs w:val="21"/>
        </w:rPr>
        <w:t>具有独立企业法人资格，经营范围至少包括投标项目。</w:t>
      </w:r>
    </w:p>
    <w:p w14:paraId="45BF3425" w14:textId="77777777" w:rsidR="001B0C80" w:rsidRDefault="005074CF">
      <w:pPr>
        <w:pStyle w:val="ad"/>
        <w:numPr>
          <w:ilvl w:val="0"/>
          <w:numId w:val="3"/>
        </w:numPr>
        <w:spacing w:line="360" w:lineRule="auto"/>
        <w:ind w:firstLineChars="0"/>
        <w:rPr>
          <w:rFonts w:ascii="宋体" w:hAnsi="宋体"/>
          <w:szCs w:val="21"/>
        </w:rPr>
      </w:pPr>
      <w:r>
        <w:rPr>
          <w:rFonts w:ascii="宋体" w:hAnsi="宋体" w:hint="eastAsia"/>
          <w:szCs w:val="21"/>
        </w:rPr>
        <w:t>具有良好的商业信誉和健全的财务会计制度；</w:t>
      </w:r>
    </w:p>
    <w:p w14:paraId="53404037" w14:textId="77777777" w:rsidR="001B0C80" w:rsidRDefault="005074CF">
      <w:pPr>
        <w:pStyle w:val="ad"/>
        <w:widowControl/>
        <w:numPr>
          <w:ilvl w:val="0"/>
          <w:numId w:val="3"/>
        </w:numPr>
        <w:tabs>
          <w:tab w:val="left" w:pos="0"/>
        </w:tabs>
        <w:spacing w:line="360" w:lineRule="auto"/>
        <w:ind w:firstLineChars="0"/>
        <w:rPr>
          <w:rFonts w:ascii="宋体" w:hAnsi="宋体"/>
          <w:szCs w:val="21"/>
        </w:rPr>
      </w:pPr>
      <w:r>
        <w:rPr>
          <w:rFonts w:ascii="宋体" w:hAnsi="宋体" w:hint="eastAsia"/>
          <w:szCs w:val="21"/>
        </w:rPr>
        <w:t>具有履行合同所必需的设备和专业技术能力；</w:t>
      </w:r>
    </w:p>
    <w:p w14:paraId="62EC507A" w14:textId="77777777" w:rsidR="001B0C80" w:rsidRDefault="005074CF">
      <w:pPr>
        <w:pStyle w:val="ad"/>
        <w:widowControl/>
        <w:numPr>
          <w:ilvl w:val="0"/>
          <w:numId w:val="3"/>
        </w:numPr>
        <w:tabs>
          <w:tab w:val="left" w:pos="0"/>
        </w:tabs>
        <w:spacing w:line="360" w:lineRule="auto"/>
        <w:ind w:firstLineChars="0"/>
        <w:rPr>
          <w:rFonts w:ascii="宋体" w:hAnsi="宋体"/>
          <w:szCs w:val="21"/>
        </w:rPr>
      </w:pPr>
      <w:r>
        <w:rPr>
          <w:rFonts w:ascii="宋体" w:hAnsi="宋体" w:hint="eastAsia"/>
          <w:szCs w:val="21"/>
        </w:rPr>
        <w:t>有依法缴纳税收和社会保障资金的良好记录；</w:t>
      </w:r>
    </w:p>
    <w:p w14:paraId="1ED831A3" w14:textId="77777777" w:rsidR="001B0C80" w:rsidRDefault="005074CF">
      <w:pPr>
        <w:pStyle w:val="ad"/>
        <w:widowControl/>
        <w:numPr>
          <w:ilvl w:val="0"/>
          <w:numId w:val="3"/>
        </w:numPr>
        <w:tabs>
          <w:tab w:val="left" w:pos="0"/>
        </w:tabs>
        <w:spacing w:line="360" w:lineRule="auto"/>
        <w:ind w:firstLineChars="0"/>
        <w:rPr>
          <w:rFonts w:ascii="宋体" w:hAnsi="宋体"/>
          <w:szCs w:val="21"/>
        </w:rPr>
      </w:pPr>
      <w:r>
        <w:rPr>
          <w:rFonts w:ascii="宋体" w:hAnsi="宋体" w:hint="eastAsia"/>
          <w:szCs w:val="21"/>
        </w:rPr>
        <w:t>近三年内（本项目投标截止期前）在经营活动中没有重大违法记录；</w:t>
      </w:r>
    </w:p>
    <w:p w14:paraId="66F50178" w14:textId="77777777" w:rsidR="001B0C80" w:rsidRDefault="005074CF">
      <w:pPr>
        <w:pStyle w:val="ad"/>
        <w:widowControl/>
        <w:numPr>
          <w:ilvl w:val="0"/>
          <w:numId w:val="3"/>
        </w:numPr>
        <w:tabs>
          <w:tab w:val="left" w:pos="0"/>
        </w:tabs>
        <w:spacing w:line="360" w:lineRule="auto"/>
        <w:ind w:firstLineChars="0"/>
        <w:rPr>
          <w:rFonts w:ascii="Arial" w:hAnsi="Arial" w:cs="Arial"/>
          <w:bCs/>
          <w:i/>
          <w:iCs/>
          <w:color w:val="FF0000"/>
          <w:spacing w:val="8"/>
          <w:kern w:val="0"/>
          <w:szCs w:val="21"/>
          <w:u w:val="single"/>
        </w:rPr>
      </w:pPr>
      <w:r>
        <w:rPr>
          <w:rFonts w:ascii="宋体" w:hAnsi="宋体" w:hint="eastAsia"/>
          <w:szCs w:val="21"/>
        </w:rPr>
        <w:lastRenderedPageBreak/>
        <w:t>其他证明材料：具备一年内或近期案例；具有完善的售后服务体系；具有良好的行业信誉，财务数据运营正常；投标人基本情况简介；项目负责人情况表；其他相关材料。</w:t>
      </w:r>
    </w:p>
    <w:p w14:paraId="60464ED4" w14:textId="77777777" w:rsidR="00DF2AF7" w:rsidRPr="00662C05" w:rsidRDefault="005074CF" w:rsidP="00DF2AF7">
      <w:pPr>
        <w:pStyle w:val="ad"/>
        <w:numPr>
          <w:ilvl w:val="0"/>
          <w:numId w:val="3"/>
        </w:numPr>
        <w:spacing w:line="360" w:lineRule="auto"/>
        <w:ind w:firstLineChars="0"/>
        <w:rPr>
          <w:rFonts w:ascii="宋体" w:hAnsi="宋体" w:cs="宋体"/>
          <w:szCs w:val="21"/>
        </w:rPr>
      </w:pPr>
      <w:r w:rsidRPr="00DF2AF7">
        <w:rPr>
          <w:rFonts w:ascii="宋体" w:hAnsi="宋体" w:hint="eastAsia"/>
          <w:szCs w:val="21"/>
        </w:rPr>
        <w:t>采购人根据采购项目的特殊要求规定的特定条件，并提供符合特殊要求的证明材料或者情况说明：</w:t>
      </w:r>
      <w:r w:rsidR="00DF2AF7" w:rsidRPr="00662C05">
        <w:rPr>
          <w:rFonts w:ascii="宋体" w:hAnsi="宋体" w:hint="eastAsia"/>
          <w:szCs w:val="21"/>
        </w:rPr>
        <w:t>1、代理商投标且所投产品为进口产品的，应提供设备制造商或其驻中国办事机构或其在中国销售总代理的投标授权委托书，并明确承担一切售前、售后责任；2、</w:t>
      </w:r>
      <w:r w:rsidR="00DF2AF7">
        <w:rPr>
          <w:rFonts w:ascii="宋体" w:hAnsi="宋体" w:hint="eastAsia"/>
          <w:szCs w:val="21"/>
        </w:rPr>
        <w:t>本次项目</w:t>
      </w:r>
      <w:r w:rsidR="00DF2AF7" w:rsidRPr="00662C05">
        <w:rPr>
          <w:rFonts w:ascii="宋体" w:hAnsi="宋体" w:hint="eastAsia"/>
          <w:szCs w:val="21"/>
        </w:rPr>
        <w:t>需提供</w:t>
      </w:r>
      <w:r w:rsidR="00DF2AF7">
        <w:rPr>
          <w:rFonts w:ascii="宋体" w:hAnsi="宋体" w:hint="eastAsia"/>
          <w:szCs w:val="21"/>
        </w:rPr>
        <w:t>制造厂家的</w:t>
      </w:r>
      <w:r w:rsidR="00DF2AF7" w:rsidRPr="00662C05">
        <w:rPr>
          <w:rFonts w:ascii="宋体" w:hAnsi="宋体" w:hint="eastAsia"/>
          <w:szCs w:val="21"/>
        </w:rPr>
        <w:t>医疗器械生产许可证</w:t>
      </w:r>
      <w:r w:rsidR="00DF2AF7">
        <w:rPr>
          <w:rFonts w:ascii="宋体" w:hAnsi="宋体" w:hint="eastAsia"/>
          <w:szCs w:val="21"/>
        </w:rPr>
        <w:t>、所投产品的</w:t>
      </w:r>
      <w:r w:rsidR="00DF2AF7" w:rsidRPr="00662C05">
        <w:rPr>
          <w:rFonts w:ascii="宋体" w:hAnsi="宋体" w:hint="eastAsia"/>
          <w:szCs w:val="21"/>
        </w:rPr>
        <w:t>医疗器械注册证及</w:t>
      </w:r>
      <w:r w:rsidR="00DF2AF7">
        <w:rPr>
          <w:rFonts w:ascii="宋体" w:hAnsi="宋体" w:hint="eastAsia"/>
          <w:szCs w:val="21"/>
        </w:rPr>
        <w:t>供应商医疗器械经营许可证</w:t>
      </w:r>
      <w:r w:rsidR="00DF2AF7" w:rsidRPr="00662C05">
        <w:rPr>
          <w:rFonts w:ascii="宋体" w:hAnsi="宋体" w:cs="宋体" w:hint="eastAsia"/>
          <w:szCs w:val="21"/>
        </w:rPr>
        <w:t>。</w:t>
      </w:r>
    </w:p>
    <w:p w14:paraId="044B0CFC" w14:textId="77777777" w:rsidR="00C2799F" w:rsidRPr="00033FA2" w:rsidRDefault="00C2799F" w:rsidP="00033FA2">
      <w:pPr>
        <w:widowControl/>
        <w:tabs>
          <w:tab w:val="left" w:pos="0"/>
        </w:tabs>
        <w:spacing w:line="360" w:lineRule="auto"/>
        <w:ind w:left="720"/>
        <w:rPr>
          <w:rFonts w:ascii="宋体" w:hAnsi="宋体"/>
          <w:szCs w:val="21"/>
        </w:rPr>
      </w:pPr>
    </w:p>
    <w:p w14:paraId="4E3DDD96" w14:textId="77777777" w:rsidR="001B0C80" w:rsidRDefault="005074CF">
      <w:pPr>
        <w:numPr>
          <w:ilvl w:val="0"/>
          <w:numId w:val="1"/>
        </w:numPr>
        <w:spacing w:after="120" w:line="360" w:lineRule="auto"/>
        <w:rPr>
          <w:rFonts w:ascii="宋体" w:hAnsi="宋体"/>
          <w:szCs w:val="21"/>
        </w:rPr>
      </w:pPr>
      <w:r>
        <w:rPr>
          <w:rFonts w:ascii="宋体" w:hAnsi="宋体" w:hint="eastAsia"/>
          <w:szCs w:val="21"/>
        </w:rPr>
        <w:t>采购项目技术参数见附件</w:t>
      </w:r>
    </w:p>
    <w:p w14:paraId="366AAC9E" w14:textId="77777777" w:rsidR="001B0C80" w:rsidRDefault="001B0C80" w:rsidP="00350D56">
      <w:pPr>
        <w:pStyle w:val="a0"/>
        <w:ind w:firstLineChars="0" w:firstLine="0"/>
        <w:rPr>
          <w:rFonts w:ascii="宋体" w:hAnsi="宋体"/>
          <w:szCs w:val="21"/>
          <w:lang w:val="en-US"/>
        </w:rPr>
      </w:pPr>
    </w:p>
    <w:p w14:paraId="356CFD2B" w14:textId="77777777" w:rsidR="001B0C80" w:rsidRDefault="001B0C80">
      <w:pPr>
        <w:spacing w:after="120" w:line="360" w:lineRule="auto"/>
        <w:ind w:firstLineChars="2650" w:firstLine="5565"/>
        <w:rPr>
          <w:rFonts w:ascii="宋体" w:hAnsi="宋体"/>
          <w:szCs w:val="21"/>
        </w:rPr>
      </w:pPr>
    </w:p>
    <w:p w14:paraId="3139374F" w14:textId="77777777" w:rsidR="001B0C80" w:rsidRDefault="005074CF">
      <w:pPr>
        <w:spacing w:after="120" w:line="360" w:lineRule="auto"/>
        <w:jc w:val="right"/>
        <w:rPr>
          <w:rFonts w:ascii="宋体" w:hAnsi="宋体"/>
          <w:szCs w:val="21"/>
        </w:rPr>
      </w:pPr>
      <w:r>
        <w:rPr>
          <w:rFonts w:ascii="宋体" w:hAnsi="宋体" w:hint="eastAsia"/>
          <w:szCs w:val="21"/>
        </w:rPr>
        <w:t>南京市疾病预防控制中心</w:t>
      </w:r>
    </w:p>
    <w:p w14:paraId="7B0B9F9F" w14:textId="77777777" w:rsidR="001B0C80" w:rsidRPr="00BB42CE" w:rsidRDefault="00350D56">
      <w:pPr>
        <w:spacing w:after="120" w:line="360" w:lineRule="auto"/>
        <w:jc w:val="right"/>
        <w:rPr>
          <w:rFonts w:ascii="宋体" w:hAnsi="宋体"/>
          <w:szCs w:val="21"/>
        </w:rPr>
      </w:pPr>
      <w:r w:rsidRPr="00BB42CE">
        <w:rPr>
          <w:rFonts w:ascii="宋体" w:hAnsi="宋体" w:hint="eastAsia"/>
          <w:szCs w:val="21"/>
        </w:rPr>
        <w:t>2022</w:t>
      </w:r>
      <w:r w:rsidR="005074CF" w:rsidRPr="00BB42CE">
        <w:rPr>
          <w:rFonts w:ascii="宋体" w:hAnsi="宋体" w:hint="eastAsia"/>
          <w:szCs w:val="21"/>
        </w:rPr>
        <w:t>年</w:t>
      </w:r>
      <w:r w:rsidRPr="00BB42CE">
        <w:rPr>
          <w:rFonts w:ascii="宋体" w:hAnsi="宋体" w:hint="eastAsia"/>
          <w:szCs w:val="21"/>
        </w:rPr>
        <w:t>5</w:t>
      </w:r>
      <w:r w:rsidR="005074CF" w:rsidRPr="00BB42CE">
        <w:rPr>
          <w:rFonts w:ascii="宋体" w:hAnsi="宋体" w:hint="eastAsia"/>
          <w:szCs w:val="21"/>
        </w:rPr>
        <w:t>月</w:t>
      </w:r>
      <w:r w:rsidRPr="00BB42CE">
        <w:rPr>
          <w:rFonts w:ascii="宋体" w:hAnsi="宋体" w:hint="eastAsia"/>
          <w:szCs w:val="21"/>
        </w:rPr>
        <w:t>10</w:t>
      </w:r>
      <w:r w:rsidR="005074CF" w:rsidRPr="00BB42CE">
        <w:rPr>
          <w:rFonts w:ascii="宋体" w:hAnsi="宋体" w:hint="eastAsia"/>
          <w:szCs w:val="21"/>
        </w:rPr>
        <w:t>日</w:t>
      </w:r>
    </w:p>
    <w:p w14:paraId="07F7935F" w14:textId="77777777" w:rsidR="001B0C80" w:rsidRDefault="001B0C80">
      <w:pPr>
        <w:widowControl/>
        <w:jc w:val="center"/>
        <w:rPr>
          <w:rFonts w:ascii="宋体" w:hAnsi="宋体" w:cs="宋体"/>
          <w:b/>
          <w:bCs/>
          <w:color w:val="000000"/>
          <w:kern w:val="0"/>
          <w:sz w:val="28"/>
          <w:szCs w:val="28"/>
        </w:rPr>
      </w:pPr>
    </w:p>
    <w:p w14:paraId="3FDD59AF" w14:textId="77777777" w:rsidR="001B0C80" w:rsidRDefault="001B0C80">
      <w:pPr>
        <w:widowControl/>
        <w:jc w:val="center"/>
        <w:rPr>
          <w:rFonts w:ascii="宋体" w:hAnsi="宋体" w:cs="宋体"/>
          <w:b/>
          <w:bCs/>
          <w:color w:val="000000"/>
          <w:kern w:val="0"/>
          <w:sz w:val="28"/>
          <w:szCs w:val="28"/>
        </w:rPr>
      </w:pPr>
    </w:p>
    <w:p w14:paraId="29C674EE" w14:textId="77777777" w:rsidR="001B0C80" w:rsidRDefault="001B0C80">
      <w:pPr>
        <w:widowControl/>
        <w:jc w:val="center"/>
        <w:rPr>
          <w:rFonts w:ascii="宋体" w:hAnsi="宋体" w:cs="宋体"/>
          <w:b/>
          <w:bCs/>
          <w:color w:val="000000"/>
          <w:kern w:val="0"/>
          <w:sz w:val="28"/>
          <w:szCs w:val="28"/>
        </w:rPr>
      </w:pPr>
    </w:p>
    <w:p w14:paraId="3D808695" w14:textId="77777777" w:rsidR="001B0C80" w:rsidRDefault="001B0C80">
      <w:pPr>
        <w:widowControl/>
        <w:jc w:val="center"/>
        <w:rPr>
          <w:rFonts w:ascii="宋体" w:hAnsi="宋体" w:cs="宋体"/>
          <w:b/>
          <w:bCs/>
          <w:color w:val="000000"/>
          <w:kern w:val="0"/>
          <w:sz w:val="28"/>
          <w:szCs w:val="28"/>
        </w:rPr>
      </w:pPr>
    </w:p>
    <w:p w14:paraId="06B7DDD8" w14:textId="77777777" w:rsidR="00350D56" w:rsidRDefault="00350D56" w:rsidP="00350D56">
      <w:pPr>
        <w:pStyle w:val="a0"/>
        <w:ind w:firstLine="420"/>
        <w:rPr>
          <w:lang w:val="en-US"/>
        </w:rPr>
      </w:pPr>
    </w:p>
    <w:p w14:paraId="56C66788" w14:textId="77777777" w:rsidR="00350D56" w:rsidRDefault="00350D56" w:rsidP="00350D56">
      <w:pPr>
        <w:pStyle w:val="a0"/>
        <w:ind w:firstLine="420"/>
        <w:rPr>
          <w:lang w:val="en-US"/>
        </w:rPr>
      </w:pPr>
    </w:p>
    <w:p w14:paraId="147EB1DD" w14:textId="77777777" w:rsidR="00350D56" w:rsidRDefault="00350D56" w:rsidP="00350D56">
      <w:pPr>
        <w:pStyle w:val="a0"/>
        <w:ind w:firstLine="420"/>
        <w:rPr>
          <w:lang w:val="en-US"/>
        </w:rPr>
      </w:pPr>
    </w:p>
    <w:p w14:paraId="5B7A1C83" w14:textId="77777777" w:rsidR="00350D56" w:rsidRDefault="00350D56" w:rsidP="00350D56">
      <w:pPr>
        <w:pStyle w:val="a0"/>
        <w:ind w:firstLine="420"/>
        <w:rPr>
          <w:lang w:val="en-US"/>
        </w:rPr>
      </w:pPr>
    </w:p>
    <w:p w14:paraId="76A4B463" w14:textId="77777777" w:rsidR="00350D56" w:rsidRDefault="00350D56" w:rsidP="00350D56">
      <w:pPr>
        <w:pStyle w:val="a0"/>
        <w:ind w:firstLine="420"/>
        <w:rPr>
          <w:lang w:val="en-US"/>
        </w:rPr>
      </w:pPr>
    </w:p>
    <w:p w14:paraId="27A94243" w14:textId="77777777" w:rsidR="00350D56" w:rsidRDefault="00350D56" w:rsidP="00350D56">
      <w:pPr>
        <w:pStyle w:val="a0"/>
        <w:ind w:firstLine="420"/>
        <w:rPr>
          <w:lang w:val="en-US"/>
        </w:rPr>
      </w:pPr>
    </w:p>
    <w:p w14:paraId="235FC767" w14:textId="77777777" w:rsidR="00350D56" w:rsidRDefault="00350D56" w:rsidP="00350D56">
      <w:pPr>
        <w:pStyle w:val="a0"/>
        <w:ind w:firstLine="420"/>
        <w:rPr>
          <w:lang w:val="en-US"/>
        </w:rPr>
      </w:pPr>
    </w:p>
    <w:p w14:paraId="2C7183B3" w14:textId="77777777" w:rsidR="00350D56" w:rsidRDefault="00350D56" w:rsidP="00350D56">
      <w:pPr>
        <w:pStyle w:val="a0"/>
        <w:ind w:firstLine="420"/>
        <w:rPr>
          <w:lang w:val="en-US"/>
        </w:rPr>
      </w:pPr>
    </w:p>
    <w:p w14:paraId="19D6363B" w14:textId="77777777" w:rsidR="00350D56" w:rsidRDefault="00350D56" w:rsidP="00350D56">
      <w:pPr>
        <w:pStyle w:val="a0"/>
        <w:ind w:firstLine="420"/>
        <w:rPr>
          <w:lang w:val="en-US"/>
        </w:rPr>
      </w:pPr>
    </w:p>
    <w:p w14:paraId="49EB44DB" w14:textId="77777777" w:rsidR="00350D56" w:rsidRDefault="00350D56" w:rsidP="00350D56">
      <w:pPr>
        <w:pStyle w:val="a0"/>
        <w:ind w:firstLine="420"/>
        <w:rPr>
          <w:lang w:val="en-US"/>
        </w:rPr>
      </w:pPr>
    </w:p>
    <w:p w14:paraId="61BD7413" w14:textId="77777777" w:rsidR="00350D56" w:rsidRPr="00350D56" w:rsidRDefault="00350D56" w:rsidP="00350D56">
      <w:pPr>
        <w:pStyle w:val="a0"/>
        <w:ind w:firstLine="420"/>
        <w:rPr>
          <w:lang w:val="en-US"/>
        </w:rPr>
      </w:pPr>
    </w:p>
    <w:p w14:paraId="3C1AFA08" w14:textId="77777777" w:rsidR="001B0C80" w:rsidRDefault="001B0C80">
      <w:pPr>
        <w:widowControl/>
        <w:jc w:val="center"/>
        <w:rPr>
          <w:rFonts w:ascii="宋体" w:hAnsi="宋体" w:cs="宋体"/>
          <w:b/>
          <w:bCs/>
          <w:color w:val="000000"/>
          <w:kern w:val="0"/>
          <w:sz w:val="28"/>
          <w:szCs w:val="28"/>
        </w:rPr>
      </w:pPr>
    </w:p>
    <w:p w14:paraId="71F6EBC8" w14:textId="77777777" w:rsidR="00395882" w:rsidRPr="00395882" w:rsidRDefault="00395882" w:rsidP="00B06D36">
      <w:pPr>
        <w:pStyle w:val="a0"/>
        <w:ind w:firstLineChars="0" w:firstLine="0"/>
        <w:rPr>
          <w:lang w:val="en-US"/>
        </w:rPr>
      </w:pPr>
    </w:p>
    <w:p w14:paraId="28C0408F" w14:textId="77777777" w:rsidR="001B0C80" w:rsidRDefault="005074CF">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第</w:t>
      </w:r>
      <w:r w:rsidR="00350D56">
        <w:rPr>
          <w:rFonts w:ascii="宋体" w:hAnsi="宋体" w:cs="宋体" w:hint="eastAsia"/>
          <w:b/>
          <w:bCs/>
          <w:color w:val="000000"/>
          <w:kern w:val="0"/>
          <w:sz w:val="28"/>
          <w:szCs w:val="28"/>
        </w:rPr>
        <w:t>一</w:t>
      </w:r>
      <w:r>
        <w:rPr>
          <w:rFonts w:ascii="宋体" w:hAnsi="宋体" w:cs="宋体" w:hint="eastAsia"/>
          <w:b/>
          <w:bCs/>
          <w:color w:val="000000"/>
          <w:kern w:val="0"/>
          <w:sz w:val="28"/>
          <w:szCs w:val="28"/>
        </w:rPr>
        <w:t>章评审标准</w:t>
      </w:r>
    </w:p>
    <w:p w14:paraId="72796CD0" w14:textId="77777777" w:rsidR="001B0C80" w:rsidRPr="009E4892" w:rsidRDefault="005074CF" w:rsidP="009E4892">
      <w:pPr>
        <w:spacing w:line="360" w:lineRule="auto"/>
        <w:ind w:firstLineChars="200" w:firstLine="420"/>
        <w:rPr>
          <w:rFonts w:ascii="Arial" w:hAnsi="Arial" w:cs="Arial"/>
        </w:rPr>
      </w:pPr>
      <w:r>
        <w:rPr>
          <w:rFonts w:ascii="Arial" w:hAnsi="Arial" w:cs="Arial"/>
        </w:rPr>
        <w:t>本项目采用综合评分法，评分统计方法采用百分制（满分</w:t>
      </w:r>
      <w:r>
        <w:rPr>
          <w:rFonts w:ascii="Arial" w:hAnsi="Arial" w:cs="Arial"/>
        </w:rPr>
        <w:t>100</w:t>
      </w:r>
      <w:r>
        <w:rPr>
          <w:rFonts w:ascii="Arial" w:hAnsi="Arial" w:cs="Arial"/>
        </w:rPr>
        <w:t>分），将全部评委评分直接进行算术平均，小数点后保留</w:t>
      </w:r>
      <w:r>
        <w:rPr>
          <w:rFonts w:ascii="Arial" w:hAnsi="Arial" w:cs="Arial"/>
        </w:rPr>
        <w:t>2</w:t>
      </w:r>
      <w:r>
        <w:rPr>
          <w:rFonts w:ascii="Arial" w:hAnsi="Arial" w:cs="Arial"/>
        </w:rPr>
        <w:t>位。按评审后得分由高到低顺序排列，得分相同的，按投标报价由低到高顺序排列，得分且投标报价相同的，按技术指标优劣顺序排列，由评标委员会确定中标人。</w:t>
      </w:r>
    </w:p>
    <w:tbl>
      <w:tblPr>
        <w:tblW w:w="9747"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103"/>
        <w:gridCol w:w="7274"/>
        <w:gridCol w:w="708"/>
      </w:tblGrid>
      <w:tr w:rsidR="001B0C80" w14:paraId="63AD8D19" w14:textId="77777777" w:rsidTr="00B06D36">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14:paraId="3750509D" w14:textId="77777777" w:rsidR="001B0C80" w:rsidRDefault="005074CF">
            <w:pPr>
              <w:spacing w:line="360" w:lineRule="auto"/>
              <w:jc w:val="center"/>
              <w:rPr>
                <w:rFonts w:ascii="宋体" w:hAnsi="宋体"/>
                <w:szCs w:val="21"/>
              </w:rPr>
            </w:pPr>
            <w:r>
              <w:rPr>
                <w:rFonts w:ascii="宋体" w:hAnsi="宋体" w:hint="eastAsia"/>
                <w:szCs w:val="21"/>
              </w:rPr>
              <w:t>序号</w:t>
            </w:r>
          </w:p>
        </w:tc>
        <w:tc>
          <w:tcPr>
            <w:tcW w:w="1103" w:type="dxa"/>
            <w:tcBorders>
              <w:top w:val="single" w:sz="4" w:space="0" w:color="auto"/>
              <w:left w:val="single" w:sz="4" w:space="0" w:color="auto"/>
              <w:bottom w:val="single" w:sz="4" w:space="0" w:color="auto"/>
              <w:right w:val="single" w:sz="4" w:space="0" w:color="auto"/>
            </w:tcBorders>
            <w:noWrap/>
            <w:vAlign w:val="center"/>
          </w:tcPr>
          <w:p w14:paraId="1F3163FD" w14:textId="77777777" w:rsidR="001B0C80" w:rsidRDefault="005074CF">
            <w:pPr>
              <w:spacing w:line="360" w:lineRule="auto"/>
              <w:jc w:val="center"/>
              <w:rPr>
                <w:rFonts w:ascii="宋体" w:hAnsi="宋体"/>
                <w:szCs w:val="21"/>
              </w:rPr>
            </w:pPr>
            <w:r>
              <w:rPr>
                <w:rFonts w:ascii="宋体" w:hAnsi="宋体" w:hint="eastAsia"/>
                <w:szCs w:val="21"/>
              </w:rPr>
              <w:t>评分因素</w:t>
            </w:r>
          </w:p>
        </w:tc>
        <w:tc>
          <w:tcPr>
            <w:tcW w:w="7274" w:type="dxa"/>
            <w:tcBorders>
              <w:top w:val="single" w:sz="4" w:space="0" w:color="auto"/>
              <w:left w:val="single" w:sz="4" w:space="0" w:color="auto"/>
              <w:bottom w:val="single" w:sz="4" w:space="0" w:color="auto"/>
              <w:right w:val="single" w:sz="4" w:space="0" w:color="auto"/>
            </w:tcBorders>
            <w:noWrap/>
            <w:vAlign w:val="center"/>
          </w:tcPr>
          <w:p w14:paraId="44D5A94A" w14:textId="77777777" w:rsidR="001B0C80" w:rsidRDefault="005074CF">
            <w:pPr>
              <w:spacing w:line="360" w:lineRule="auto"/>
              <w:ind w:firstLineChars="1400" w:firstLine="2940"/>
              <w:rPr>
                <w:rFonts w:ascii="宋体" w:hAnsi="宋体"/>
                <w:szCs w:val="21"/>
              </w:rPr>
            </w:pPr>
            <w:r>
              <w:rPr>
                <w:rFonts w:ascii="宋体" w:hAnsi="宋体" w:hint="eastAsia"/>
                <w:szCs w:val="21"/>
              </w:rPr>
              <w:t>评分标准</w:t>
            </w:r>
          </w:p>
        </w:tc>
        <w:tc>
          <w:tcPr>
            <w:tcW w:w="708" w:type="dxa"/>
            <w:tcBorders>
              <w:top w:val="single" w:sz="4" w:space="0" w:color="auto"/>
              <w:left w:val="single" w:sz="4" w:space="0" w:color="auto"/>
              <w:bottom w:val="single" w:sz="4" w:space="0" w:color="auto"/>
              <w:right w:val="single" w:sz="4" w:space="0" w:color="auto"/>
            </w:tcBorders>
            <w:noWrap/>
            <w:vAlign w:val="center"/>
          </w:tcPr>
          <w:p w14:paraId="53CC678E" w14:textId="77777777" w:rsidR="001B0C80" w:rsidRDefault="005074CF">
            <w:pPr>
              <w:spacing w:line="360" w:lineRule="auto"/>
              <w:jc w:val="center"/>
              <w:rPr>
                <w:rFonts w:ascii="宋体" w:hAnsi="宋体"/>
                <w:szCs w:val="21"/>
              </w:rPr>
            </w:pPr>
            <w:r>
              <w:rPr>
                <w:rFonts w:ascii="宋体" w:hAnsi="宋体" w:hint="eastAsia"/>
                <w:szCs w:val="21"/>
              </w:rPr>
              <w:t>分值</w:t>
            </w:r>
          </w:p>
        </w:tc>
      </w:tr>
      <w:tr w:rsidR="001B0C80" w14:paraId="0FF1DC7F" w14:textId="77777777" w:rsidTr="00B06D36">
        <w:trPr>
          <w:trHeight w:val="489"/>
          <w:tblHeader/>
        </w:trPr>
        <w:tc>
          <w:tcPr>
            <w:tcW w:w="662" w:type="dxa"/>
            <w:tcBorders>
              <w:top w:val="single" w:sz="4" w:space="0" w:color="auto"/>
              <w:left w:val="single" w:sz="4" w:space="0" w:color="auto"/>
              <w:bottom w:val="single" w:sz="4" w:space="0" w:color="auto"/>
              <w:right w:val="single" w:sz="4" w:space="0" w:color="auto"/>
            </w:tcBorders>
            <w:noWrap/>
            <w:vAlign w:val="center"/>
          </w:tcPr>
          <w:p w14:paraId="140AE21C" w14:textId="77777777" w:rsidR="001B0C80" w:rsidRDefault="005074CF">
            <w:pPr>
              <w:spacing w:line="360" w:lineRule="auto"/>
              <w:jc w:val="center"/>
              <w:rPr>
                <w:rFonts w:ascii="宋体" w:hAnsi="宋体"/>
                <w:szCs w:val="21"/>
              </w:rPr>
            </w:pPr>
            <w:r>
              <w:rPr>
                <w:rFonts w:ascii="宋体" w:hAnsi="宋体" w:hint="eastAsia"/>
                <w:szCs w:val="21"/>
              </w:rPr>
              <w:t>1</w:t>
            </w:r>
          </w:p>
        </w:tc>
        <w:tc>
          <w:tcPr>
            <w:tcW w:w="1103" w:type="dxa"/>
            <w:tcBorders>
              <w:top w:val="single" w:sz="4" w:space="0" w:color="auto"/>
              <w:left w:val="single" w:sz="4" w:space="0" w:color="auto"/>
              <w:right w:val="single" w:sz="4" w:space="0" w:color="auto"/>
            </w:tcBorders>
            <w:noWrap/>
            <w:vAlign w:val="center"/>
          </w:tcPr>
          <w:p w14:paraId="0091007A" w14:textId="77777777" w:rsidR="001B0C80" w:rsidRDefault="005074CF">
            <w:pPr>
              <w:spacing w:line="360" w:lineRule="auto"/>
              <w:jc w:val="center"/>
              <w:rPr>
                <w:rFonts w:ascii="宋体" w:hAnsi="宋体"/>
                <w:szCs w:val="21"/>
              </w:rPr>
            </w:pPr>
            <w:r>
              <w:rPr>
                <w:rFonts w:ascii="宋体" w:hAnsi="宋体" w:hint="eastAsia"/>
                <w:szCs w:val="21"/>
              </w:rPr>
              <w:t>价格</w:t>
            </w:r>
          </w:p>
        </w:tc>
        <w:tc>
          <w:tcPr>
            <w:tcW w:w="7274" w:type="dxa"/>
            <w:tcBorders>
              <w:top w:val="single" w:sz="4" w:space="0" w:color="auto"/>
              <w:left w:val="single" w:sz="4" w:space="0" w:color="auto"/>
              <w:bottom w:val="single" w:sz="4" w:space="0" w:color="auto"/>
              <w:right w:val="single" w:sz="4" w:space="0" w:color="auto"/>
            </w:tcBorders>
            <w:noWrap/>
            <w:vAlign w:val="center"/>
          </w:tcPr>
          <w:p w14:paraId="55CBF38E" w14:textId="77777777" w:rsidR="001B0C80" w:rsidRDefault="005074CF">
            <w:pPr>
              <w:spacing w:line="360" w:lineRule="auto"/>
              <w:rPr>
                <w:rFonts w:ascii="宋体" w:hAnsi="宋体" w:cs="宋体"/>
                <w:kern w:val="0"/>
                <w:szCs w:val="21"/>
              </w:rPr>
            </w:pPr>
            <w:r>
              <w:rPr>
                <w:rFonts w:ascii="宋体" w:hAnsi="宋体" w:cs="宋体" w:hint="eastAsia"/>
                <w:kern w:val="0"/>
                <w:szCs w:val="21"/>
              </w:rPr>
              <w:t>本次招标，以进入详细评审的各投标人评标价的最低值为A值，A值的价格分为满分，即30分。其他投标人的价格分统一按照以下公式计算：投标人评标价得分=（A／该投标人评标价）×30。</w:t>
            </w:r>
          </w:p>
          <w:p w14:paraId="0C4B6103" w14:textId="77777777" w:rsidR="001B0C80" w:rsidRDefault="005074CF">
            <w:pPr>
              <w:spacing w:line="360" w:lineRule="auto"/>
              <w:rPr>
                <w:rFonts w:ascii="宋体" w:hAnsi="宋体"/>
                <w:szCs w:val="21"/>
              </w:rPr>
            </w:pPr>
            <w:r>
              <w:rPr>
                <w:rFonts w:ascii="宋体" w:hAnsi="宋体" w:cs="宋体" w:hint="eastAsia"/>
                <w:kern w:val="0"/>
                <w:szCs w:val="21"/>
              </w:rPr>
              <w:t>价格扣除说明：投标供应商需提供《中小企业声明函》、《残疾人福利性单位声明函》、《属于监狱企业的证明文件》；如为代理商投标，还需提供投标产品制造商出具的上述文件。如未按要求提供、填写，或相关内容表述不清的，不得享受价格扣除。</w:t>
            </w:r>
          </w:p>
        </w:tc>
        <w:tc>
          <w:tcPr>
            <w:tcW w:w="708" w:type="dxa"/>
            <w:tcBorders>
              <w:top w:val="single" w:sz="4" w:space="0" w:color="auto"/>
              <w:left w:val="single" w:sz="4" w:space="0" w:color="auto"/>
              <w:bottom w:val="single" w:sz="4" w:space="0" w:color="auto"/>
              <w:right w:val="single" w:sz="4" w:space="0" w:color="auto"/>
            </w:tcBorders>
            <w:noWrap/>
            <w:vAlign w:val="center"/>
          </w:tcPr>
          <w:p w14:paraId="42D56789" w14:textId="77777777" w:rsidR="001B0C80" w:rsidRDefault="005074CF">
            <w:pPr>
              <w:spacing w:line="360" w:lineRule="auto"/>
              <w:jc w:val="center"/>
              <w:rPr>
                <w:rFonts w:ascii="宋体" w:hAnsi="宋体"/>
                <w:szCs w:val="21"/>
              </w:rPr>
            </w:pPr>
            <w:r>
              <w:rPr>
                <w:rFonts w:ascii="宋体" w:hAnsi="宋体" w:hint="eastAsia"/>
                <w:szCs w:val="21"/>
              </w:rPr>
              <w:t>30</w:t>
            </w:r>
          </w:p>
        </w:tc>
      </w:tr>
      <w:tr w:rsidR="001B0C80" w14:paraId="55305997" w14:textId="77777777" w:rsidTr="00B06D36">
        <w:trPr>
          <w:trHeight w:val="564"/>
          <w:tblHeader/>
        </w:trPr>
        <w:tc>
          <w:tcPr>
            <w:tcW w:w="662" w:type="dxa"/>
            <w:tcBorders>
              <w:top w:val="single" w:sz="4" w:space="0" w:color="auto"/>
              <w:left w:val="single" w:sz="4" w:space="0" w:color="auto"/>
              <w:bottom w:val="single" w:sz="4" w:space="0" w:color="auto"/>
              <w:right w:val="single" w:sz="4" w:space="0" w:color="auto"/>
            </w:tcBorders>
            <w:noWrap/>
            <w:vAlign w:val="center"/>
          </w:tcPr>
          <w:p w14:paraId="4CA4B2ED" w14:textId="77777777" w:rsidR="001B0C80" w:rsidRDefault="005074CF">
            <w:pPr>
              <w:spacing w:line="360" w:lineRule="auto"/>
              <w:jc w:val="center"/>
              <w:rPr>
                <w:rFonts w:ascii="宋体" w:hAnsi="宋体"/>
                <w:szCs w:val="21"/>
              </w:rPr>
            </w:pPr>
            <w:r>
              <w:rPr>
                <w:rFonts w:ascii="宋体" w:hAnsi="宋体" w:hint="eastAsia"/>
                <w:szCs w:val="21"/>
              </w:rPr>
              <w:t>2.1</w:t>
            </w:r>
          </w:p>
        </w:tc>
        <w:tc>
          <w:tcPr>
            <w:tcW w:w="1103" w:type="dxa"/>
            <w:vMerge w:val="restart"/>
            <w:tcBorders>
              <w:left w:val="single" w:sz="4" w:space="0" w:color="auto"/>
              <w:right w:val="single" w:sz="4" w:space="0" w:color="auto"/>
            </w:tcBorders>
            <w:noWrap/>
            <w:vAlign w:val="center"/>
          </w:tcPr>
          <w:p w14:paraId="6571102D" w14:textId="77777777" w:rsidR="001B0C80" w:rsidRDefault="005074CF">
            <w:pPr>
              <w:spacing w:line="360" w:lineRule="auto"/>
              <w:jc w:val="center"/>
              <w:rPr>
                <w:rFonts w:ascii="宋体" w:hAnsi="宋体"/>
                <w:szCs w:val="21"/>
              </w:rPr>
            </w:pPr>
            <w:r>
              <w:rPr>
                <w:rFonts w:ascii="宋体" w:hAnsi="宋体" w:hint="eastAsia"/>
                <w:szCs w:val="21"/>
              </w:rPr>
              <w:t>技术</w:t>
            </w:r>
          </w:p>
        </w:tc>
        <w:tc>
          <w:tcPr>
            <w:tcW w:w="7274" w:type="dxa"/>
            <w:tcBorders>
              <w:top w:val="single" w:sz="4" w:space="0" w:color="auto"/>
              <w:left w:val="single" w:sz="4" w:space="0" w:color="auto"/>
              <w:bottom w:val="single" w:sz="4" w:space="0" w:color="auto"/>
              <w:right w:val="single" w:sz="4" w:space="0" w:color="auto"/>
            </w:tcBorders>
            <w:noWrap/>
            <w:vAlign w:val="center"/>
          </w:tcPr>
          <w:p w14:paraId="3D8685A2" w14:textId="77777777" w:rsidR="001B0C80" w:rsidRDefault="001A0713" w:rsidP="001A0713">
            <w:pPr>
              <w:spacing w:line="360" w:lineRule="auto"/>
              <w:rPr>
                <w:rFonts w:ascii="宋体" w:hAnsi="宋体" w:cs="宋体"/>
                <w:kern w:val="0"/>
                <w:szCs w:val="21"/>
              </w:rPr>
            </w:pPr>
            <w:r>
              <w:rPr>
                <w:rFonts w:ascii="宋体" w:hAnsi="宋体" w:cs="宋体" w:hint="eastAsia"/>
                <w:szCs w:val="21"/>
              </w:rPr>
              <w:t>投标文件技术参数完全符合招标文件要求得40分。</w:t>
            </w:r>
            <w:r>
              <w:rPr>
                <w:rFonts w:hint="eastAsia"/>
                <w:color w:val="000000"/>
              </w:rPr>
              <w:t>★号的参数为关键参数，出现负偏离一项扣</w:t>
            </w:r>
            <w:r>
              <w:rPr>
                <w:rFonts w:hint="eastAsia"/>
                <w:color w:val="000000"/>
              </w:rPr>
              <w:t>3</w:t>
            </w:r>
            <w:r>
              <w:rPr>
                <w:rFonts w:hint="eastAsia"/>
                <w:color w:val="000000"/>
              </w:rPr>
              <w:t>分；打▲号的参数为重要参数，出现负偏离一项扣</w:t>
            </w:r>
            <w:r>
              <w:rPr>
                <w:rFonts w:hint="eastAsia"/>
                <w:color w:val="000000"/>
              </w:rPr>
              <w:t>2</w:t>
            </w:r>
            <w:r>
              <w:rPr>
                <w:rFonts w:hint="eastAsia"/>
                <w:color w:val="000000"/>
              </w:rPr>
              <w:t>分；其它常规技术参数出现负偏离一项扣</w:t>
            </w:r>
            <w:r>
              <w:rPr>
                <w:rFonts w:hint="eastAsia"/>
                <w:color w:val="000000"/>
              </w:rPr>
              <w:t>1</w:t>
            </w:r>
            <w:r>
              <w:rPr>
                <w:rFonts w:hint="eastAsia"/>
                <w:color w:val="000000"/>
              </w:rPr>
              <w:t>分。扣完为止。</w:t>
            </w:r>
          </w:p>
        </w:tc>
        <w:tc>
          <w:tcPr>
            <w:tcW w:w="708" w:type="dxa"/>
            <w:tcBorders>
              <w:top w:val="single" w:sz="4" w:space="0" w:color="auto"/>
              <w:left w:val="single" w:sz="4" w:space="0" w:color="auto"/>
              <w:bottom w:val="single" w:sz="4" w:space="0" w:color="auto"/>
              <w:right w:val="single" w:sz="4" w:space="0" w:color="auto"/>
            </w:tcBorders>
            <w:noWrap/>
            <w:vAlign w:val="center"/>
          </w:tcPr>
          <w:p w14:paraId="6CC17848" w14:textId="77777777" w:rsidR="001B0C80" w:rsidRDefault="005074CF">
            <w:pPr>
              <w:spacing w:line="360" w:lineRule="auto"/>
              <w:jc w:val="center"/>
              <w:rPr>
                <w:rFonts w:ascii="宋体" w:hAnsi="宋体"/>
                <w:szCs w:val="21"/>
              </w:rPr>
            </w:pPr>
            <w:r>
              <w:rPr>
                <w:rFonts w:ascii="宋体" w:hAnsi="宋体" w:hint="eastAsia"/>
                <w:szCs w:val="21"/>
              </w:rPr>
              <w:t>40</w:t>
            </w:r>
          </w:p>
        </w:tc>
      </w:tr>
      <w:tr w:rsidR="001B0C80" w14:paraId="706FAEDC" w14:textId="77777777" w:rsidTr="00B06D36">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14:paraId="3AE9E460" w14:textId="77777777" w:rsidR="001B0C80" w:rsidRDefault="005074CF">
            <w:pPr>
              <w:spacing w:line="360" w:lineRule="auto"/>
              <w:jc w:val="center"/>
              <w:rPr>
                <w:rFonts w:ascii="宋体" w:hAnsi="宋体"/>
                <w:szCs w:val="21"/>
              </w:rPr>
            </w:pPr>
            <w:r>
              <w:rPr>
                <w:rFonts w:ascii="宋体" w:hAnsi="宋体" w:hint="eastAsia"/>
                <w:szCs w:val="21"/>
              </w:rPr>
              <w:t>2.2</w:t>
            </w:r>
          </w:p>
        </w:tc>
        <w:tc>
          <w:tcPr>
            <w:tcW w:w="1103" w:type="dxa"/>
            <w:vMerge/>
            <w:tcBorders>
              <w:left w:val="single" w:sz="4" w:space="0" w:color="auto"/>
              <w:right w:val="single" w:sz="4" w:space="0" w:color="auto"/>
            </w:tcBorders>
            <w:noWrap/>
            <w:vAlign w:val="center"/>
          </w:tcPr>
          <w:p w14:paraId="39EB0DA5" w14:textId="77777777" w:rsidR="001B0C80" w:rsidRDefault="001B0C80">
            <w:pPr>
              <w:spacing w:line="360" w:lineRule="auto"/>
              <w:jc w:val="center"/>
              <w:rPr>
                <w:rFonts w:ascii="宋体" w:hAnsi="宋体"/>
                <w:szCs w:val="21"/>
              </w:rPr>
            </w:pPr>
          </w:p>
        </w:tc>
        <w:tc>
          <w:tcPr>
            <w:tcW w:w="7274" w:type="dxa"/>
            <w:tcBorders>
              <w:top w:val="single" w:sz="4" w:space="0" w:color="auto"/>
              <w:left w:val="single" w:sz="4" w:space="0" w:color="auto"/>
              <w:bottom w:val="single" w:sz="4" w:space="0" w:color="auto"/>
              <w:right w:val="single" w:sz="4" w:space="0" w:color="auto"/>
            </w:tcBorders>
            <w:noWrap/>
            <w:vAlign w:val="center"/>
          </w:tcPr>
          <w:p w14:paraId="09773375" w14:textId="77777777" w:rsidR="001B0C80" w:rsidRDefault="005074CF">
            <w:pPr>
              <w:spacing w:line="360" w:lineRule="auto"/>
              <w:rPr>
                <w:rFonts w:ascii="宋体" w:hAnsi="宋体" w:cs="宋体"/>
                <w:kern w:val="0"/>
                <w:szCs w:val="21"/>
              </w:rPr>
            </w:pPr>
            <w:r>
              <w:rPr>
                <w:rFonts w:ascii="宋体" w:hAnsi="宋体" w:cs="宋体" w:hint="eastAsia"/>
                <w:kern w:val="0"/>
                <w:szCs w:val="21"/>
              </w:rPr>
              <w:t>评委根据投标产品的市场占有率、信用度以及对投标产品品牌质量和服务的了解，产品</w:t>
            </w:r>
            <w:r>
              <w:rPr>
                <w:rFonts w:ascii="宋体" w:hAnsi="宋体" w:cs="宋体" w:hint="eastAsia"/>
                <w:szCs w:val="21"/>
              </w:rPr>
              <w:t>稳定性、可靠性</w:t>
            </w:r>
            <w:r>
              <w:rPr>
                <w:rFonts w:ascii="宋体" w:hAnsi="宋体" w:cs="宋体" w:hint="eastAsia"/>
                <w:kern w:val="0"/>
                <w:szCs w:val="21"/>
              </w:rPr>
              <w:t>对投标产品进行综合评价评分，产品</w:t>
            </w:r>
            <w:r>
              <w:rPr>
                <w:rFonts w:ascii="宋体" w:hAnsi="宋体" w:cs="宋体" w:hint="eastAsia"/>
                <w:szCs w:val="21"/>
              </w:rPr>
              <w:t>稳定性、可靠性强得6分，</w:t>
            </w:r>
            <w:r>
              <w:rPr>
                <w:rFonts w:ascii="宋体" w:hAnsi="宋体" w:cs="宋体" w:hint="eastAsia"/>
                <w:kern w:val="0"/>
                <w:szCs w:val="21"/>
              </w:rPr>
              <w:t>产品</w:t>
            </w:r>
            <w:r>
              <w:rPr>
                <w:rFonts w:ascii="宋体" w:hAnsi="宋体" w:cs="宋体" w:hint="eastAsia"/>
                <w:szCs w:val="21"/>
              </w:rPr>
              <w:t>稳定性、可靠性较强得3分，差得0分。</w:t>
            </w:r>
          </w:p>
        </w:tc>
        <w:tc>
          <w:tcPr>
            <w:tcW w:w="708" w:type="dxa"/>
            <w:tcBorders>
              <w:top w:val="single" w:sz="4" w:space="0" w:color="auto"/>
              <w:left w:val="single" w:sz="4" w:space="0" w:color="auto"/>
              <w:bottom w:val="single" w:sz="4" w:space="0" w:color="auto"/>
              <w:right w:val="single" w:sz="4" w:space="0" w:color="auto"/>
            </w:tcBorders>
            <w:noWrap/>
            <w:vAlign w:val="center"/>
          </w:tcPr>
          <w:p w14:paraId="3CFDD20A" w14:textId="77777777" w:rsidR="001B0C80" w:rsidRDefault="005074CF">
            <w:pPr>
              <w:spacing w:line="360" w:lineRule="auto"/>
              <w:jc w:val="center"/>
              <w:rPr>
                <w:rFonts w:ascii="宋体" w:hAnsi="宋体" w:cs="宋体"/>
                <w:kern w:val="0"/>
                <w:szCs w:val="21"/>
              </w:rPr>
            </w:pPr>
            <w:r>
              <w:rPr>
                <w:rFonts w:ascii="宋体" w:hAnsi="宋体" w:cs="宋体" w:hint="eastAsia"/>
                <w:kern w:val="0"/>
                <w:szCs w:val="21"/>
              </w:rPr>
              <w:t>6</w:t>
            </w:r>
          </w:p>
        </w:tc>
      </w:tr>
      <w:tr w:rsidR="001B0C80" w14:paraId="49518235" w14:textId="77777777" w:rsidTr="00B06D36">
        <w:trPr>
          <w:trHeight w:val="44"/>
          <w:tblHeader/>
        </w:trPr>
        <w:tc>
          <w:tcPr>
            <w:tcW w:w="662" w:type="dxa"/>
            <w:tcBorders>
              <w:top w:val="single" w:sz="4" w:space="0" w:color="auto"/>
              <w:left w:val="single" w:sz="4" w:space="0" w:color="auto"/>
              <w:bottom w:val="single" w:sz="4" w:space="0" w:color="auto"/>
              <w:right w:val="single" w:sz="4" w:space="0" w:color="auto"/>
            </w:tcBorders>
            <w:noWrap/>
            <w:vAlign w:val="center"/>
          </w:tcPr>
          <w:p w14:paraId="079416FA" w14:textId="77777777" w:rsidR="001B0C80" w:rsidRDefault="005074CF">
            <w:pPr>
              <w:spacing w:line="360" w:lineRule="auto"/>
              <w:jc w:val="center"/>
              <w:rPr>
                <w:rFonts w:ascii="宋体" w:hAnsi="宋体"/>
                <w:szCs w:val="21"/>
              </w:rPr>
            </w:pPr>
            <w:r>
              <w:rPr>
                <w:rFonts w:ascii="宋体" w:hAnsi="宋体" w:hint="eastAsia"/>
                <w:szCs w:val="21"/>
              </w:rPr>
              <w:t>3.1</w:t>
            </w:r>
          </w:p>
        </w:tc>
        <w:tc>
          <w:tcPr>
            <w:tcW w:w="1103" w:type="dxa"/>
            <w:vMerge w:val="restart"/>
            <w:tcBorders>
              <w:left w:val="single" w:sz="4" w:space="0" w:color="auto"/>
              <w:right w:val="single" w:sz="4" w:space="0" w:color="auto"/>
            </w:tcBorders>
            <w:noWrap/>
            <w:vAlign w:val="center"/>
          </w:tcPr>
          <w:p w14:paraId="57421B68" w14:textId="77777777" w:rsidR="001B0C80" w:rsidRDefault="005074CF">
            <w:pPr>
              <w:spacing w:line="360" w:lineRule="auto"/>
              <w:jc w:val="center"/>
              <w:rPr>
                <w:rFonts w:ascii="宋体" w:hAnsi="宋体"/>
                <w:szCs w:val="21"/>
              </w:rPr>
            </w:pPr>
            <w:r>
              <w:rPr>
                <w:rFonts w:ascii="宋体" w:hAnsi="宋体" w:hint="eastAsia"/>
                <w:szCs w:val="21"/>
              </w:rPr>
              <w:t>服务</w:t>
            </w:r>
          </w:p>
        </w:tc>
        <w:tc>
          <w:tcPr>
            <w:tcW w:w="7274" w:type="dxa"/>
            <w:tcBorders>
              <w:top w:val="single" w:sz="4" w:space="0" w:color="auto"/>
              <w:left w:val="single" w:sz="4" w:space="0" w:color="auto"/>
              <w:bottom w:val="single" w:sz="4" w:space="0" w:color="auto"/>
              <w:right w:val="single" w:sz="4" w:space="0" w:color="auto"/>
            </w:tcBorders>
            <w:noWrap/>
            <w:vAlign w:val="center"/>
          </w:tcPr>
          <w:p w14:paraId="1E225387" w14:textId="77777777" w:rsidR="001B0C80" w:rsidRDefault="005074CF">
            <w:pPr>
              <w:spacing w:line="360" w:lineRule="auto"/>
              <w:rPr>
                <w:rFonts w:ascii="宋体" w:hAnsi="宋体"/>
                <w:szCs w:val="21"/>
              </w:rPr>
            </w:pPr>
            <w:r>
              <w:rPr>
                <w:rFonts w:ascii="宋体" w:hAnsi="宋体" w:cs="宋体" w:hint="eastAsia"/>
                <w:kern w:val="0"/>
                <w:szCs w:val="21"/>
              </w:rPr>
              <w:t>投标人须提交本设备免费质保期的书面承诺书，质保期满足招标文件要求的得3分（质保期1年），质保期超过招标文件规定的年限，每延长一年质保加3分，最多可加9分。</w:t>
            </w:r>
          </w:p>
        </w:tc>
        <w:tc>
          <w:tcPr>
            <w:tcW w:w="708" w:type="dxa"/>
            <w:tcBorders>
              <w:top w:val="single" w:sz="4" w:space="0" w:color="auto"/>
              <w:left w:val="single" w:sz="4" w:space="0" w:color="auto"/>
              <w:bottom w:val="single" w:sz="4" w:space="0" w:color="auto"/>
              <w:right w:val="single" w:sz="4" w:space="0" w:color="auto"/>
            </w:tcBorders>
            <w:noWrap/>
            <w:vAlign w:val="center"/>
          </w:tcPr>
          <w:p w14:paraId="25EB275B" w14:textId="77777777" w:rsidR="001B0C80" w:rsidRDefault="005074CF">
            <w:pPr>
              <w:spacing w:line="360" w:lineRule="auto"/>
              <w:jc w:val="center"/>
              <w:rPr>
                <w:rFonts w:ascii="宋体" w:hAnsi="宋体"/>
                <w:szCs w:val="21"/>
              </w:rPr>
            </w:pPr>
            <w:r>
              <w:rPr>
                <w:rFonts w:ascii="宋体" w:hAnsi="宋体" w:hint="eastAsia"/>
                <w:szCs w:val="21"/>
              </w:rPr>
              <w:t>9</w:t>
            </w:r>
          </w:p>
        </w:tc>
      </w:tr>
      <w:tr w:rsidR="001B0C80" w14:paraId="78A7D6FE" w14:textId="77777777" w:rsidTr="00B06D36">
        <w:trPr>
          <w:trHeight w:val="726"/>
          <w:tblHeader/>
        </w:trPr>
        <w:tc>
          <w:tcPr>
            <w:tcW w:w="662" w:type="dxa"/>
            <w:tcBorders>
              <w:top w:val="single" w:sz="4" w:space="0" w:color="auto"/>
              <w:left w:val="single" w:sz="4" w:space="0" w:color="auto"/>
              <w:right w:val="single" w:sz="4" w:space="0" w:color="auto"/>
            </w:tcBorders>
            <w:noWrap/>
            <w:vAlign w:val="center"/>
          </w:tcPr>
          <w:p w14:paraId="56FD1547" w14:textId="77777777" w:rsidR="001B0C80" w:rsidRDefault="005074CF">
            <w:pPr>
              <w:spacing w:line="360" w:lineRule="auto"/>
              <w:jc w:val="center"/>
              <w:rPr>
                <w:rFonts w:ascii="宋体" w:hAnsi="宋体"/>
                <w:szCs w:val="21"/>
              </w:rPr>
            </w:pPr>
            <w:r>
              <w:rPr>
                <w:rFonts w:ascii="宋体" w:hAnsi="宋体" w:hint="eastAsia"/>
                <w:szCs w:val="21"/>
              </w:rPr>
              <w:t>3.2</w:t>
            </w:r>
          </w:p>
        </w:tc>
        <w:tc>
          <w:tcPr>
            <w:tcW w:w="1103" w:type="dxa"/>
            <w:vMerge/>
            <w:tcBorders>
              <w:left w:val="single" w:sz="4" w:space="0" w:color="auto"/>
              <w:right w:val="single" w:sz="4" w:space="0" w:color="auto"/>
            </w:tcBorders>
            <w:noWrap/>
            <w:vAlign w:val="center"/>
          </w:tcPr>
          <w:p w14:paraId="46261F75" w14:textId="77777777" w:rsidR="001B0C80" w:rsidRDefault="001B0C80">
            <w:pPr>
              <w:spacing w:line="360" w:lineRule="auto"/>
              <w:jc w:val="center"/>
              <w:rPr>
                <w:rFonts w:ascii="宋体" w:hAnsi="宋体"/>
                <w:szCs w:val="21"/>
              </w:rPr>
            </w:pPr>
          </w:p>
        </w:tc>
        <w:tc>
          <w:tcPr>
            <w:tcW w:w="7274" w:type="dxa"/>
            <w:tcBorders>
              <w:top w:val="single" w:sz="4" w:space="0" w:color="auto"/>
              <w:left w:val="single" w:sz="4" w:space="0" w:color="auto"/>
              <w:bottom w:val="single" w:sz="4" w:space="0" w:color="auto"/>
              <w:right w:val="single" w:sz="4" w:space="0" w:color="auto"/>
            </w:tcBorders>
            <w:noWrap/>
            <w:vAlign w:val="center"/>
          </w:tcPr>
          <w:p w14:paraId="3F919D1A" w14:textId="77777777" w:rsidR="001B0C80" w:rsidRDefault="005074CF">
            <w:pPr>
              <w:spacing w:line="360" w:lineRule="auto"/>
              <w:jc w:val="left"/>
              <w:rPr>
                <w:rFonts w:ascii="宋体" w:hAnsi="宋体" w:cs="宋体"/>
                <w:szCs w:val="21"/>
              </w:rPr>
            </w:pPr>
            <w:r>
              <w:rPr>
                <w:rFonts w:ascii="宋体" w:hAnsi="宋体" w:cs="宋体" w:hint="eastAsia"/>
                <w:szCs w:val="21"/>
              </w:rPr>
              <w:t>培训：对买方操作、维护人员的培训方案及计划。方案及计划详细，安排合理性好的得5分；方案及计划较详细，安排合理性较好的得3分；方案计划不清，安排合理性一般的得1分。</w:t>
            </w:r>
          </w:p>
        </w:tc>
        <w:tc>
          <w:tcPr>
            <w:tcW w:w="708" w:type="dxa"/>
            <w:tcBorders>
              <w:top w:val="single" w:sz="4" w:space="0" w:color="auto"/>
              <w:left w:val="single" w:sz="4" w:space="0" w:color="auto"/>
              <w:right w:val="single" w:sz="4" w:space="0" w:color="auto"/>
            </w:tcBorders>
            <w:noWrap/>
            <w:vAlign w:val="center"/>
          </w:tcPr>
          <w:p w14:paraId="5044C0DE" w14:textId="77777777" w:rsidR="001B0C80" w:rsidRDefault="005074CF">
            <w:pPr>
              <w:spacing w:line="360" w:lineRule="auto"/>
              <w:jc w:val="center"/>
              <w:rPr>
                <w:rFonts w:ascii="宋体" w:hAnsi="宋体"/>
                <w:szCs w:val="21"/>
              </w:rPr>
            </w:pPr>
            <w:r>
              <w:rPr>
                <w:rFonts w:ascii="宋体" w:hAnsi="宋体" w:hint="eastAsia"/>
                <w:szCs w:val="21"/>
              </w:rPr>
              <w:t>5</w:t>
            </w:r>
          </w:p>
        </w:tc>
      </w:tr>
      <w:tr w:rsidR="001B0C80" w14:paraId="0CC5387E" w14:textId="77777777" w:rsidTr="00B06D36">
        <w:trPr>
          <w:trHeight w:val="44"/>
          <w:tblHeader/>
        </w:trPr>
        <w:tc>
          <w:tcPr>
            <w:tcW w:w="662" w:type="dxa"/>
            <w:tcBorders>
              <w:top w:val="single" w:sz="4" w:space="0" w:color="auto"/>
              <w:left w:val="single" w:sz="4" w:space="0" w:color="auto"/>
              <w:right w:val="single" w:sz="4" w:space="0" w:color="auto"/>
            </w:tcBorders>
            <w:noWrap/>
            <w:vAlign w:val="center"/>
          </w:tcPr>
          <w:p w14:paraId="59EFC003" w14:textId="77777777" w:rsidR="001B0C80" w:rsidRDefault="005074CF">
            <w:pPr>
              <w:spacing w:line="360" w:lineRule="auto"/>
              <w:jc w:val="center"/>
              <w:rPr>
                <w:rFonts w:ascii="宋体" w:hAnsi="宋体"/>
                <w:szCs w:val="21"/>
              </w:rPr>
            </w:pPr>
            <w:r>
              <w:rPr>
                <w:rFonts w:ascii="宋体" w:hAnsi="宋体" w:hint="eastAsia"/>
                <w:szCs w:val="21"/>
              </w:rPr>
              <w:t>4</w:t>
            </w:r>
          </w:p>
        </w:tc>
        <w:tc>
          <w:tcPr>
            <w:tcW w:w="1103" w:type="dxa"/>
            <w:tcBorders>
              <w:top w:val="single" w:sz="4" w:space="0" w:color="auto"/>
              <w:left w:val="single" w:sz="4" w:space="0" w:color="auto"/>
              <w:right w:val="single" w:sz="4" w:space="0" w:color="auto"/>
            </w:tcBorders>
            <w:noWrap/>
            <w:vAlign w:val="center"/>
          </w:tcPr>
          <w:p w14:paraId="5DA6291A" w14:textId="77777777" w:rsidR="001B0C80" w:rsidRDefault="005074CF">
            <w:pPr>
              <w:spacing w:line="360" w:lineRule="auto"/>
              <w:jc w:val="center"/>
              <w:rPr>
                <w:rFonts w:ascii="宋体" w:hAnsi="宋体"/>
                <w:szCs w:val="21"/>
              </w:rPr>
            </w:pPr>
            <w:r>
              <w:rPr>
                <w:rFonts w:ascii="宋体" w:hAnsi="宋体" w:hint="eastAsia"/>
                <w:szCs w:val="21"/>
              </w:rPr>
              <w:t>业绩</w:t>
            </w:r>
          </w:p>
        </w:tc>
        <w:tc>
          <w:tcPr>
            <w:tcW w:w="7274" w:type="dxa"/>
            <w:tcBorders>
              <w:top w:val="single" w:sz="4" w:space="0" w:color="auto"/>
              <w:left w:val="single" w:sz="4" w:space="0" w:color="auto"/>
              <w:bottom w:val="single" w:sz="4" w:space="0" w:color="auto"/>
              <w:right w:val="single" w:sz="4" w:space="0" w:color="auto"/>
            </w:tcBorders>
            <w:noWrap/>
            <w:vAlign w:val="center"/>
          </w:tcPr>
          <w:p w14:paraId="4A83A782" w14:textId="77777777" w:rsidR="001B0C80" w:rsidRDefault="005074CF">
            <w:pPr>
              <w:spacing w:line="360" w:lineRule="auto"/>
              <w:rPr>
                <w:rFonts w:ascii="宋体" w:hAnsi="宋体"/>
                <w:szCs w:val="21"/>
              </w:rPr>
            </w:pPr>
            <w:r>
              <w:rPr>
                <w:rFonts w:ascii="宋体" w:hAnsi="宋体" w:hint="eastAsia"/>
                <w:szCs w:val="21"/>
              </w:rPr>
              <w:t>提供自2020年1月1日以来投标人完成的类似合同，</w:t>
            </w:r>
            <w:r>
              <w:rPr>
                <w:rFonts w:ascii="宋体" w:hAnsi="宋体" w:cs="宋体" w:hint="eastAsia"/>
                <w:szCs w:val="21"/>
              </w:rPr>
              <w:t>每提供一个得2分，满分10分。</w:t>
            </w:r>
          </w:p>
        </w:tc>
        <w:tc>
          <w:tcPr>
            <w:tcW w:w="708" w:type="dxa"/>
            <w:tcBorders>
              <w:top w:val="single" w:sz="4" w:space="0" w:color="auto"/>
              <w:left w:val="single" w:sz="4" w:space="0" w:color="auto"/>
              <w:right w:val="single" w:sz="4" w:space="0" w:color="auto"/>
            </w:tcBorders>
            <w:noWrap/>
            <w:vAlign w:val="center"/>
          </w:tcPr>
          <w:p w14:paraId="37BDF0A2" w14:textId="77777777" w:rsidR="001B0C80" w:rsidRDefault="005074CF">
            <w:pPr>
              <w:spacing w:line="360" w:lineRule="auto"/>
              <w:jc w:val="center"/>
              <w:rPr>
                <w:rFonts w:ascii="宋体" w:hAnsi="宋体"/>
                <w:szCs w:val="21"/>
              </w:rPr>
            </w:pPr>
            <w:r>
              <w:rPr>
                <w:rFonts w:ascii="宋体" w:hAnsi="宋体" w:hint="eastAsia"/>
                <w:szCs w:val="21"/>
              </w:rPr>
              <w:t>10</w:t>
            </w:r>
          </w:p>
        </w:tc>
      </w:tr>
      <w:tr w:rsidR="001B0C80" w14:paraId="61ABE590" w14:textId="77777777" w:rsidTr="00B06D36">
        <w:trPr>
          <w:trHeight w:val="284"/>
          <w:tblHeader/>
        </w:trPr>
        <w:tc>
          <w:tcPr>
            <w:tcW w:w="1765" w:type="dxa"/>
            <w:gridSpan w:val="2"/>
            <w:tcBorders>
              <w:top w:val="single" w:sz="4" w:space="0" w:color="auto"/>
              <w:left w:val="single" w:sz="4" w:space="0" w:color="auto"/>
              <w:bottom w:val="single" w:sz="4" w:space="0" w:color="auto"/>
              <w:right w:val="single" w:sz="4" w:space="0" w:color="auto"/>
            </w:tcBorders>
            <w:noWrap/>
            <w:vAlign w:val="center"/>
          </w:tcPr>
          <w:p w14:paraId="0514F1C0" w14:textId="77777777" w:rsidR="001B0C80" w:rsidRDefault="005074CF">
            <w:pPr>
              <w:spacing w:line="360" w:lineRule="auto"/>
              <w:jc w:val="center"/>
              <w:rPr>
                <w:rFonts w:ascii="宋体" w:hAnsi="宋体"/>
                <w:szCs w:val="21"/>
              </w:rPr>
            </w:pPr>
            <w:r>
              <w:rPr>
                <w:rFonts w:ascii="宋体" w:hAnsi="宋体" w:hint="eastAsia"/>
                <w:szCs w:val="21"/>
              </w:rPr>
              <w:t>合计</w:t>
            </w:r>
          </w:p>
        </w:tc>
        <w:tc>
          <w:tcPr>
            <w:tcW w:w="7982" w:type="dxa"/>
            <w:gridSpan w:val="2"/>
            <w:tcBorders>
              <w:top w:val="single" w:sz="4" w:space="0" w:color="auto"/>
              <w:left w:val="single" w:sz="4" w:space="0" w:color="auto"/>
              <w:bottom w:val="single" w:sz="4" w:space="0" w:color="auto"/>
              <w:right w:val="single" w:sz="4" w:space="0" w:color="auto"/>
            </w:tcBorders>
            <w:noWrap/>
            <w:vAlign w:val="center"/>
          </w:tcPr>
          <w:p w14:paraId="0F8AFA2A" w14:textId="77777777" w:rsidR="001B0C80" w:rsidRDefault="005074CF">
            <w:pPr>
              <w:spacing w:line="360" w:lineRule="auto"/>
              <w:jc w:val="center"/>
              <w:rPr>
                <w:rFonts w:ascii="宋体" w:hAnsi="宋体"/>
                <w:szCs w:val="21"/>
              </w:rPr>
            </w:pPr>
            <w:r>
              <w:rPr>
                <w:rFonts w:ascii="宋体" w:hAnsi="宋体" w:hint="eastAsia"/>
                <w:szCs w:val="21"/>
              </w:rPr>
              <w:t>100分</w:t>
            </w:r>
          </w:p>
        </w:tc>
      </w:tr>
    </w:tbl>
    <w:p w14:paraId="1A92AA05" w14:textId="77777777" w:rsidR="00350D56" w:rsidRPr="009E4892" w:rsidRDefault="005074CF" w:rsidP="009E4892">
      <w:pPr>
        <w:spacing w:line="360" w:lineRule="auto"/>
        <w:rPr>
          <w:rFonts w:ascii="Arial" w:hAnsi="Arial" w:cs="Arial"/>
          <w:b/>
          <w:sz w:val="22"/>
          <w:szCs w:val="28"/>
        </w:rPr>
      </w:pPr>
      <w:r>
        <w:rPr>
          <w:rFonts w:ascii="Arial" w:hAnsi="Arial" w:cs="Arial"/>
          <w:b/>
          <w:sz w:val="22"/>
          <w:szCs w:val="28"/>
        </w:rPr>
        <w:t>说明：所有认证、证明和业绩均以有效清晰的证明文件的复印件为依据，原件备查。</w:t>
      </w:r>
    </w:p>
    <w:p w14:paraId="07913A17" w14:textId="77777777" w:rsidR="00B06D36" w:rsidRDefault="00B06D36" w:rsidP="00350D56">
      <w:pPr>
        <w:widowControl/>
        <w:jc w:val="center"/>
        <w:rPr>
          <w:rFonts w:ascii="宋体" w:hAnsi="宋体" w:cs="宋体"/>
          <w:b/>
          <w:bCs/>
          <w:color w:val="000000"/>
          <w:kern w:val="0"/>
          <w:sz w:val="28"/>
          <w:szCs w:val="28"/>
        </w:rPr>
      </w:pPr>
    </w:p>
    <w:p w14:paraId="696E47A4" w14:textId="77777777" w:rsidR="001B0C80" w:rsidRPr="00350D56" w:rsidRDefault="00350D56" w:rsidP="00350D56">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 xml:space="preserve">第二章   </w:t>
      </w:r>
      <w:r w:rsidR="005074CF" w:rsidRPr="00350D56">
        <w:rPr>
          <w:rFonts w:ascii="宋体" w:hAnsi="宋体" w:cs="宋体" w:hint="eastAsia"/>
          <w:b/>
          <w:bCs/>
          <w:color w:val="000000"/>
          <w:kern w:val="0"/>
          <w:sz w:val="28"/>
          <w:szCs w:val="28"/>
        </w:rPr>
        <w:t>采购需求</w:t>
      </w:r>
    </w:p>
    <w:p w14:paraId="46BF3CC3" w14:textId="77777777" w:rsidR="001B0C80" w:rsidRDefault="005074CF">
      <w:pPr>
        <w:widowControl/>
        <w:shd w:val="clear" w:color="auto" w:fill="FFFFFF"/>
        <w:spacing w:line="360" w:lineRule="auto"/>
        <w:rPr>
          <w:rFonts w:ascii="宋体" w:hAnsi="宋体" w:cs="宋体"/>
          <w:b/>
          <w:spacing w:val="8"/>
          <w:kern w:val="0"/>
          <w:szCs w:val="21"/>
        </w:rPr>
      </w:pPr>
      <w:r>
        <w:rPr>
          <w:rFonts w:ascii="宋体" w:hAnsi="宋体" w:cs="宋体" w:hint="eastAsia"/>
          <w:b/>
          <w:spacing w:val="8"/>
          <w:kern w:val="0"/>
          <w:szCs w:val="21"/>
        </w:rPr>
        <w:t>一、项目基本情况</w:t>
      </w:r>
    </w:p>
    <w:p w14:paraId="318AEB0B" w14:textId="77777777" w:rsidR="004D084D" w:rsidRDefault="004D084D" w:rsidP="004D084D">
      <w:pPr>
        <w:shd w:val="clear" w:color="auto" w:fill="FFFFFF" w:themeFill="background1"/>
        <w:spacing w:line="360" w:lineRule="auto"/>
        <w:ind w:firstLine="370"/>
        <w:rPr>
          <w:rFonts w:asciiTheme="majorEastAsia" w:eastAsiaTheme="majorEastAsia" w:hAnsiTheme="majorEastAsia" w:cstheme="majorEastAsia"/>
          <w:spacing w:val="8"/>
          <w:szCs w:val="21"/>
        </w:rPr>
      </w:pPr>
      <w:r>
        <w:rPr>
          <w:rFonts w:asciiTheme="majorEastAsia" w:eastAsiaTheme="majorEastAsia" w:hAnsiTheme="majorEastAsia" w:cstheme="majorEastAsia" w:hint="eastAsia"/>
          <w:spacing w:val="8"/>
          <w:szCs w:val="21"/>
        </w:rPr>
        <w:t>1.1项目需求：南京市疾病预防控制中心新扩建核酸检测基地</w:t>
      </w:r>
      <w:r w:rsidR="00321979">
        <w:rPr>
          <w:rFonts w:asciiTheme="majorEastAsia" w:eastAsiaTheme="majorEastAsia" w:hAnsiTheme="majorEastAsia" w:cstheme="majorEastAsia" w:hint="eastAsia"/>
          <w:spacing w:val="8"/>
          <w:szCs w:val="21"/>
        </w:rPr>
        <w:t>医用冷藏</w:t>
      </w:r>
      <w:r>
        <w:rPr>
          <w:rFonts w:asciiTheme="majorEastAsia" w:eastAsiaTheme="majorEastAsia" w:hAnsiTheme="majorEastAsia" w:cstheme="majorEastAsia" w:hint="eastAsia"/>
          <w:spacing w:val="8"/>
          <w:szCs w:val="21"/>
        </w:rPr>
        <w:t>设备进行招标采购，项目采用综合打分法，现欢迎符合相关条件的供应商参加投标。</w:t>
      </w:r>
    </w:p>
    <w:p w14:paraId="3967D58B" w14:textId="77777777" w:rsidR="004D084D" w:rsidRDefault="004D084D" w:rsidP="004D084D">
      <w:pPr>
        <w:shd w:val="clear" w:color="auto" w:fill="FFFFFF" w:themeFill="background1"/>
        <w:spacing w:line="360" w:lineRule="auto"/>
        <w:ind w:firstLine="370"/>
        <w:rPr>
          <w:rFonts w:asciiTheme="majorEastAsia" w:eastAsiaTheme="majorEastAsia" w:hAnsiTheme="majorEastAsia" w:cstheme="majorEastAsia"/>
          <w:spacing w:val="8"/>
          <w:szCs w:val="21"/>
        </w:rPr>
      </w:pPr>
      <w:r>
        <w:rPr>
          <w:rFonts w:asciiTheme="majorEastAsia" w:eastAsiaTheme="majorEastAsia" w:hAnsiTheme="majorEastAsia" w:cstheme="majorEastAsia" w:hint="eastAsia"/>
          <w:spacing w:val="8"/>
          <w:szCs w:val="21"/>
        </w:rPr>
        <w:t>1.2项目名称：南京市疾病预防控制中心新扩建核酸检测基地</w:t>
      </w:r>
      <w:r w:rsidR="00321979">
        <w:rPr>
          <w:rFonts w:asciiTheme="majorEastAsia" w:eastAsiaTheme="majorEastAsia" w:hAnsiTheme="majorEastAsia" w:cstheme="majorEastAsia" w:hint="eastAsia"/>
          <w:spacing w:val="8"/>
          <w:szCs w:val="21"/>
        </w:rPr>
        <w:t>医用冷藏设备</w:t>
      </w:r>
      <w:r>
        <w:rPr>
          <w:rFonts w:asciiTheme="majorEastAsia" w:eastAsiaTheme="majorEastAsia" w:hAnsiTheme="majorEastAsia" w:cstheme="majorEastAsia" w:hint="eastAsia"/>
          <w:spacing w:val="8"/>
          <w:szCs w:val="21"/>
        </w:rPr>
        <w:t>采购项目</w:t>
      </w:r>
    </w:p>
    <w:p w14:paraId="5F781973" w14:textId="77777777" w:rsidR="004D084D" w:rsidRDefault="004D084D" w:rsidP="004D084D">
      <w:pPr>
        <w:shd w:val="clear" w:color="auto" w:fill="FFFFFF" w:themeFill="background1"/>
        <w:spacing w:line="360" w:lineRule="auto"/>
        <w:ind w:firstLine="370"/>
        <w:rPr>
          <w:rFonts w:asciiTheme="majorEastAsia" w:eastAsiaTheme="majorEastAsia" w:hAnsiTheme="majorEastAsia" w:cstheme="majorEastAsia"/>
          <w:spacing w:val="8"/>
          <w:szCs w:val="21"/>
        </w:rPr>
      </w:pPr>
      <w:r>
        <w:rPr>
          <w:rFonts w:asciiTheme="majorEastAsia" w:eastAsiaTheme="majorEastAsia" w:hAnsiTheme="majorEastAsia" w:cstheme="majorEastAsia" w:hint="eastAsia"/>
          <w:spacing w:val="8"/>
          <w:szCs w:val="21"/>
        </w:rPr>
        <w:t>1.3设备采购清单及预算金额：</w:t>
      </w:r>
      <w:r w:rsidR="003F07B4">
        <w:rPr>
          <w:rFonts w:asciiTheme="majorEastAsia" w:eastAsiaTheme="majorEastAsia" w:hAnsiTheme="majorEastAsia" w:cstheme="majorEastAsia" w:hint="eastAsia"/>
          <w:spacing w:val="8"/>
          <w:szCs w:val="21"/>
        </w:rPr>
        <w:t xml:space="preserve">     </w:t>
      </w:r>
      <w:r>
        <w:rPr>
          <w:rFonts w:asciiTheme="majorEastAsia" w:eastAsiaTheme="majorEastAsia" w:hAnsiTheme="majorEastAsia" w:cstheme="majorEastAsia" w:hint="eastAsia"/>
          <w:spacing w:val="8"/>
          <w:szCs w:val="21"/>
        </w:rPr>
        <w:t xml:space="preserve">万元 </w:t>
      </w:r>
    </w:p>
    <w:tbl>
      <w:tblPr>
        <w:tblW w:w="5853" w:type="pct"/>
        <w:tblInd w:w="-269" w:type="dxa"/>
        <w:tblCellMar>
          <w:left w:w="0" w:type="dxa"/>
          <w:right w:w="0" w:type="dxa"/>
        </w:tblCellMar>
        <w:tblLook w:val="04A0" w:firstRow="1" w:lastRow="0" w:firstColumn="1" w:lastColumn="0" w:noHBand="0" w:noVBand="1"/>
      </w:tblPr>
      <w:tblGrid>
        <w:gridCol w:w="1277"/>
        <w:gridCol w:w="3544"/>
        <w:gridCol w:w="1134"/>
        <w:gridCol w:w="978"/>
        <w:gridCol w:w="883"/>
        <w:gridCol w:w="965"/>
        <w:gridCol w:w="965"/>
      </w:tblGrid>
      <w:tr w:rsidR="003F07B4" w14:paraId="5D60284A" w14:textId="77777777" w:rsidTr="003F07B4">
        <w:trPr>
          <w:trHeight w:val="500"/>
        </w:trPr>
        <w:tc>
          <w:tcPr>
            <w:tcW w:w="6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753675" w14:textId="77777777" w:rsidR="003F07B4" w:rsidRDefault="003F07B4" w:rsidP="00B728A3">
            <w:pPr>
              <w:jc w:val="center"/>
              <w:textAlignment w:val="center"/>
              <w:rPr>
                <w:rFonts w:ascii="宋体" w:hAnsi="宋体" w:cs="宋体"/>
              </w:rPr>
            </w:pPr>
            <w:r>
              <w:rPr>
                <w:rFonts w:ascii="宋体" w:hAnsi="宋体" w:cs="宋体" w:hint="eastAsia"/>
              </w:rPr>
              <w:t>序号</w:t>
            </w:r>
          </w:p>
        </w:tc>
        <w:tc>
          <w:tcPr>
            <w:tcW w:w="18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6ECA3" w14:textId="77777777" w:rsidR="003F07B4" w:rsidRDefault="003F07B4" w:rsidP="00B728A3">
            <w:pPr>
              <w:jc w:val="center"/>
              <w:textAlignment w:val="center"/>
              <w:rPr>
                <w:rFonts w:ascii="宋体" w:hAnsi="宋体" w:cs="宋体"/>
              </w:rPr>
            </w:pPr>
            <w:r>
              <w:rPr>
                <w:rFonts w:ascii="宋体" w:hAnsi="宋体" w:cs="宋体" w:hint="eastAsia"/>
              </w:rPr>
              <w:t>名称</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103A7" w14:textId="77777777" w:rsidR="003F07B4" w:rsidRDefault="003F07B4" w:rsidP="003F07B4">
            <w:pPr>
              <w:jc w:val="center"/>
              <w:textAlignment w:val="center"/>
              <w:rPr>
                <w:rFonts w:ascii="宋体" w:hAnsi="宋体" w:cs="宋体"/>
                <w:sz w:val="20"/>
              </w:rPr>
            </w:pPr>
            <w:r>
              <w:rPr>
                <w:rFonts w:ascii="宋体" w:hAnsi="宋体" w:cs="宋体" w:hint="eastAsia"/>
                <w:sz w:val="20"/>
              </w:rPr>
              <w:t>数量</w:t>
            </w:r>
          </w:p>
        </w:tc>
        <w:tc>
          <w:tcPr>
            <w:tcW w:w="50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1600BA" w14:textId="77777777" w:rsidR="003F07B4" w:rsidRDefault="003F07B4" w:rsidP="003F07B4">
            <w:pPr>
              <w:jc w:val="center"/>
              <w:textAlignment w:val="center"/>
              <w:rPr>
                <w:rFonts w:ascii="宋体" w:hAnsi="宋体" w:cs="宋体"/>
                <w:sz w:val="20"/>
              </w:rPr>
            </w:pPr>
            <w:r>
              <w:rPr>
                <w:rFonts w:ascii="宋体" w:hAnsi="宋体" w:cs="宋体" w:hint="eastAsia"/>
                <w:sz w:val="20"/>
              </w:rPr>
              <w:t>单价</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2697FD" w14:textId="77777777" w:rsidR="003F07B4" w:rsidRDefault="003F07B4" w:rsidP="003F07B4">
            <w:pPr>
              <w:jc w:val="center"/>
              <w:textAlignment w:val="center"/>
              <w:rPr>
                <w:rFonts w:ascii="宋体" w:hAnsi="宋体" w:cs="宋体"/>
              </w:rPr>
            </w:pPr>
            <w:r>
              <w:rPr>
                <w:rFonts w:ascii="宋体" w:hAnsi="宋体" w:cs="宋体" w:hint="eastAsia"/>
              </w:rPr>
              <w:t>总价</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A1BC7E" w14:textId="77777777" w:rsidR="003F07B4" w:rsidRDefault="003F07B4" w:rsidP="003F07B4">
            <w:pPr>
              <w:jc w:val="center"/>
              <w:textAlignment w:val="center"/>
              <w:rPr>
                <w:rFonts w:ascii="宋体" w:hAnsi="宋体" w:cs="宋体"/>
              </w:rPr>
            </w:pPr>
            <w:r>
              <w:rPr>
                <w:rFonts w:ascii="宋体" w:hAnsi="宋体" w:cs="宋体" w:hint="eastAsia"/>
              </w:rPr>
              <w:t>是否进口</w:t>
            </w:r>
          </w:p>
        </w:tc>
        <w:tc>
          <w:tcPr>
            <w:tcW w:w="495" w:type="pct"/>
            <w:tcBorders>
              <w:top w:val="single" w:sz="4" w:space="0" w:color="000000"/>
              <w:left w:val="single" w:sz="4" w:space="0" w:color="000000"/>
              <w:bottom w:val="single" w:sz="4" w:space="0" w:color="000000"/>
              <w:right w:val="single" w:sz="4" w:space="0" w:color="000000"/>
            </w:tcBorders>
            <w:vAlign w:val="center"/>
          </w:tcPr>
          <w:p w14:paraId="41C92A14" w14:textId="77777777" w:rsidR="003F07B4" w:rsidRDefault="003F07B4" w:rsidP="003F07B4">
            <w:pPr>
              <w:jc w:val="center"/>
              <w:textAlignment w:val="center"/>
              <w:rPr>
                <w:rFonts w:ascii="宋体" w:hAnsi="宋体" w:cs="宋体"/>
              </w:rPr>
            </w:pPr>
            <w:r>
              <w:rPr>
                <w:rFonts w:ascii="宋体" w:hAnsi="宋体" w:cs="宋体" w:hint="eastAsia"/>
              </w:rPr>
              <w:t>使用科室</w:t>
            </w:r>
          </w:p>
        </w:tc>
      </w:tr>
      <w:tr w:rsidR="003F07B4" w14:paraId="2F9E74B2" w14:textId="77777777" w:rsidTr="003F07B4">
        <w:trPr>
          <w:trHeight w:val="500"/>
        </w:trPr>
        <w:tc>
          <w:tcPr>
            <w:tcW w:w="6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F695B8" w14:textId="77777777" w:rsidR="003F07B4" w:rsidRDefault="003F07B4" w:rsidP="00B728A3">
            <w:pPr>
              <w:jc w:val="center"/>
              <w:textAlignment w:val="center"/>
              <w:rPr>
                <w:rFonts w:ascii="宋体" w:hAnsi="宋体" w:cs="宋体"/>
              </w:rPr>
            </w:pPr>
            <w:r>
              <w:rPr>
                <w:rFonts w:ascii="宋体" w:hAnsi="宋体" w:cs="宋体" w:hint="eastAsia"/>
              </w:rPr>
              <w:t>1</w:t>
            </w:r>
          </w:p>
        </w:tc>
        <w:tc>
          <w:tcPr>
            <w:tcW w:w="18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DA90D5" w14:textId="77777777" w:rsidR="003F07B4" w:rsidRDefault="003F07B4" w:rsidP="00B728A3">
            <w:pPr>
              <w:jc w:val="center"/>
              <w:textAlignment w:val="center"/>
              <w:rPr>
                <w:color w:val="000000"/>
                <w:sz w:val="20"/>
              </w:rPr>
            </w:pPr>
            <w:r>
              <w:rPr>
                <w:color w:val="000000"/>
                <w:sz w:val="20"/>
              </w:rPr>
              <w:t>医用</w:t>
            </w:r>
            <w:r>
              <w:rPr>
                <w:color w:val="000000"/>
                <w:sz w:val="20"/>
              </w:rPr>
              <w:t>-25°</w:t>
            </w:r>
            <w:r>
              <w:rPr>
                <w:color w:val="000000"/>
                <w:sz w:val="20"/>
              </w:rPr>
              <w:t>冷冻冰箱</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2FED1" w14:textId="77777777" w:rsidR="003F07B4" w:rsidRDefault="003F07B4" w:rsidP="00B728A3">
            <w:pPr>
              <w:jc w:val="center"/>
              <w:textAlignment w:val="center"/>
              <w:rPr>
                <w:rFonts w:ascii="宋体" w:hAnsi="宋体" w:cs="宋体"/>
                <w:sz w:val="20"/>
              </w:rPr>
            </w:pPr>
            <w:r>
              <w:rPr>
                <w:color w:val="000000"/>
                <w:sz w:val="20"/>
              </w:rPr>
              <w:t>3</w:t>
            </w:r>
          </w:p>
        </w:tc>
        <w:tc>
          <w:tcPr>
            <w:tcW w:w="50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E265DB0" w14:textId="77777777" w:rsidR="003F07B4" w:rsidRDefault="003F07B4" w:rsidP="00B728A3">
            <w:pPr>
              <w:jc w:val="center"/>
              <w:textAlignment w:val="center"/>
              <w:rPr>
                <w:rFonts w:ascii="宋体" w:hAnsi="宋体" w:cs="宋体"/>
                <w:sz w:val="20"/>
              </w:rPr>
            </w:pPr>
            <w:r>
              <w:rPr>
                <w:color w:val="000000"/>
                <w:sz w:val="20"/>
              </w:rPr>
              <w:t>11000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E4E088" w14:textId="77777777" w:rsidR="003F07B4" w:rsidRDefault="003F07B4" w:rsidP="00B728A3">
            <w:pPr>
              <w:jc w:val="center"/>
              <w:textAlignment w:val="center"/>
              <w:rPr>
                <w:rFonts w:ascii="宋体" w:hAnsi="宋体" w:cs="宋体"/>
              </w:rPr>
            </w:pPr>
            <w:r>
              <w:rPr>
                <w:color w:val="000000"/>
                <w:sz w:val="20"/>
              </w:rPr>
              <w:t>33000</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86B912" w14:textId="77777777" w:rsidR="003F07B4" w:rsidRDefault="003F07B4" w:rsidP="00B728A3">
            <w:pPr>
              <w:jc w:val="center"/>
              <w:textAlignment w:val="center"/>
              <w:rPr>
                <w:rFonts w:ascii="宋体" w:hAnsi="宋体" w:cs="宋体"/>
              </w:rPr>
            </w:pPr>
            <w:r>
              <w:rPr>
                <w:rFonts w:ascii="宋体" w:hAnsi="宋体" w:cs="宋体" w:hint="eastAsia"/>
              </w:rPr>
              <w:t>否</w:t>
            </w:r>
          </w:p>
        </w:tc>
        <w:tc>
          <w:tcPr>
            <w:tcW w:w="495" w:type="pct"/>
            <w:vMerge w:val="restart"/>
            <w:tcBorders>
              <w:top w:val="single" w:sz="4" w:space="0" w:color="000000"/>
              <w:left w:val="single" w:sz="4" w:space="0" w:color="000000"/>
              <w:right w:val="single" w:sz="4" w:space="0" w:color="000000"/>
            </w:tcBorders>
            <w:vAlign w:val="center"/>
          </w:tcPr>
          <w:p w14:paraId="26769E2A" w14:textId="77777777" w:rsidR="003F07B4" w:rsidRDefault="003F07B4" w:rsidP="003F07B4">
            <w:pPr>
              <w:jc w:val="center"/>
              <w:textAlignment w:val="center"/>
              <w:rPr>
                <w:rFonts w:ascii="宋体" w:hAnsi="宋体" w:cs="宋体"/>
              </w:rPr>
            </w:pPr>
            <w:r>
              <w:rPr>
                <w:rFonts w:ascii="宋体" w:hAnsi="宋体" w:cs="宋体" w:hint="eastAsia"/>
              </w:rPr>
              <w:t>微检科</w:t>
            </w:r>
          </w:p>
        </w:tc>
      </w:tr>
      <w:tr w:rsidR="003F07B4" w14:paraId="251A7769" w14:textId="77777777" w:rsidTr="003F07B4">
        <w:trPr>
          <w:trHeight w:val="500"/>
        </w:trPr>
        <w:tc>
          <w:tcPr>
            <w:tcW w:w="6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EF966B" w14:textId="77777777" w:rsidR="003F07B4" w:rsidRDefault="003F07B4" w:rsidP="00B728A3">
            <w:pPr>
              <w:jc w:val="center"/>
              <w:textAlignment w:val="center"/>
              <w:rPr>
                <w:rFonts w:ascii="宋体" w:hAnsi="宋体" w:cs="宋体"/>
              </w:rPr>
            </w:pPr>
            <w:r>
              <w:rPr>
                <w:rFonts w:ascii="宋体" w:hAnsi="宋体" w:cs="宋体" w:hint="eastAsia"/>
              </w:rPr>
              <w:t>2</w:t>
            </w:r>
          </w:p>
        </w:tc>
        <w:tc>
          <w:tcPr>
            <w:tcW w:w="18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A8B32" w14:textId="77777777" w:rsidR="003F07B4" w:rsidRDefault="003F07B4" w:rsidP="00B728A3">
            <w:pPr>
              <w:jc w:val="center"/>
              <w:textAlignment w:val="center"/>
              <w:rPr>
                <w:color w:val="000000"/>
                <w:sz w:val="20"/>
              </w:rPr>
            </w:pPr>
            <w:r>
              <w:rPr>
                <w:color w:val="000000"/>
                <w:sz w:val="20"/>
              </w:rPr>
              <w:t>超低温冰箱</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6ACE9D" w14:textId="77777777" w:rsidR="003F07B4" w:rsidRDefault="003F07B4" w:rsidP="00B728A3">
            <w:pPr>
              <w:jc w:val="center"/>
              <w:textAlignment w:val="center"/>
              <w:rPr>
                <w:rFonts w:ascii="宋体" w:hAnsi="宋体" w:cs="宋体"/>
              </w:rPr>
            </w:pPr>
            <w:r>
              <w:rPr>
                <w:color w:val="000000"/>
                <w:sz w:val="20"/>
              </w:rPr>
              <w:t>1</w:t>
            </w:r>
          </w:p>
        </w:tc>
        <w:tc>
          <w:tcPr>
            <w:tcW w:w="50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852185" w14:textId="77777777" w:rsidR="003F07B4" w:rsidRDefault="003F07B4" w:rsidP="00B728A3">
            <w:pPr>
              <w:jc w:val="center"/>
              <w:textAlignment w:val="center"/>
              <w:rPr>
                <w:rFonts w:ascii="宋体" w:hAnsi="宋体" w:cs="宋体"/>
              </w:rPr>
            </w:pPr>
            <w:r>
              <w:rPr>
                <w:color w:val="000000"/>
                <w:sz w:val="20"/>
              </w:rPr>
              <w:t>54000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63C5E8" w14:textId="77777777" w:rsidR="003F07B4" w:rsidRDefault="003F07B4" w:rsidP="00B728A3">
            <w:pPr>
              <w:jc w:val="center"/>
              <w:textAlignment w:val="center"/>
              <w:rPr>
                <w:rFonts w:ascii="宋体" w:hAnsi="宋体" w:cs="宋体"/>
              </w:rPr>
            </w:pPr>
            <w:r>
              <w:rPr>
                <w:color w:val="000000"/>
                <w:sz w:val="20"/>
              </w:rPr>
              <w:t>54000</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AC1FEA" w14:textId="77777777" w:rsidR="003F07B4" w:rsidRDefault="003F07B4" w:rsidP="00B728A3">
            <w:pPr>
              <w:jc w:val="center"/>
              <w:textAlignment w:val="center"/>
              <w:rPr>
                <w:rFonts w:ascii="宋体" w:hAnsi="宋体" w:cs="宋体"/>
              </w:rPr>
            </w:pPr>
            <w:r>
              <w:rPr>
                <w:rFonts w:ascii="宋体" w:hAnsi="宋体" w:cs="宋体" w:hint="eastAsia"/>
              </w:rPr>
              <w:t>否</w:t>
            </w:r>
          </w:p>
        </w:tc>
        <w:tc>
          <w:tcPr>
            <w:tcW w:w="495" w:type="pct"/>
            <w:vMerge/>
            <w:tcBorders>
              <w:left w:val="single" w:sz="4" w:space="0" w:color="000000"/>
              <w:right w:val="single" w:sz="4" w:space="0" w:color="000000"/>
            </w:tcBorders>
            <w:vAlign w:val="center"/>
          </w:tcPr>
          <w:p w14:paraId="1E510430" w14:textId="77777777" w:rsidR="003F07B4" w:rsidRDefault="003F07B4" w:rsidP="003F07B4">
            <w:pPr>
              <w:jc w:val="center"/>
              <w:textAlignment w:val="center"/>
              <w:rPr>
                <w:rFonts w:ascii="宋体" w:hAnsi="宋体" w:cs="宋体"/>
              </w:rPr>
            </w:pPr>
          </w:p>
        </w:tc>
      </w:tr>
      <w:tr w:rsidR="003F07B4" w14:paraId="79AD774D" w14:textId="77777777" w:rsidTr="003F07B4">
        <w:trPr>
          <w:trHeight w:val="500"/>
        </w:trPr>
        <w:tc>
          <w:tcPr>
            <w:tcW w:w="6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3C60C" w14:textId="77777777" w:rsidR="003F07B4" w:rsidRDefault="003F07B4" w:rsidP="00B728A3">
            <w:pPr>
              <w:jc w:val="center"/>
              <w:textAlignment w:val="center"/>
              <w:rPr>
                <w:rFonts w:ascii="宋体" w:hAnsi="宋体" w:cs="宋体"/>
              </w:rPr>
            </w:pPr>
            <w:r>
              <w:rPr>
                <w:rFonts w:ascii="宋体" w:hAnsi="宋体" w:cs="宋体" w:hint="eastAsia"/>
              </w:rPr>
              <w:t>3</w:t>
            </w:r>
          </w:p>
        </w:tc>
        <w:tc>
          <w:tcPr>
            <w:tcW w:w="18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1781A" w14:textId="77777777" w:rsidR="003F07B4" w:rsidRDefault="003F07B4" w:rsidP="00B728A3">
            <w:pPr>
              <w:jc w:val="center"/>
              <w:textAlignment w:val="center"/>
              <w:rPr>
                <w:color w:val="000000"/>
                <w:sz w:val="20"/>
              </w:rPr>
            </w:pPr>
            <w:r>
              <w:rPr>
                <w:color w:val="000000"/>
                <w:sz w:val="20"/>
              </w:rPr>
              <w:t>医用冷藏冷冻冰箱</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94AB3" w14:textId="77777777" w:rsidR="003F07B4" w:rsidRDefault="003F07B4" w:rsidP="00B728A3">
            <w:pPr>
              <w:jc w:val="center"/>
              <w:textAlignment w:val="center"/>
              <w:rPr>
                <w:rFonts w:ascii="宋体" w:hAnsi="宋体" w:cs="宋体"/>
              </w:rPr>
            </w:pPr>
            <w:r>
              <w:rPr>
                <w:color w:val="000000"/>
                <w:sz w:val="20"/>
              </w:rPr>
              <w:t>4</w:t>
            </w:r>
          </w:p>
        </w:tc>
        <w:tc>
          <w:tcPr>
            <w:tcW w:w="50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9372EC" w14:textId="77777777" w:rsidR="003F07B4" w:rsidRDefault="003F07B4" w:rsidP="00B728A3">
            <w:pPr>
              <w:jc w:val="center"/>
              <w:textAlignment w:val="center"/>
              <w:rPr>
                <w:rFonts w:ascii="宋体" w:hAnsi="宋体" w:cs="宋体"/>
              </w:rPr>
            </w:pPr>
            <w:r>
              <w:rPr>
                <w:color w:val="000000"/>
                <w:sz w:val="20"/>
              </w:rPr>
              <w:t>10000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AC7C90" w14:textId="77777777" w:rsidR="003F07B4" w:rsidRDefault="003F07B4" w:rsidP="00B728A3">
            <w:pPr>
              <w:jc w:val="center"/>
              <w:textAlignment w:val="center"/>
              <w:rPr>
                <w:rFonts w:ascii="宋体" w:hAnsi="宋体" w:cs="宋体"/>
              </w:rPr>
            </w:pPr>
            <w:r>
              <w:rPr>
                <w:color w:val="000000"/>
                <w:sz w:val="20"/>
              </w:rPr>
              <w:t>40000</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3355F7" w14:textId="77777777" w:rsidR="003F07B4" w:rsidRDefault="003F07B4" w:rsidP="00B728A3">
            <w:pPr>
              <w:jc w:val="center"/>
              <w:textAlignment w:val="center"/>
              <w:rPr>
                <w:rFonts w:ascii="宋体" w:hAnsi="宋体" w:cs="宋体"/>
              </w:rPr>
            </w:pPr>
            <w:r>
              <w:rPr>
                <w:rFonts w:ascii="宋体" w:hAnsi="宋体" w:cs="宋体" w:hint="eastAsia"/>
              </w:rPr>
              <w:t>否</w:t>
            </w:r>
          </w:p>
        </w:tc>
        <w:tc>
          <w:tcPr>
            <w:tcW w:w="495" w:type="pct"/>
            <w:vMerge/>
            <w:tcBorders>
              <w:left w:val="single" w:sz="4" w:space="0" w:color="000000"/>
              <w:bottom w:val="single" w:sz="4" w:space="0" w:color="000000"/>
              <w:right w:val="single" w:sz="4" w:space="0" w:color="000000"/>
            </w:tcBorders>
            <w:vAlign w:val="center"/>
          </w:tcPr>
          <w:p w14:paraId="4B759A4E" w14:textId="77777777" w:rsidR="003F07B4" w:rsidRDefault="003F07B4" w:rsidP="003F07B4">
            <w:pPr>
              <w:jc w:val="center"/>
              <w:textAlignment w:val="center"/>
              <w:rPr>
                <w:rFonts w:ascii="宋体" w:hAnsi="宋体" w:cs="宋体"/>
              </w:rPr>
            </w:pPr>
          </w:p>
        </w:tc>
      </w:tr>
      <w:tr w:rsidR="003F07B4" w14:paraId="3F0F3C05" w14:textId="77777777" w:rsidTr="003F07B4">
        <w:trPr>
          <w:trHeight w:val="500"/>
        </w:trPr>
        <w:tc>
          <w:tcPr>
            <w:tcW w:w="65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6C46E" w14:textId="77777777" w:rsidR="003F07B4" w:rsidRDefault="003F07B4" w:rsidP="00B728A3">
            <w:pPr>
              <w:jc w:val="center"/>
              <w:textAlignment w:val="center"/>
              <w:rPr>
                <w:rFonts w:ascii="宋体" w:hAnsi="宋体" w:cs="宋体"/>
              </w:rPr>
            </w:pPr>
            <w:r>
              <w:rPr>
                <w:rFonts w:ascii="宋体" w:hAnsi="宋体" w:cs="宋体" w:hint="eastAsia"/>
              </w:rPr>
              <w:t>4</w:t>
            </w:r>
          </w:p>
        </w:tc>
        <w:tc>
          <w:tcPr>
            <w:tcW w:w="181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A6262" w14:textId="77777777" w:rsidR="003F07B4" w:rsidRDefault="003F07B4" w:rsidP="003F07B4">
            <w:pPr>
              <w:jc w:val="center"/>
              <w:textAlignment w:val="center"/>
              <w:rPr>
                <w:color w:val="000000"/>
                <w:sz w:val="20"/>
              </w:rPr>
            </w:pPr>
            <w:r>
              <w:rPr>
                <w:color w:val="000000"/>
                <w:sz w:val="20"/>
              </w:rPr>
              <w:t>医用冷藏箱</w:t>
            </w:r>
          </w:p>
        </w:tc>
        <w:tc>
          <w:tcPr>
            <w:tcW w:w="58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D532B" w14:textId="77777777" w:rsidR="003F07B4" w:rsidRDefault="003F07B4" w:rsidP="00B728A3">
            <w:pPr>
              <w:jc w:val="center"/>
              <w:textAlignment w:val="center"/>
              <w:rPr>
                <w:color w:val="000000"/>
                <w:sz w:val="20"/>
              </w:rPr>
            </w:pPr>
            <w:r>
              <w:rPr>
                <w:rFonts w:hint="eastAsia"/>
                <w:color w:val="000000"/>
                <w:sz w:val="20"/>
              </w:rPr>
              <w:t>1</w:t>
            </w:r>
          </w:p>
        </w:tc>
        <w:tc>
          <w:tcPr>
            <w:tcW w:w="50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7C8557" w14:textId="77777777" w:rsidR="003F07B4" w:rsidRDefault="003F07B4" w:rsidP="00B728A3">
            <w:pPr>
              <w:jc w:val="center"/>
              <w:textAlignment w:val="center"/>
              <w:rPr>
                <w:color w:val="000000"/>
                <w:sz w:val="20"/>
              </w:rPr>
            </w:pPr>
            <w:r>
              <w:rPr>
                <w:rFonts w:hint="eastAsia"/>
                <w:color w:val="000000"/>
                <w:sz w:val="20"/>
              </w:rPr>
              <w:t>25000</w:t>
            </w:r>
          </w:p>
        </w:tc>
        <w:tc>
          <w:tcPr>
            <w:tcW w:w="4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1449F3" w14:textId="77777777" w:rsidR="003F07B4" w:rsidRDefault="003F07B4" w:rsidP="00B728A3">
            <w:pPr>
              <w:jc w:val="center"/>
              <w:textAlignment w:val="center"/>
              <w:rPr>
                <w:color w:val="000000"/>
                <w:sz w:val="20"/>
              </w:rPr>
            </w:pPr>
            <w:r>
              <w:rPr>
                <w:rFonts w:hint="eastAsia"/>
                <w:color w:val="000000"/>
                <w:sz w:val="20"/>
              </w:rPr>
              <w:t>25000</w:t>
            </w:r>
          </w:p>
        </w:tc>
        <w:tc>
          <w:tcPr>
            <w:tcW w:w="49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65C5F9" w14:textId="77777777" w:rsidR="003F07B4" w:rsidRDefault="003F07B4" w:rsidP="00B728A3">
            <w:pPr>
              <w:jc w:val="center"/>
              <w:textAlignment w:val="center"/>
              <w:rPr>
                <w:rFonts w:ascii="宋体" w:hAnsi="宋体" w:cs="宋体"/>
              </w:rPr>
            </w:pPr>
            <w:r>
              <w:rPr>
                <w:rFonts w:ascii="宋体" w:hAnsi="宋体" w:cs="宋体" w:hint="eastAsia"/>
              </w:rPr>
              <w:t>否</w:t>
            </w:r>
          </w:p>
        </w:tc>
        <w:tc>
          <w:tcPr>
            <w:tcW w:w="495" w:type="pct"/>
            <w:tcBorders>
              <w:top w:val="single" w:sz="4" w:space="0" w:color="000000"/>
              <w:left w:val="single" w:sz="4" w:space="0" w:color="000000"/>
              <w:bottom w:val="single" w:sz="4" w:space="0" w:color="000000"/>
              <w:right w:val="single" w:sz="4" w:space="0" w:color="000000"/>
            </w:tcBorders>
            <w:vAlign w:val="center"/>
          </w:tcPr>
          <w:p w14:paraId="63689B00" w14:textId="77777777" w:rsidR="003F07B4" w:rsidRDefault="003F07B4" w:rsidP="003F07B4">
            <w:pPr>
              <w:jc w:val="center"/>
              <w:textAlignment w:val="center"/>
              <w:rPr>
                <w:rFonts w:ascii="宋体" w:hAnsi="宋体" w:cs="宋体"/>
              </w:rPr>
            </w:pPr>
            <w:r>
              <w:rPr>
                <w:rFonts w:ascii="宋体" w:hAnsi="宋体" w:cs="宋体" w:hint="eastAsia"/>
              </w:rPr>
              <w:t>环卫科</w:t>
            </w:r>
          </w:p>
        </w:tc>
      </w:tr>
      <w:tr w:rsidR="003F07B4" w14:paraId="72E633B4" w14:textId="77777777" w:rsidTr="003F07B4">
        <w:trPr>
          <w:trHeight w:val="500"/>
        </w:trPr>
        <w:tc>
          <w:tcPr>
            <w:tcW w:w="4505" w:type="pct"/>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7E70AB" w14:textId="77777777" w:rsidR="003F07B4" w:rsidRDefault="003F07B4" w:rsidP="003F07B4">
            <w:pPr>
              <w:jc w:val="center"/>
              <w:textAlignment w:val="center"/>
              <w:rPr>
                <w:rFonts w:ascii="宋体" w:hAnsi="宋体" w:cs="宋体"/>
              </w:rPr>
            </w:pPr>
            <w:r>
              <w:rPr>
                <w:rFonts w:ascii="宋体" w:hAnsi="宋体" w:cs="宋体" w:hint="eastAsia"/>
              </w:rPr>
              <w:t xml:space="preserve">合计：   </w:t>
            </w:r>
            <w:r w:rsidR="00724B3D">
              <w:rPr>
                <w:rFonts w:ascii="宋体" w:hAnsi="宋体" w:cs="宋体" w:hint="eastAsia"/>
              </w:rPr>
              <w:t>152000.00</w:t>
            </w:r>
          </w:p>
        </w:tc>
        <w:tc>
          <w:tcPr>
            <w:tcW w:w="495" w:type="pct"/>
            <w:tcBorders>
              <w:top w:val="single" w:sz="4" w:space="0" w:color="000000"/>
              <w:left w:val="single" w:sz="4" w:space="0" w:color="000000"/>
              <w:bottom w:val="single" w:sz="4" w:space="0" w:color="000000"/>
              <w:right w:val="single" w:sz="4" w:space="0" w:color="000000"/>
            </w:tcBorders>
          </w:tcPr>
          <w:p w14:paraId="7BB53CB0" w14:textId="77777777" w:rsidR="003F07B4" w:rsidRDefault="003F07B4" w:rsidP="003F07B4">
            <w:pPr>
              <w:jc w:val="center"/>
              <w:textAlignment w:val="center"/>
              <w:rPr>
                <w:rFonts w:ascii="宋体" w:hAnsi="宋体" w:cs="宋体"/>
              </w:rPr>
            </w:pPr>
          </w:p>
        </w:tc>
      </w:tr>
    </w:tbl>
    <w:p w14:paraId="045A85B1" w14:textId="77777777" w:rsidR="001B0C80" w:rsidRDefault="00B06D36">
      <w:pPr>
        <w:autoSpaceDE w:val="0"/>
        <w:autoSpaceDN w:val="0"/>
        <w:adjustRightInd w:val="0"/>
        <w:spacing w:line="360" w:lineRule="auto"/>
        <w:rPr>
          <w:rFonts w:ascii="宋体" w:hAnsi="宋体" w:cs="宋体"/>
          <w:spacing w:val="8"/>
          <w:kern w:val="0"/>
          <w:szCs w:val="21"/>
        </w:rPr>
      </w:pPr>
      <w:r>
        <w:rPr>
          <w:rFonts w:ascii="宋体" w:hAnsi="宋体" w:hint="eastAsia"/>
          <w:b/>
          <w:szCs w:val="21"/>
        </w:rPr>
        <w:t xml:space="preserve">  </w:t>
      </w:r>
      <w:r w:rsidRPr="00B06D36">
        <w:rPr>
          <w:rFonts w:ascii="宋体" w:hAnsi="宋体" w:cs="宋体" w:hint="eastAsia"/>
          <w:szCs w:val="21"/>
        </w:rPr>
        <w:t xml:space="preserve"> 1.4</w:t>
      </w:r>
      <w:r>
        <w:rPr>
          <w:rFonts w:ascii="宋体" w:hAnsi="宋体" w:cs="宋体" w:hint="eastAsia"/>
          <w:szCs w:val="21"/>
        </w:rPr>
        <w:t xml:space="preserve">  </w:t>
      </w:r>
      <w:r w:rsidRPr="00B06D36">
        <w:rPr>
          <w:rFonts w:ascii="宋体" w:hAnsi="宋体" w:cs="宋体" w:hint="eastAsia"/>
          <w:spacing w:val="8"/>
          <w:kern w:val="0"/>
          <w:szCs w:val="21"/>
        </w:rPr>
        <w:t>合同履行期限：合同签订之日起十五日内完成送货</w:t>
      </w:r>
    </w:p>
    <w:p w14:paraId="1FC7902C" w14:textId="77777777" w:rsidR="00B06D36" w:rsidRPr="00B06D36" w:rsidRDefault="00B06D36" w:rsidP="00B06D36">
      <w:pPr>
        <w:pStyle w:val="a0"/>
        <w:ind w:firstLine="420"/>
        <w:rPr>
          <w:lang w:val="en-US"/>
        </w:rPr>
      </w:pPr>
    </w:p>
    <w:p w14:paraId="45F2BCA7" w14:textId="77777777" w:rsidR="001B0C80" w:rsidRDefault="005074CF">
      <w:pPr>
        <w:pStyle w:val="a0"/>
        <w:numPr>
          <w:ilvl w:val="0"/>
          <w:numId w:val="6"/>
        </w:numPr>
        <w:ind w:firstLineChars="0" w:firstLine="0"/>
        <w:rPr>
          <w:b/>
          <w:szCs w:val="21"/>
        </w:rPr>
      </w:pPr>
      <w:r>
        <w:rPr>
          <w:rFonts w:hint="eastAsia"/>
          <w:b/>
          <w:szCs w:val="21"/>
        </w:rPr>
        <w:t>技术要求</w:t>
      </w:r>
    </w:p>
    <w:p w14:paraId="0C3C3640" w14:textId="77777777" w:rsidR="001B0C80" w:rsidRDefault="005074CF">
      <w:pPr>
        <w:autoSpaceDE w:val="0"/>
        <w:autoSpaceDN w:val="0"/>
        <w:adjustRightInd w:val="0"/>
        <w:spacing w:line="360" w:lineRule="auto"/>
        <w:ind w:firstLineChars="200" w:firstLine="454"/>
        <w:jc w:val="left"/>
        <w:rPr>
          <w:rFonts w:ascii="宋体" w:hAnsi="宋体" w:cs="宋体"/>
          <w:b/>
          <w:bCs/>
          <w:spacing w:val="8"/>
          <w:kern w:val="0"/>
          <w:szCs w:val="21"/>
        </w:rPr>
      </w:pPr>
      <w:r>
        <w:rPr>
          <w:rFonts w:ascii="宋体" w:hAnsi="宋体" w:cs="宋体" w:hint="eastAsia"/>
          <w:b/>
          <w:bCs/>
          <w:spacing w:val="8"/>
          <w:kern w:val="0"/>
          <w:szCs w:val="21"/>
        </w:rPr>
        <w:t>对打“*”项必须在投标文件中提供技术支持资料（如白皮书、彩页、手册、检测报告等），未提供技术资料的视为未对招标文件实质性要求作出响应，评审时不予以认可。技术支持资料内容须清晰可见。</w:t>
      </w:r>
    </w:p>
    <w:p w14:paraId="7CF9F815" w14:textId="77777777" w:rsidR="004D084D" w:rsidRPr="004D084D" w:rsidRDefault="004D084D" w:rsidP="004D084D">
      <w:pPr>
        <w:spacing w:line="360" w:lineRule="auto"/>
        <w:rPr>
          <w:rFonts w:ascii="宋体" w:hAnsi="宋体" w:cs="宋体"/>
          <w:b/>
          <w:bCs/>
          <w:spacing w:val="8"/>
          <w:kern w:val="0"/>
          <w:szCs w:val="21"/>
        </w:rPr>
      </w:pPr>
      <w:r w:rsidRPr="004D084D">
        <w:rPr>
          <w:rFonts w:ascii="宋体" w:hAnsi="宋体" w:cs="宋体" w:hint="eastAsia"/>
          <w:b/>
          <w:bCs/>
          <w:spacing w:val="8"/>
          <w:kern w:val="0"/>
          <w:szCs w:val="21"/>
        </w:rPr>
        <w:t>（一）医用-25°冷冻冰箱</w:t>
      </w:r>
    </w:p>
    <w:p w14:paraId="1CAF3EBC" w14:textId="77777777" w:rsidR="004D084D" w:rsidRDefault="004D084D" w:rsidP="004D084D">
      <w:pPr>
        <w:pStyle w:val="ad"/>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★1.容积： ≥260L、立式；</w:t>
      </w:r>
    </w:p>
    <w:p w14:paraId="0A066494" w14:textId="77777777" w:rsidR="004D084D" w:rsidRDefault="004D084D" w:rsidP="004D084D">
      <w:pPr>
        <w:pStyle w:val="ad"/>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 温度设定范围： -10℃~-25℃；</w:t>
      </w:r>
    </w:p>
    <w:p w14:paraId="324D30AC" w14:textId="77777777" w:rsidR="004D084D" w:rsidRDefault="004D084D" w:rsidP="004D084D">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★3.外部尺寸（宽×深×高mm）≤700×710×1670，内部尺寸（宽×深×高mm）≥480×460×1400</w:t>
      </w:r>
    </w:p>
    <w:p w14:paraId="56510515" w14:textId="77777777" w:rsidR="004D084D" w:rsidRDefault="003F07B4" w:rsidP="004D084D">
      <w:pPr>
        <w:pStyle w:val="ad"/>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4. </w:t>
      </w:r>
      <w:r w:rsidR="004D084D">
        <w:rPr>
          <w:rFonts w:asciiTheme="minorEastAsia" w:eastAsiaTheme="minorEastAsia" w:hAnsiTheme="minorEastAsia" w:cstheme="minorEastAsia" w:hint="eastAsia"/>
          <w:szCs w:val="21"/>
        </w:rPr>
        <w:t>采用微电脑处理控制系统，数字显示箱内温度。速冻按键可实现快速降温；</w:t>
      </w:r>
    </w:p>
    <w:p w14:paraId="7D3CE538" w14:textId="77777777" w:rsidR="004D084D" w:rsidRDefault="004D084D" w:rsidP="004D084D">
      <w:pPr>
        <w:pStyle w:val="ad"/>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 系统显示：LED显示屏，可显示箱内温度，能设定高低温报警和箱内温度，具有故障提示预警功能；</w:t>
      </w:r>
    </w:p>
    <w:p w14:paraId="24329972" w14:textId="77777777" w:rsidR="004D084D" w:rsidRDefault="004D084D" w:rsidP="004D084D">
      <w:pPr>
        <w:pStyle w:val="ad"/>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 安全系统：可提供高低温报警、传感器故障报警，可提供开机延时保护；</w:t>
      </w:r>
    </w:p>
    <w:p w14:paraId="443566E2" w14:textId="77777777" w:rsidR="004D084D" w:rsidRDefault="004D084D" w:rsidP="004D084D">
      <w:pPr>
        <w:spacing w:line="360" w:lineRule="auto"/>
        <w:ind w:left="210" w:hangingChars="100" w:hanging="210"/>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szCs w:val="21"/>
        </w:rPr>
        <w:lastRenderedPageBreak/>
        <w:t>▲7. 压缩机：知名品牌压缩机，环保无氟制冷剂，</w:t>
      </w:r>
    </w:p>
    <w:p w14:paraId="4FB8B5FB" w14:textId="77777777" w:rsidR="004D084D" w:rsidRDefault="004D084D" w:rsidP="004D084D">
      <w:pPr>
        <w:spacing w:line="360" w:lineRule="auto"/>
        <w:ind w:left="210" w:hangingChars="100" w:hanging="210"/>
        <w:rPr>
          <w:rFonts w:asciiTheme="minorEastAsia" w:eastAsiaTheme="minorEastAsia" w:hAnsiTheme="minorEastAsia" w:cstheme="minorEastAsia"/>
          <w:color w:val="000000"/>
          <w:szCs w:val="21"/>
          <w:shd w:val="clear" w:color="auto" w:fill="FFFFFF"/>
        </w:rPr>
      </w:pPr>
      <w:r>
        <w:rPr>
          <w:rFonts w:asciiTheme="minorEastAsia" w:eastAsiaTheme="minorEastAsia" w:hAnsiTheme="minorEastAsia" w:cstheme="minorEastAsia" w:hint="eastAsia"/>
          <w:szCs w:val="21"/>
        </w:rPr>
        <w:t xml:space="preserve">▲8.  </w:t>
      </w:r>
      <w:r>
        <w:rPr>
          <w:rFonts w:asciiTheme="minorEastAsia" w:eastAsiaTheme="minorEastAsia" w:hAnsiTheme="minorEastAsia" w:cstheme="minorEastAsia" w:hint="eastAsia"/>
          <w:color w:val="000000"/>
          <w:szCs w:val="21"/>
          <w:shd w:val="clear" w:color="auto" w:fill="FFFFFF"/>
        </w:rPr>
        <w:t>安全设计：采用锁扣设计，锁扣可外挂双锁，实现双人管理；</w:t>
      </w:r>
    </w:p>
    <w:p w14:paraId="7C2A3BC4" w14:textId="77777777" w:rsidR="004D084D" w:rsidRDefault="004D084D" w:rsidP="004D084D">
      <w:pPr>
        <w:spacing w:line="360" w:lineRule="auto"/>
        <w:ind w:left="210" w:hangingChars="100" w:hanging="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 人性化：抽屉设计，共7个抽屉，方便物品存放</w:t>
      </w:r>
    </w:p>
    <w:p w14:paraId="7B43C962" w14:textId="77777777" w:rsidR="004D084D" w:rsidRDefault="004D084D" w:rsidP="004D084D">
      <w:pPr>
        <w:spacing w:line="360" w:lineRule="auto"/>
        <w:ind w:left="210" w:hangingChars="100" w:hanging="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color w:val="000000"/>
          <w:szCs w:val="21"/>
          <w:shd w:val="clear" w:color="auto" w:fill="FFFFFF"/>
        </w:rPr>
        <w:t>10. 蒸发器直接做搁物架，降温速度快；</w:t>
      </w:r>
    </w:p>
    <w:p w14:paraId="7291A61D" w14:textId="77777777" w:rsidR="004D084D" w:rsidRDefault="004D084D" w:rsidP="004D084D">
      <w:pPr>
        <w:numPr>
          <w:ilvl w:val="0"/>
          <w:numId w:val="7"/>
        </w:numPr>
        <w:spacing w:line="360" w:lineRule="auto"/>
        <w:ind w:leftChars="-100" w:left="-210"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宽电压带设计：宽电压带，适合187～242V电压下使用；</w:t>
      </w:r>
    </w:p>
    <w:p w14:paraId="589EADEE" w14:textId="77777777" w:rsidR="004D084D" w:rsidRDefault="004D084D" w:rsidP="004D084D">
      <w:pPr>
        <w:spacing w:line="360" w:lineRule="auto"/>
        <w:ind w:leftChars="-100" w:left="-210" w:firstLineChars="100" w:firstLine="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 净重≤88Kg</w:t>
      </w:r>
    </w:p>
    <w:p w14:paraId="5A8365FE" w14:textId="77777777" w:rsidR="004D084D" w:rsidRDefault="004D084D" w:rsidP="004D084D">
      <w:pPr>
        <w:pStyle w:val="ad"/>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 密封：高密度超厚保温层，可拆卸式密封条，保温效果更好</w:t>
      </w:r>
    </w:p>
    <w:p w14:paraId="7DEC95A4" w14:textId="77777777" w:rsidR="004D084D" w:rsidRDefault="004D084D" w:rsidP="004D084D">
      <w:pPr>
        <w:pStyle w:val="ad"/>
        <w:spacing w:line="360" w:lineRule="auto"/>
        <w:ind w:firstLineChars="0" w:firstLine="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 . 材料：机器箱壳采用优质冷轧钢板喷粉；内胆采用 PS 板吸附材质，有效防菌，并便于用户使用中对内部清洁。</w:t>
      </w:r>
    </w:p>
    <w:p w14:paraId="7835A2A5" w14:textId="77777777" w:rsidR="00DF2AF7" w:rsidRDefault="00DF2AF7" w:rsidP="004D084D">
      <w:pPr>
        <w:pStyle w:val="ad"/>
        <w:spacing w:line="360" w:lineRule="auto"/>
        <w:ind w:firstLineChars="0" w:firstLine="0"/>
        <w:rPr>
          <w:rFonts w:asciiTheme="minorEastAsia" w:eastAsiaTheme="minorEastAsia" w:hAnsiTheme="minorEastAsia" w:cstheme="minorEastAsia"/>
          <w:szCs w:val="21"/>
        </w:rPr>
      </w:pPr>
    </w:p>
    <w:p w14:paraId="3CAD8DB3" w14:textId="77777777" w:rsidR="004D084D" w:rsidRDefault="004D084D" w:rsidP="004D084D">
      <w:pPr>
        <w:spacing w:line="360" w:lineRule="auto"/>
        <w:rPr>
          <w:rFonts w:ascii="宋体" w:hAnsi="宋体" w:cs="宋体"/>
          <w:b/>
          <w:bCs/>
          <w:color w:val="000000"/>
          <w:sz w:val="24"/>
          <w:szCs w:val="24"/>
          <w:lang w:val="zh-CN"/>
        </w:rPr>
      </w:pPr>
      <w:r>
        <w:rPr>
          <w:rFonts w:ascii="宋体" w:hAnsi="宋体" w:cs="宋体" w:hint="eastAsia"/>
          <w:b/>
          <w:bCs/>
          <w:color w:val="000000"/>
          <w:sz w:val="24"/>
          <w:szCs w:val="24"/>
          <w:lang w:val="zh-CN"/>
        </w:rPr>
        <w:t>（</w:t>
      </w:r>
      <w:r>
        <w:rPr>
          <w:rFonts w:ascii="宋体" w:hAnsi="宋体" w:cs="宋体" w:hint="eastAsia"/>
          <w:b/>
          <w:bCs/>
          <w:color w:val="000000"/>
          <w:sz w:val="24"/>
          <w:szCs w:val="24"/>
        </w:rPr>
        <w:t>二</w:t>
      </w:r>
      <w:r>
        <w:rPr>
          <w:rFonts w:ascii="宋体" w:hAnsi="宋体" w:cs="宋体" w:hint="eastAsia"/>
          <w:b/>
          <w:bCs/>
          <w:color w:val="000000"/>
          <w:sz w:val="24"/>
          <w:szCs w:val="24"/>
          <w:lang w:val="zh-CN"/>
        </w:rPr>
        <w:t>）超低温冰箱</w:t>
      </w:r>
    </w:p>
    <w:p w14:paraId="6921EC4F" w14:textId="77777777" w:rsidR="004D084D" w:rsidRDefault="004D084D" w:rsidP="004D084D">
      <w:pPr>
        <w:autoSpaceDE w:val="0"/>
        <w:autoSpaceDN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w:t>
      </w:r>
      <w:r>
        <w:rPr>
          <w:rFonts w:asciiTheme="minorEastAsia" w:eastAsiaTheme="minorEastAsia" w:hAnsiTheme="minorEastAsia" w:cstheme="minorEastAsia" w:hint="eastAsia"/>
          <w:szCs w:val="21"/>
        </w:rPr>
        <w:t>1.容积≥620L，立式；外部尺寸（宽×深×高mm）≤1050×900×2000，内部尺寸（宽×深×高mm）≥550×630×1300</w:t>
      </w:r>
    </w:p>
    <w:p w14:paraId="55737C33" w14:textId="77777777" w:rsidR="004D084D" w:rsidRDefault="004D084D" w:rsidP="004D084D">
      <w:pPr>
        <w:autoSpaceDE w:val="0"/>
        <w:autoSpaceDN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lang w:val="zh-CN"/>
        </w:rPr>
        <w:t>温度设定范围：-40℃</w:t>
      </w:r>
      <w:r>
        <w:rPr>
          <w:rFonts w:asciiTheme="minorEastAsia" w:eastAsiaTheme="minorEastAsia" w:hAnsiTheme="minorEastAsia" w:cstheme="minorEastAsia" w:hint="eastAsia"/>
          <w:szCs w:val="21"/>
        </w:rPr>
        <w:t>~-86℃。</w:t>
      </w:r>
    </w:p>
    <w:p w14:paraId="4A7080C6" w14:textId="77777777" w:rsidR="004D084D" w:rsidRDefault="004D084D" w:rsidP="004D084D">
      <w:pPr>
        <w:autoSpaceDE w:val="0"/>
        <w:autoSpaceDN w:val="0"/>
        <w:spacing w:line="360" w:lineRule="auto"/>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lang w:val="zh-CN"/>
        </w:rPr>
        <w:t>系统</w:t>
      </w:r>
      <w:r>
        <w:rPr>
          <w:rFonts w:asciiTheme="minorEastAsia" w:eastAsiaTheme="minorEastAsia" w:hAnsiTheme="minorEastAsia" w:cstheme="minorEastAsia" w:hint="eastAsia"/>
          <w:szCs w:val="21"/>
        </w:rPr>
        <w:t>显示：LED显示屏，可显示箱内温度，设定温度，环境温度，输入电压，能设定高低温报警和箱内温度，具有故障提示预警功能。</w:t>
      </w:r>
    </w:p>
    <w:p w14:paraId="59091A5F" w14:textId="77777777" w:rsidR="004D084D" w:rsidRDefault="004D084D" w:rsidP="004D084D">
      <w:pPr>
        <w:autoSpaceDE w:val="0"/>
        <w:autoSpaceDN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4.多种故障报警（高低温报警、传感器报警、冷凝器散热差报警、环温超标报警、断电报警、门开报警、电池电量低报警）。</w:t>
      </w:r>
    </w:p>
    <w:p w14:paraId="4D45A4AC" w14:textId="77777777" w:rsidR="004D084D" w:rsidRDefault="004D084D" w:rsidP="004D084D">
      <w:pPr>
        <w:autoSpaceDE w:val="0"/>
        <w:autoSpaceDN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 多重保护功能（开机延时保护、超低电压补偿保护、超高电压补偿保护、密码保护功能）；具有密码保护防止误操作。</w:t>
      </w:r>
    </w:p>
    <w:p w14:paraId="03CB457C" w14:textId="77777777" w:rsidR="004D084D" w:rsidRDefault="004D084D" w:rsidP="004D084D">
      <w:pPr>
        <w:autoSpaceDE w:val="0"/>
        <w:autoSpaceDN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w:t>
      </w:r>
      <w:r>
        <w:rPr>
          <w:rFonts w:asciiTheme="minorEastAsia" w:eastAsiaTheme="minorEastAsia" w:hAnsiTheme="minorEastAsia" w:cstheme="minorEastAsia" w:hint="eastAsia"/>
          <w:szCs w:val="21"/>
        </w:rPr>
        <w:t>6.冷凝风机：冷凝风机两个，可根据环静温度实现智能开停，有效节能，降低噪音。环温高于20 度时开启2 个风机，环温高于12 度低于20 度时开启一个风机，环温低于12 度时关闭所有风机。</w:t>
      </w:r>
    </w:p>
    <w:p w14:paraId="28356836" w14:textId="77777777" w:rsidR="004D084D" w:rsidRDefault="004D084D" w:rsidP="004D084D">
      <w:pPr>
        <w:autoSpaceDE w:val="0"/>
        <w:autoSpaceDN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7.一体式手把门锁设计，单手实现开关门。可同时使用暗锁及挂锁。</w:t>
      </w:r>
    </w:p>
    <w:p w14:paraId="23EBA201" w14:textId="77777777" w:rsidR="004D084D" w:rsidRDefault="004D084D" w:rsidP="004D084D">
      <w:pPr>
        <w:autoSpaceDE w:val="0"/>
        <w:autoSpaceDN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 4 个发泡内门，一层密封条，共5层密封结构，保温效果好。</w:t>
      </w:r>
    </w:p>
    <w:p w14:paraId="21B2D7A8" w14:textId="77777777" w:rsidR="004D084D" w:rsidRDefault="004D084D" w:rsidP="004D084D">
      <w:pPr>
        <w:autoSpaceDE w:val="0"/>
        <w:autoSpaceDN w:val="0"/>
        <w:spacing w:line="360" w:lineRule="auto"/>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rPr>
        <w:t>9.采用VIP航空隔热真空保温材料，保温层厚度90MM，保温效果好；电镀锌板加防腐涂层内胆。</w:t>
      </w:r>
    </w:p>
    <w:p w14:paraId="650812F5" w14:textId="77777777" w:rsidR="004D084D" w:rsidRDefault="004D084D" w:rsidP="004D084D">
      <w:pPr>
        <w:autoSpaceDE w:val="0"/>
        <w:autoSpaceDN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w:t>
      </w:r>
      <w:r>
        <w:rPr>
          <w:rFonts w:asciiTheme="minorEastAsia" w:eastAsiaTheme="minorEastAsia" w:hAnsiTheme="minorEastAsia" w:cstheme="minorEastAsia" w:hint="eastAsia"/>
          <w:szCs w:val="21"/>
        </w:rPr>
        <w:t>10.双压机复叠制冷系统设计，降温速度更快，温度更均匀，功率≤1200W。</w:t>
      </w:r>
    </w:p>
    <w:p w14:paraId="01CC336C" w14:textId="77777777" w:rsidR="004D084D" w:rsidRDefault="004D084D" w:rsidP="004D084D">
      <w:pPr>
        <w:autoSpaceDE w:val="0"/>
        <w:autoSpaceDN w:val="0"/>
        <w:spacing w:line="360" w:lineRule="auto"/>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rPr>
        <w:t>11.上翻边结构搁架，可调位置，方便用户存储物品。</w:t>
      </w:r>
    </w:p>
    <w:p w14:paraId="11DD77BA" w14:textId="77777777" w:rsidR="004D084D" w:rsidRDefault="004D084D" w:rsidP="004D084D">
      <w:pPr>
        <w:autoSpaceDE w:val="0"/>
        <w:autoSpaceDN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w:t>
      </w:r>
      <w:r>
        <w:rPr>
          <w:rFonts w:asciiTheme="minorEastAsia" w:eastAsiaTheme="minorEastAsia" w:hAnsiTheme="minorEastAsia" w:cstheme="minorEastAsia" w:hint="eastAsia"/>
          <w:szCs w:val="21"/>
        </w:rPr>
        <w:t>12. 具有可加热平衡孔模块，可满足短时间内连续开门。</w:t>
      </w:r>
    </w:p>
    <w:p w14:paraId="7846C49B" w14:textId="77777777" w:rsidR="004D084D" w:rsidRDefault="004D084D" w:rsidP="004D084D">
      <w:pPr>
        <w:autoSpaceDE w:val="0"/>
        <w:autoSpaceDN w:val="0"/>
        <w:spacing w:line="360" w:lineRule="auto"/>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lastRenderedPageBreak/>
        <w:t>▲</w:t>
      </w:r>
      <w:r>
        <w:rPr>
          <w:rFonts w:asciiTheme="minorEastAsia" w:eastAsiaTheme="minorEastAsia" w:hAnsiTheme="minorEastAsia" w:cstheme="minorEastAsia" w:hint="eastAsia"/>
          <w:szCs w:val="21"/>
        </w:rPr>
        <w:t>13. 25mm直径测试孔设计，方便用户实验使用和监控箱内温度。</w:t>
      </w:r>
    </w:p>
    <w:p w14:paraId="4DF15B54" w14:textId="77777777" w:rsidR="004D084D" w:rsidRDefault="004D084D" w:rsidP="004D084D">
      <w:pPr>
        <w:autoSpaceDE w:val="0"/>
        <w:autoSpaceDN w:val="0"/>
        <w:spacing w:line="360" w:lineRule="auto"/>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w:t>
      </w:r>
      <w:r>
        <w:rPr>
          <w:rFonts w:asciiTheme="minorEastAsia" w:eastAsiaTheme="minorEastAsia" w:hAnsiTheme="minorEastAsia" w:cstheme="minorEastAsia" w:hint="eastAsia"/>
          <w:szCs w:val="21"/>
        </w:rPr>
        <w:t>14. 配备网络接口，可（选配）同品牌圆盘温度记录仪、智能温度记录仪，全程监控并记录冷链设备运行状态，失控短信报警。</w:t>
      </w:r>
    </w:p>
    <w:p w14:paraId="3F498A72" w14:textId="77777777" w:rsidR="004D084D" w:rsidRDefault="004D084D" w:rsidP="004D084D">
      <w:pPr>
        <w:autoSpaceDE w:val="0"/>
        <w:autoSpaceDN w:val="0"/>
        <w:spacing w:line="360" w:lineRule="auto"/>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w:t>
      </w:r>
      <w:r>
        <w:rPr>
          <w:rFonts w:asciiTheme="minorEastAsia" w:eastAsiaTheme="minorEastAsia" w:hAnsiTheme="minorEastAsia" w:cstheme="minorEastAsia" w:hint="eastAsia"/>
          <w:szCs w:val="21"/>
        </w:rPr>
        <w:t>15. 可选配USB数据存储模块，记录箱内实际温度、设定温度、高温报警温度、低温报警温度、环温、电压等数据10年以上。</w:t>
      </w:r>
    </w:p>
    <w:p w14:paraId="03510498" w14:textId="77777777" w:rsidR="004D084D" w:rsidRDefault="004D084D" w:rsidP="004D084D">
      <w:pPr>
        <w:autoSpaceDE w:val="0"/>
        <w:autoSpaceDN w:val="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val="zh-CN"/>
        </w:rPr>
        <w:t>▲</w:t>
      </w:r>
      <w:r>
        <w:rPr>
          <w:rFonts w:asciiTheme="minorEastAsia" w:eastAsiaTheme="minorEastAsia" w:hAnsiTheme="minorEastAsia" w:cstheme="minorEastAsia" w:hint="eastAsia"/>
          <w:szCs w:val="21"/>
        </w:rPr>
        <w:t>16. 具有内置5V冷链供电系统，减少外部布线，安全美观。</w:t>
      </w:r>
    </w:p>
    <w:p w14:paraId="5629F224" w14:textId="77777777" w:rsidR="00DF2AF7" w:rsidRPr="00DF2AF7" w:rsidRDefault="00DF2AF7" w:rsidP="00DF2AF7">
      <w:pPr>
        <w:pStyle w:val="a0"/>
        <w:ind w:firstLine="420"/>
        <w:rPr>
          <w:lang w:val="en-US"/>
        </w:rPr>
      </w:pPr>
    </w:p>
    <w:p w14:paraId="223B2E64" w14:textId="77777777" w:rsidR="004D084D" w:rsidRDefault="004D084D" w:rsidP="004D084D">
      <w:pPr>
        <w:spacing w:line="360" w:lineRule="auto"/>
        <w:rPr>
          <w:rFonts w:asciiTheme="minorEastAsia" w:eastAsiaTheme="minorEastAsia" w:hAnsiTheme="minorEastAsia"/>
          <w:sz w:val="32"/>
          <w:szCs w:val="32"/>
        </w:rPr>
      </w:pPr>
      <w:r>
        <w:rPr>
          <w:rFonts w:ascii="宋体" w:hAnsi="宋体" w:cs="宋体" w:hint="eastAsia"/>
          <w:b/>
          <w:bCs/>
          <w:color w:val="000000"/>
          <w:sz w:val="24"/>
          <w:szCs w:val="24"/>
        </w:rPr>
        <w:t>（三）医用冷藏冷冻冰箱</w:t>
      </w:r>
    </w:p>
    <w:p w14:paraId="536F7E9B" w14:textId="77777777" w:rsidR="004D084D" w:rsidRDefault="004D084D" w:rsidP="004D084D">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b/>
          <w:szCs w:val="21"/>
        </w:rPr>
        <w:t xml:space="preserve">有效容积 </w:t>
      </w:r>
      <w:r>
        <w:rPr>
          <w:rFonts w:asciiTheme="minorEastAsia" w:eastAsiaTheme="minorEastAsia" w:hAnsiTheme="minorEastAsia" w:cstheme="minorEastAsia" w:hint="eastAsia"/>
          <w:szCs w:val="21"/>
        </w:rPr>
        <w:t>：有效容积</w:t>
      </w:r>
      <w:r>
        <w:rPr>
          <w:rFonts w:asciiTheme="minorEastAsia" w:eastAsiaTheme="minorEastAsia" w:hAnsiTheme="minorEastAsia" w:cstheme="minorEastAsia" w:hint="eastAsia"/>
          <w:kern w:val="24"/>
          <w:szCs w:val="21"/>
        </w:rPr>
        <w:t>≥282L；</w:t>
      </w:r>
      <w:r>
        <w:rPr>
          <w:rFonts w:asciiTheme="minorEastAsia" w:eastAsiaTheme="minorEastAsia" w:hAnsiTheme="minorEastAsia" w:cstheme="minorEastAsia" w:hint="eastAsia"/>
          <w:szCs w:val="21"/>
        </w:rPr>
        <w:t>外部尺寸（宽×深×高mm）≤750×660×1850，内部尺寸：冷藏（宽×深×高mm）≥600×500×700，冷冻（宽×深×高mm）≥510×450×400</w:t>
      </w:r>
    </w:p>
    <w:p w14:paraId="7758D6B3" w14:textId="77777777" w:rsidR="004D084D" w:rsidRDefault="004D084D" w:rsidP="004D084D">
      <w:pPr>
        <w:spacing w:line="360" w:lineRule="auto"/>
        <w:rPr>
          <w:rFonts w:asciiTheme="minorEastAsia" w:eastAsiaTheme="minorEastAsia" w:hAnsiTheme="minorEastAsia" w:cstheme="minorEastAsia"/>
          <w:kern w:val="24"/>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b/>
          <w:szCs w:val="21"/>
        </w:rPr>
        <w:t>整体结构</w:t>
      </w:r>
      <w:r>
        <w:rPr>
          <w:rFonts w:asciiTheme="minorEastAsia" w:eastAsiaTheme="minorEastAsia" w:hAnsiTheme="minorEastAsia" w:cstheme="minorEastAsia" w:hint="eastAsia"/>
          <w:szCs w:val="21"/>
        </w:rPr>
        <w:t>：立式，上下双发泡门，</w:t>
      </w:r>
      <w:r>
        <w:rPr>
          <w:rFonts w:asciiTheme="minorEastAsia" w:eastAsiaTheme="minorEastAsia" w:hAnsiTheme="minorEastAsia" w:cstheme="minorEastAsia" w:hint="eastAsia"/>
          <w:kern w:val="24"/>
          <w:szCs w:val="21"/>
        </w:rPr>
        <w:t>采用喷涂钢板外壳和热锌板喷粉内胆，</w:t>
      </w:r>
      <w:r>
        <w:rPr>
          <w:rFonts w:asciiTheme="minorEastAsia" w:eastAsiaTheme="minorEastAsia" w:hAnsiTheme="minorEastAsia" w:cstheme="minorEastAsia" w:hint="eastAsia"/>
          <w:szCs w:val="21"/>
        </w:rPr>
        <w:t>有效防菌防腐蚀；</w:t>
      </w:r>
      <w:r>
        <w:rPr>
          <w:rFonts w:asciiTheme="minorEastAsia" w:eastAsiaTheme="minorEastAsia" w:hAnsiTheme="minorEastAsia" w:cstheme="minorEastAsia" w:hint="eastAsia"/>
          <w:kern w:val="24"/>
          <w:szCs w:val="21"/>
        </w:rPr>
        <w:t>冷藏室容积≥185L，冷冻室容积≥97L；</w:t>
      </w:r>
    </w:p>
    <w:p w14:paraId="26317B6D" w14:textId="77777777" w:rsidR="004D084D" w:rsidRDefault="004D084D" w:rsidP="004D084D">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b/>
          <w:szCs w:val="21"/>
        </w:rPr>
        <w:t>温度控制</w:t>
      </w:r>
      <w:r>
        <w:rPr>
          <w:rFonts w:asciiTheme="minorEastAsia" w:eastAsiaTheme="minorEastAsia" w:hAnsiTheme="minorEastAsia" w:cstheme="minorEastAsia" w:hint="eastAsia"/>
          <w:szCs w:val="21"/>
        </w:rPr>
        <w:t>:微电脑控制,触摸按键，大屏幕LED显示，可同时显示冷藏、冷冻室温度，冷藏显示精度0.1℃，冷冻显示精度1℃，</w:t>
      </w:r>
      <w:r>
        <w:rPr>
          <w:rFonts w:asciiTheme="minorEastAsia" w:eastAsiaTheme="minorEastAsia" w:hAnsiTheme="minorEastAsia" w:cstheme="minorEastAsia" w:hint="eastAsia"/>
          <w:kern w:val="24"/>
          <w:szCs w:val="21"/>
        </w:rPr>
        <w:t>冷藏温度范围2～8℃，冷冻温度-10~-30 ℃ 温度可自行调节；</w:t>
      </w:r>
    </w:p>
    <w:p w14:paraId="5358DBBD" w14:textId="77777777" w:rsidR="004D084D" w:rsidRDefault="004D084D" w:rsidP="004D084D">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b/>
          <w:szCs w:val="21"/>
        </w:rPr>
        <w:t>核心组件</w:t>
      </w:r>
      <w:r>
        <w:rPr>
          <w:rFonts w:asciiTheme="minorEastAsia" w:eastAsiaTheme="minorEastAsia" w:hAnsiTheme="minorEastAsia" w:cstheme="minorEastAsia" w:hint="eastAsia"/>
          <w:szCs w:val="21"/>
        </w:rPr>
        <w:t>：采用名牌压缩机，</w:t>
      </w:r>
      <w:r>
        <w:rPr>
          <w:rFonts w:asciiTheme="minorEastAsia" w:eastAsiaTheme="minorEastAsia" w:hAnsiTheme="minorEastAsia" w:cstheme="minorEastAsia" w:hint="eastAsia"/>
          <w:kern w:val="24"/>
          <w:szCs w:val="21"/>
        </w:rPr>
        <w:t>进口品牌风机，采用</w:t>
      </w:r>
      <w:r>
        <w:rPr>
          <w:rFonts w:asciiTheme="minorEastAsia" w:eastAsiaTheme="minorEastAsia" w:hAnsiTheme="minorEastAsia" w:cstheme="minorEastAsia" w:hint="eastAsia"/>
          <w:szCs w:val="21"/>
        </w:rPr>
        <w:t>碳氢制冷剂，节能环保，制冷效果佳，质量可靠、性能稳定、使用寿命长</w:t>
      </w:r>
      <w:r>
        <w:rPr>
          <w:rFonts w:asciiTheme="minorEastAsia" w:eastAsiaTheme="minorEastAsia" w:hAnsiTheme="minorEastAsia" w:cstheme="minorEastAsia" w:hint="eastAsia"/>
          <w:kern w:val="24"/>
          <w:szCs w:val="21"/>
        </w:rPr>
        <w:t>；</w:t>
      </w:r>
    </w:p>
    <w:p w14:paraId="12F2C505" w14:textId="77777777" w:rsidR="004D084D" w:rsidRDefault="00822353" w:rsidP="004D084D">
      <w:pPr>
        <w:tabs>
          <w:tab w:val="right" w:pos="8306"/>
        </w:tabs>
        <w:spacing w:line="360" w:lineRule="auto"/>
        <w:rPr>
          <w:rFonts w:asciiTheme="minorEastAsia" w:eastAsiaTheme="minorEastAsia" w:hAnsiTheme="minorEastAsia" w:cstheme="minorEastAsia"/>
          <w:kern w:val="24"/>
          <w:szCs w:val="21"/>
        </w:rPr>
      </w:pPr>
      <w:r>
        <w:rPr>
          <w:rFonts w:asciiTheme="minorEastAsia" w:eastAsiaTheme="minorEastAsia" w:hAnsiTheme="minorEastAsia" w:cstheme="minorEastAsia" w:hint="eastAsia"/>
          <w:szCs w:val="21"/>
        </w:rPr>
        <w:t>5</w:t>
      </w:r>
      <w:r w:rsidR="004D084D">
        <w:rPr>
          <w:rFonts w:asciiTheme="minorEastAsia" w:eastAsiaTheme="minorEastAsia" w:hAnsiTheme="minorEastAsia" w:cstheme="minorEastAsia" w:hint="eastAsia"/>
          <w:szCs w:val="21"/>
        </w:rPr>
        <w:t>、</w:t>
      </w:r>
      <w:r w:rsidR="004D084D">
        <w:rPr>
          <w:rFonts w:asciiTheme="minorEastAsia" w:eastAsiaTheme="minorEastAsia" w:hAnsiTheme="minorEastAsia" w:cstheme="minorEastAsia" w:hint="eastAsia"/>
          <w:b/>
          <w:szCs w:val="21"/>
        </w:rPr>
        <w:t>门体结构</w:t>
      </w:r>
      <w:r w:rsidR="004D084D">
        <w:rPr>
          <w:rFonts w:asciiTheme="minorEastAsia" w:eastAsiaTheme="minorEastAsia" w:hAnsiTheme="minorEastAsia" w:cstheme="minorEastAsia" w:hint="eastAsia"/>
          <w:szCs w:val="21"/>
        </w:rPr>
        <w:t>：</w:t>
      </w:r>
      <w:r w:rsidR="004D084D">
        <w:rPr>
          <w:rFonts w:asciiTheme="minorEastAsia" w:eastAsiaTheme="minorEastAsia" w:hAnsiTheme="minorEastAsia" w:cstheme="minorEastAsia" w:hint="eastAsia"/>
          <w:kern w:val="24"/>
          <w:szCs w:val="21"/>
        </w:rPr>
        <w:t>发泡门设计，满足避光保存要求，保温性能优；</w:t>
      </w:r>
    </w:p>
    <w:p w14:paraId="067CFEC0" w14:textId="77777777" w:rsidR="004D084D" w:rsidRDefault="00822353" w:rsidP="004D084D">
      <w:pPr>
        <w:tabs>
          <w:tab w:val="right" w:pos="8306"/>
        </w:tabs>
        <w:spacing w:line="360" w:lineRule="auto"/>
        <w:rPr>
          <w:rFonts w:asciiTheme="minorEastAsia" w:eastAsiaTheme="minorEastAsia" w:hAnsiTheme="minorEastAsia" w:cstheme="minorEastAsia"/>
          <w:kern w:val="24"/>
          <w:szCs w:val="21"/>
        </w:rPr>
      </w:pPr>
      <w:r>
        <w:rPr>
          <w:rFonts w:asciiTheme="minorEastAsia" w:eastAsiaTheme="minorEastAsia" w:hAnsiTheme="minorEastAsia" w:cstheme="minorEastAsia" w:hint="eastAsia"/>
          <w:szCs w:val="21"/>
        </w:rPr>
        <w:t>6</w:t>
      </w:r>
      <w:r w:rsidR="004D084D">
        <w:rPr>
          <w:rFonts w:asciiTheme="minorEastAsia" w:eastAsiaTheme="minorEastAsia" w:hAnsiTheme="minorEastAsia" w:cstheme="minorEastAsia" w:hint="eastAsia"/>
          <w:szCs w:val="21"/>
        </w:rPr>
        <w:t>、</w:t>
      </w:r>
      <w:r w:rsidR="004D084D">
        <w:rPr>
          <w:rFonts w:asciiTheme="minorEastAsia" w:eastAsiaTheme="minorEastAsia" w:hAnsiTheme="minorEastAsia" w:cstheme="minorEastAsia" w:hint="eastAsia"/>
          <w:b/>
          <w:szCs w:val="21"/>
        </w:rPr>
        <w:t>制冷系统</w:t>
      </w:r>
      <w:r w:rsidR="004D084D">
        <w:rPr>
          <w:rFonts w:asciiTheme="minorEastAsia" w:eastAsiaTheme="minorEastAsia" w:hAnsiTheme="minorEastAsia" w:cstheme="minorEastAsia" w:hint="eastAsia"/>
          <w:szCs w:val="21"/>
        </w:rPr>
        <w:t>：</w:t>
      </w:r>
      <w:r w:rsidR="004D084D">
        <w:rPr>
          <w:rFonts w:asciiTheme="minorEastAsia" w:eastAsiaTheme="minorEastAsia" w:hAnsiTheme="minorEastAsia" w:cstheme="minorEastAsia" w:hint="eastAsia"/>
          <w:kern w:val="24"/>
          <w:szCs w:val="21"/>
        </w:rPr>
        <w:t>冷藏、冷冻独立制冷系统，可单独停用；</w:t>
      </w:r>
    </w:p>
    <w:p w14:paraId="0445CC7E" w14:textId="77777777" w:rsidR="004D084D" w:rsidRDefault="004D084D" w:rsidP="004D084D">
      <w:pPr>
        <w:tabs>
          <w:tab w:val="right" w:pos="8306"/>
        </w:tabs>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sidR="00822353">
        <w:rPr>
          <w:rFonts w:asciiTheme="minorEastAsia" w:eastAsiaTheme="minorEastAsia" w:hAnsiTheme="minorEastAsia" w:cstheme="minorEastAsia" w:hint="eastAsia"/>
          <w:szCs w:val="21"/>
        </w:rPr>
        <w:t>7</w:t>
      </w:r>
      <w:r>
        <w:rPr>
          <w:rFonts w:asciiTheme="minorEastAsia" w:eastAsiaTheme="minorEastAsia" w:hAnsiTheme="minorEastAsia" w:cstheme="minorEastAsia" w:hint="eastAsia"/>
          <w:b/>
          <w:szCs w:val="21"/>
        </w:rPr>
        <w:t>、温度均匀性</w:t>
      </w:r>
      <w:r>
        <w:rPr>
          <w:rFonts w:asciiTheme="minorEastAsia" w:eastAsiaTheme="minorEastAsia" w:hAnsiTheme="minorEastAsia" w:cstheme="minorEastAsia" w:hint="eastAsia"/>
          <w:szCs w:val="21"/>
        </w:rPr>
        <w:t>：采用高性能保温材料，保温效果好，风冷系统，保证冷藏室温度均匀性≤2℃，波动性≤2℃，冷冻室温度均匀性≤2℃，并出具省级检验中心的检测报告；</w:t>
      </w:r>
    </w:p>
    <w:p w14:paraId="04C2AEDB" w14:textId="77777777" w:rsidR="004D084D" w:rsidRDefault="004D084D" w:rsidP="004D084D">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sidR="00822353">
        <w:rPr>
          <w:rFonts w:asciiTheme="minorEastAsia" w:eastAsiaTheme="minorEastAsia" w:hAnsiTheme="minorEastAsia" w:cstheme="minorEastAsia" w:hint="eastAsia"/>
          <w:szCs w:val="21"/>
        </w:rPr>
        <w:t>8</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b/>
          <w:szCs w:val="21"/>
        </w:rPr>
        <w:t>安全系统</w:t>
      </w:r>
      <w:r>
        <w:rPr>
          <w:rFonts w:asciiTheme="minorEastAsia" w:eastAsiaTheme="minorEastAsia" w:hAnsiTheme="minorEastAsia" w:cstheme="minorEastAsia" w:hint="eastAsia"/>
          <w:szCs w:val="21"/>
        </w:rPr>
        <w:t>：多重故障报警，具有蜂鸣报警和灯光闪烁两种报警方式，可实现超温报警、传感故障报警、断电报警、开门报警、环温高报警、电池电量低报警，</w:t>
      </w:r>
      <w:r>
        <w:rPr>
          <w:rFonts w:asciiTheme="minorEastAsia" w:eastAsiaTheme="minorEastAsia" w:hAnsiTheme="minorEastAsia" w:cstheme="minorEastAsia" w:hint="eastAsia"/>
          <w:kern w:val="24"/>
          <w:szCs w:val="21"/>
        </w:rPr>
        <w:t>可远程报警、选配网络监控</w:t>
      </w:r>
      <w:r>
        <w:rPr>
          <w:rFonts w:asciiTheme="minorEastAsia" w:eastAsiaTheme="minorEastAsia" w:hAnsiTheme="minorEastAsia" w:cstheme="minorEastAsia" w:hint="eastAsia"/>
          <w:szCs w:val="21"/>
        </w:rPr>
        <w:t>；</w:t>
      </w:r>
    </w:p>
    <w:p w14:paraId="3BBABA10" w14:textId="77777777" w:rsidR="004D084D" w:rsidRDefault="00822353" w:rsidP="004D084D">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r w:rsidR="004D084D">
        <w:rPr>
          <w:rFonts w:asciiTheme="minorEastAsia" w:eastAsiaTheme="minorEastAsia" w:hAnsiTheme="minorEastAsia" w:cstheme="minorEastAsia" w:hint="eastAsia"/>
          <w:szCs w:val="21"/>
        </w:rPr>
        <w:t>、</w:t>
      </w:r>
      <w:r w:rsidR="004D084D">
        <w:rPr>
          <w:rFonts w:asciiTheme="minorEastAsia" w:eastAsiaTheme="minorEastAsia" w:hAnsiTheme="minorEastAsia" w:cstheme="minorEastAsia" w:hint="eastAsia"/>
          <w:b/>
          <w:szCs w:val="21"/>
        </w:rPr>
        <w:t>数据存储</w:t>
      </w:r>
      <w:r w:rsidR="004D084D">
        <w:rPr>
          <w:rFonts w:asciiTheme="minorEastAsia" w:eastAsiaTheme="minorEastAsia" w:hAnsiTheme="minorEastAsia" w:cstheme="minorEastAsia" w:hint="eastAsia"/>
          <w:szCs w:val="21"/>
        </w:rPr>
        <w:t>：可选配数据存储模块，数据可导出数据及图表格式，温度数据可存储十年，实现温度数据的可追溯性；</w:t>
      </w:r>
    </w:p>
    <w:p w14:paraId="0580BBA0" w14:textId="77777777" w:rsidR="004D084D" w:rsidRDefault="00822353" w:rsidP="004D084D">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r w:rsidR="004D084D">
        <w:rPr>
          <w:rFonts w:asciiTheme="minorEastAsia" w:eastAsiaTheme="minorEastAsia" w:hAnsiTheme="minorEastAsia" w:cstheme="minorEastAsia" w:hint="eastAsia"/>
          <w:szCs w:val="21"/>
        </w:rPr>
        <w:t>、</w:t>
      </w:r>
      <w:r w:rsidR="004D084D">
        <w:rPr>
          <w:rFonts w:asciiTheme="minorEastAsia" w:eastAsiaTheme="minorEastAsia" w:hAnsiTheme="minorEastAsia" w:cstheme="minorEastAsia" w:hint="eastAsia"/>
          <w:b/>
          <w:szCs w:val="21"/>
        </w:rPr>
        <w:t>数据打印</w:t>
      </w:r>
      <w:r w:rsidR="004D084D">
        <w:rPr>
          <w:rFonts w:asciiTheme="minorEastAsia" w:eastAsiaTheme="minorEastAsia" w:hAnsiTheme="minorEastAsia" w:cstheme="minorEastAsia" w:hint="eastAsia"/>
          <w:szCs w:val="21"/>
        </w:rPr>
        <w:t>：选配针式温度记录打印机，冷藏、冷冻同时打印，可实现实时打印、定时打印，并有追溯打印功能，打印数据信息可保存一年；</w:t>
      </w:r>
    </w:p>
    <w:p w14:paraId="36AAAB5D" w14:textId="77777777" w:rsidR="004D084D" w:rsidRDefault="00822353" w:rsidP="004D084D">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w:t>
      </w:r>
      <w:r w:rsidR="004D084D">
        <w:rPr>
          <w:rFonts w:asciiTheme="minorEastAsia" w:eastAsiaTheme="minorEastAsia" w:hAnsiTheme="minorEastAsia" w:cstheme="minorEastAsia" w:hint="eastAsia"/>
          <w:szCs w:val="21"/>
        </w:rPr>
        <w:t>、</w:t>
      </w:r>
      <w:r w:rsidR="004D084D">
        <w:rPr>
          <w:rFonts w:asciiTheme="minorEastAsia" w:eastAsiaTheme="minorEastAsia" w:hAnsiTheme="minorEastAsia" w:cstheme="minorEastAsia" w:hint="eastAsia"/>
          <w:b/>
          <w:szCs w:val="21"/>
        </w:rPr>
        <w:t>温度监控</w:t>
      </w:r>
      <w:r w:rsidR="004D084D">
        <w:rPr>
          <w:rFonts w:asciiTheme="minorEastAsia" w:eastAsiaTheme="minorEastAsia" w:hAnsiTheme="minorEastAsia" w:cstheme="minorEastAsia" w:hint="eastAsia"/>
          <w:szCs w:val="21"/>
        </w:rPr>
        <w:t>：产品配有两个测试孔，方便客户接入温度监控设备，对箱内温度进行监测；</w:t>
      </w:r>
    </w:p>
    <w:p w14:paraId="4C7CD824" w14:textId="77777777" w:rsidR="004D084D" w:rsidRDefault="00822353" w:rsidP="004D084D">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12</w:t>
      </w:r>
      <w:r w:rsidR="004D084D">
        <w:rPr>
          <w:rFonts w:asciiTheme="minorEastAsia" w:eastAsiaTheme="minorEastAsia" w:hAnsiTheme="minorEastAsia" w:cstheme="minorEastAsia" w:hint="eastAsia"/>
          <w:szCs w:val="21"/>
        </w:rPr>
        <w:t>、</w:t>
      </w:r>
      <w:r w:rsidR="004D084D">
        <w:rPr>
          <w:rFonts w:asciiTheme="minorEastAsia" w:eastAsiaTheme="minorEastAsia" w:hAnsiTheme="minorEastAsia" w:cstheme="minorEastAsia" w:hint="eastAsia"/>
          <w:b/>
          <w:szCs w:val="21"/>
        </w:rPr>
        <w:t>箱内配置</w:t>
      </w:r>
      <w:r w:rsidR="004D084D">
        <w:rPr>
          <w:rFonts w:asciiTheme="minorEastAsia" w:eastAsiaTheme="minorEastAsia" w:hAnsiTheme="minorEastAsia" w:cstheme="minorEastAsia" w:hint="eastAsia"/>
          <w:szCs w:val="21"/>
        </w:rPr>
        <w:t>：冷藏室冷冻室内搁架间距可调节，满足不同物品放置位置易于清擦；</w:t>
      </w:r>
    </w:p>
    <w:p w14:paraId="6C7CB03F" w14:textId="77777777" w:rsidR="004D084D" w:rsidRDefault="004D084D" w:rsidP="004D084D">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1</w:t>
      </w:r>
      <w:r w:rsidR="00822353">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b/>
          <w:szCs w:val="21"/>
        </w:rPr>
        <w:t>柜内照明</w:t>
      </w:r>
      <w:r>
        <w:rPr>
          <w:rFonts w:asciiTheme="minorEastAsia" w:eastAsiaTheme="minorEastAsia" w:hAnsiTheme="minorEastAsia" w:cstheme="minorEastAsia" w:hint="eastAsia"/>
          <w:szCs w:val="21"/>
        </w:rPr>
        <w:t>：内设LED照明灯，高亮节能，柜内试剂一目了然；</w:t>
      </w:r>
    </w:p>
    <w:p w14:paraId="0682528F" w14:textId="77777777" w:rsidR="004D084D" w:rsidRDefault="00822353" w:rsidP="004D084D">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14</w:t>
      </w:r>
      <w:r w:rsidR="004D084D">
        <w:rPr>
          <w:rFonts w:asciiTheme="minorEastAsia" w:eastAsiaTheme="minorEastAsia" w:hAnsiTheme="minorEastAsia" w:cstheme="minorEastAsia" w:hint="eastAsia"/>
          <w:szCs w:val="21"/>
        </w:rPr>
        <w:t>、</w:t>
      </w:r>
      <w:r w:rsidR="004D084D">
        <w:rPr>
          <w:rFonts w:asciiTheme="minorEastAsia" w:eastAsiaTheme="minorEastAsia" w:hAnsiTheme="minorEastAsia" w:cstheme="minorEastAsia" w:hint="eastAsia"/>
          <w:b/>
          <w:szCs w:val="21"/>
        </w:rPr>
        <w:t>固定移动</w:t>
      </w:r>
      <w:r w:rsidR="004D084D">
        <w:rPr>
          <w:rFonts w:asciiTheme="minorEastAsia" w:eastAsiaTheme="minorEastAsia" w:hAnsiTheme="minorEastAsia" w:cstheme="minorEastAsia" w:hint="eastAsia"/>
          <w:szCs w:val="21"/>
        </w:rPr>
        <w:t>：</w:t>
      </w:r>
      <w:r w:rsidR="004D084D">
        <w:rPr>
          <w:rFonts w:asciiTheme="minorEastAsia" w:eastAsiaTheme="minorEastAsia" w:hAnsiTheme="minorEastAsia" w:cstheme="minorEastAsia" w:hint="eastAsia"/>
          <w:kern w:val="24"/>
          <w:szCs w:val="21"/>
        </w:rPr>
        <w:t>产品配有4个脚轮和2个平衡底脚，</w:t>
      </w:r>
      <w:r w:rsidR="004D084D">
        <w:rPr>
          <w:rFonts w:asciiTheme="minorEastAsia" w:eastAsiaTheme="minorEastAsia" w:hAnsiTheme="minorEastAsia" w:cstheme="minorEastAsia" w:hint="eastAsia"/>
          <w:szCs w:val="21"/>
        </w:rPr>
        <w:t>移动方便，固定可靠；</w:t>
      </w:r>
    </w:p>
    <w:p w14:paraId="50A5DA31" w14:textId="77777777" w:rsidR="004D084D" w:rsidRDefault="00822353" w:rsidP="004D084D">
      <w:pPr>
        <w:spacing w:line="360" w:lineRule="auto"/>
        <w:rPr>
          <w:rFonts w:asciiTheme="minorEastAsia" w:eastAsiaTheme="minorEastAsia" w:hAnsiTheme="minorEastAsia" w:cstheme="minorEastAsia"/>
          <w:kern w:val="24"/>
          <w:szCs w:val="21"/>
        </w:rPr>
      </w:pPr>
      <w:r>
        <w:rPr>
          <w:rFonts w:asciiTheme="minorEastAsia" w:eastAsiaTheme="minorEastAsia" w:hAnsiTheme="minorEastAsia" w:cstheme="minorEastAsia" w:hint="eastAsia"/>
          <w:szCs w:val="21"/>
        </w:rPr>
        <w:t>15</w:t>
      </w:r>
      <w:r w:rsidR="004D084D">
        <w:rPr>
          <w:rFonts w:asciiTheme="minorEastAsia" w:eastAsiaTheme="minorEastAsia" w:hAnsiTheme="minorEastAsia" w:cstheme="minorEastAsia" w:hint="eastAsia"/>
          <w:szCs w:val="21"/>
        </w:rPr>
        <w:t>、</w:t>
      </w:r>
      <w:r w:rsidR="004D084D">
        <w:rPr>
          <w:rFonts w:asciiTheme="minorEastAsia" w:eastAsiaTheme="minorEastAsia" w:hAnsiTheme="minorEastAsia" w:cstheme="minorEastAsia" w:hint="eastAsia"/>
          <w:b/>
          <w:szCs w:val="21"/>
        </w:rPr>
        <w:t>安全保障</w:t>
      </w:r>
      <w:r w:rsidR="004D084D">
        <w:rPr>
          <w:rFonts w:asciiTheme="minorEastAsia" w:eastAsiaTheme="minorEastAsia" w:hAnsiTheme="minorEastAsia" w:cstheme="minorEastAsia" w:hint="eastAsia"/>
          <w:szCs w:val="21"/>
        </w:rPr>
        <w:t>：</w:t>
      </w:r>
      <w:r w:rsidR="004D084D">
        <w:rPr>
          <w:rFonts w:asciiTheme="minorEastAsia" w:eastAsiaTheme="minorEastAsia" w:hAnsiTheme="minorEastAsia" w:cstheme="minorEastAsia" w:hint="eastAsia"/>
          <w:kern w:val="24"/>
          <w:szCs w:val="21"/>
        </w:rPr>
        <w:t>双门双</w:t>
      </w:r>
      <w:r w:rsidR="004D084D">
        <w:rPr>
          <w:rFonts w:asciiTheme="minorEastAsia" w:eastAsiaTheme="minorEastAsia" w:hAnsiTheme="minorEastAsia" w:cstheme="minorEastAsia" w:hint="eastAsia"/>
          <w:bCs/>
          <w:kern w:val="24"/>
          <w:szCs w:val="21"/>
        </w:rPr>
        <w:t>锁扣设计，每个锁扣均可外挂锁，满足安全要求</w:t>
      </w:r>
      <w:r w:rsidR="004D084D">
        <w:rPr>
          <w:rFonts w:asciiTheme="minorEastAsia" w:eastAsiaTheme="minorEastAsia" w:hAnsiTheme="minorEastAsia" w:cstheme="minorEastAsia" w:hint="eastAsia"/>
          <w:kern w:val="24"/>
          <w:szCs w:val="21"/>
        </w:rPr>
        <w:t>；</w:t>
      </w:r>
    </w:p>
    <w:p w14:paraId="05B06405" w14:textId="77777777" w:rsidR="004D084D" w:rsidRDefault="004D084D" w:rsidP="004D084D">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sidR="00822353">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b/>
          <w:szCs w:val="21"/>
        </w:rPr>
        <w:t>停电报警</w:t>
      </w:r>
      <w:r>
        <w:rPr>
          <w:rFonts w:asciiTheme="minorEastAsia" w:eastAsiaTheme="minorEastAsia" w:hAnsiTheme="minorEastAsia" w:cstheme="minorEastAsia" w:hint="eastAsia"/>
          <w:szCs w:val="21"/>
        </w:rPr>
        <w:t>：内置高容量电池，满足产品断电后继续显示箱内的实时温度，持续时间至少24小时；</w:t>
      </w:r>
    </w:p>
    <w:p w14:paraId="5AF9BB9A" w14:textId="77777777" w:rsidR="00822353" w:rsidRPr="00822353" w:rsidRDefault="004D084D" w:rsidP="0002400F">
      <w:pPr>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r w:rsidR="00822353">
        <w:rPr>
          <w:rFonts w:asciiTheme="minorEastAsia" w:eastAsiaTheme="minorEastAsia" w:hAnsiTheme="minorEastAsia" w:cstheme="minorEastAsia" w:hint="eastAsia"/>
          <w:szCs w:val="21"/>
        </w:rPr>
        <w:t>17</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b/>
          <w:szCs w:val="21"/>
        </w:rPr>
        <w:t>冷凝蒸发</w:t>
      </w:r>
      <w:r>
        <w:rPr>
          <w:rFonts w:asciiTheme="minorEastAsia" w:eastAsiaTheme="minorEastAsia" w:hAnsiTheme="minorEastAsia" w:cstheme="minorEastAsia" w:hint="eastAsia"/>
          <w:szCs w:val="21"/>
        </w:rPr>
        <w:t>：冷冻室为隐藏蒸发器设计，箱内空间利用率高，冷冻室双重密封，结霜少</w:t>
      </w:r>
    </w:p>
    <w:p w14:paraId="399EEE18" w14:textId="77777777" w:rsidR="00822353" w:rsidRDefault="00822353" w:rsidP="00822353">
      <w:pPr>
        <w:spacing w:line="360" w:lineRule="auto"/>
        <w:rPr>
          <w:rFonts w:ascii="宋体" w:hAnsi="宋体" w:cs="宋体"/>
          <w:b/>
          <w:bCs/>
          <w:color w:val="000000"/>
          <w:sz w:val="24"/>
          <w:szCs w:val="24"/>
        </w:rPr>
      </w:pPr>
    </w:p>
    <w:p w14:paraId="2120DED2" w14:textId="77777777" w:rsidR="0002400F" w:rsidRDefault="0002400F" w:rsidP="00822353">
      <w:pPr>
        <w:spacing w:line="360" w:lineRule="auto"/>
        <w:rPr>
          <w:rFonts w:ascii="宋体" w:hAnsi="宋体" w:cs="宋体"/>
          <w:b/>
          <w:bCs/>
          <w:color w:val="000000"/>
          <w:sz w:val="24"/>
          <w:szCs w:val="24"/>
          <w:lang w:val="zh-CN"/>
        </w:rPr>
      </w:pPr>
      <w:r>
        <w:rPr>
          <w:rFonts w:ascii="宋体" w:hAnsi="宋体" w:cs="宋体" w:hint="eastAsia"/>
          <w:b/>
          <w:bCs/>
          <w:color w:val="000000"/>
          <w:sz w:val="24"/>
          <w:szCs w:val="24"/>
          <w:lang w:val="zh-CN"/>
        </w:rPr>
        <w:t>（</w:t>
      </w:r>
      <w:r>
        <w:rPr>
          <w:rFonts w:ascii="宋体" w:hAnsi="宋体" w:cs="宋体" w:hint="eastAsia"/>
          <w:b/>
          <w:bCs/>
          <w:color w:val="000000"/>
          <w:sz w:val="24"/>
          <w:szCs w:val="24"/>
        </w:rPr>
        <w:t>四</w:t>
      </w:r>
      <w:r>
        <w:rPr>
          <w:rFonts w:ascii="宋体" w:hAnsi="宋体" w:cs="宋体" w:hint="eastAsia"/>
          <w:b/>
          <w:bCs/>
          <w:color w:val="000000"/>
          <w:sz w:val="24"/>
          <w:szCs w:val="24"/>
          <w:lang w:val="zh-CN"/>
        </w:rPr>
        <w:t>）</w:t>
      </w:r>
      <w:r w:rsidR="00822353">
        <w:rPr>
          <w:rFonts w:ascii="宋体" w:hAnsi="宋体" w:cs="宋体" w:hint="eastAsia"/>
          <w:b/>
          <w:bCs/>
          <w:color w:val="000000"/>
          <w:sz w:val="24"/>
          <w:szCs w:val="24"/>
        </w:rPr>
        <w:t>医用冷藏箱</w:t>
      </w:r>
    </w:p>
    <w:p w14:paraId="0510D870" w14:textId="77777777" w:rsidR="00822353" w:rsidRDefault="00822353" w:rsidP="00822353">
      <w:pPr>
        <w:widowControl/>
        <w:adjustRightInd w:val="0"/>
        <w:snapToGrid w:val="0"/>
        <w:spacing w:line="360" w:lineRule="auto"/>
        <w:rPr>
          <w:rFonts w:ascii="宋体" w:hAnsi="宋体"/>
          <w:kern w:val="0"/>
          <w:szCs w:val="21"/>
        </w:rPr>
      </w:pPr>
      <w:r>
        <w:rPr>
          <w:rFonts w:asciiTheme="minorEastAsia" w:eastAsiaTheme="minorEastAsia" w:hAnsiTheme="minorEastAsia" w:cstheme="minorEastAsia" w:hint="eastAsia"/>
          <w:szCs w:val="21"/>
        </w:rPr>
        <w:t>★</w:t>
      </w:r>
      <w:r>
        <w:rPr>
          <w:rFonts w:ascii="宋体" w:hAnsi="宋体" w:hint="eastAsia"/>
          <w:kern w:val="0"/>
          <w:szCs w:val="21"/>
        </w:rPr>
        <w:t>1、立式，800L≤箱内有效容积≤950L，外部尺寸（宽×深×高mm）≤1</w:t>
      </w:r>
      <w:r>
        <w:rPr>
          <w:rFonts w:ascii="宋体" w:hAnsi="宋体"/>
          <w:kern w:val="0"/>
          <w:szCs w:val="21"/>
        </w:rPr>
        <w:t>150</w:t>
      </w:r>
      <w:r>
        <w:rPr>
          <w:rFonts w:ascii="宋体" w:hAnsi="宋体" w:hint="eastAsia"/>
          <w:kern w:val="0"/>
          <w:szCs w:val="21"/>
        </w:rPr>
        <w:t>×</w:t>
      </w:r>
      <w:r>
        <w:rPr>
          <w:rFonts w:ascii="宋体" w:hAnsi="宋体"/>
          <w:kern w:val="0"/>
          <w:szCs w:val="21"/>
        </w:rPr>
        <w:t>760</w:t>
      </w:r>
      <w:r>
        <w:rPr>
          <w:rFonts w:ascii="宋体" w:hAnsi="宋体" w:hint="eastAsia"/>
          <w:kern w:val="0"/>
          <w:szCs w:val="21"/>
        </w:rPr>
        <w:t>×2</w:t>
      </w:r>
      <w:r>
        <w:rPr>
          <w:rFonts w:ascii="宋体" w:hAnsi="宋体"/>
          <w:kern w:val="0"/>
          <w:szCs w:val="21"/>
        </w:rPr>
        <w:t>000</w:t>
      </w:r>
      <w:r>
        <w:rPr>
          <w:rFonts w:ascii="宋体" w:hAnsi="宋体" w:hint="eastAsia"/>
          <w:kern w:val="0"/>
          <w:szCs w:val="21"/>
        </w:rPr>
        <w:t>，内部尺寸（宽×深×高mm）≥1</w:t>
      </w:r>
      <w:r>
        <w:rPr>
          <w:rFonts w:ascii="宋体" w:hAnsi="宋体"/>
          <w:kern w:val="0"/>
          <w:szCs w:val="21"/>
        </w:rPr>
        <w:t>000</w:t>
      </w:r>
      <w:r>
        <w:rPr>
          <w:rFonts w:ascii="宋体" w:hAnsi="宋体" w:hint="eastAsia"/>
          <w:kern w:val="0"/>
          <w:szCs w:val="21"/>
        </w:rPr>
        <w:t>×</w:t>
      </w:r>
      <w:r>
        <w:rPr>
          <w:rFonts w:ascii="宋体" w:hAnsi="宋体"/>
          <w:kern w:val="0"/>
          <w:szCs w:val="21"/>
        </w:rPr>
        <w:t>590</w:t>
      </w:r>
      <w:r>
        <w:rPr>
          <w:rFonts w:ascii="宋体" w:hAnsi="宋体" w:hint="eastAsia"/>
          <w:kern w:val="0"/>
          <w:szCs w:val="21"/>
        </w:rPr>
        <w:t>×</w:t>
      </w:r>
      <w:r>
        <w:rPr>
          <w:rFonts w:ascii="宋体" w:hAnsi="宋体"/>
          <w:kern w:val="0"/>
          <w:szCs w:val="21"/>
        </w:rPr>
        <w:t>1400</w:t>
      </w:r>
      <w:r>
        <w:rPr>
          <w:rFonts w:ascii="宋体" w:hAnsi="宋体" w:hint="eastAsia"/>
          <w:kern w:val="0"/>
          <w:szCs w:val="21"/>
        </w:rPr>
        <w:t>；</w:t>
      </w:r>
    </w:p>
    <w:p w14:paraId="724BF25D" w14:textId="77777777" w:rsidR="00822353" w:rsidRDefault="00822353" w:rsidP="00822353">
      <w:pPr>
        <w:widowControl/>
        <w:adjustRightInd w:val="0"/>
        <w:snapToGrid w:val="0"/>
        <w:spacing w:line="360" w:lineRule="auto"/>
        <w:rPr>
          <w:rFonts w:ascii="宋体" w:hAnsi="宋体"/>
          <w:kern w:val="0"/>
          <w:szCs w:val="21"/>
        </w:rPr>
      </w:pPr>
      <w:r>
        <w:rPr>
          <w:rFonts w:ascii="宋体" w:hAnsi="宋体" w:hint="eastAsia"/>
          <w:kern w:val="0"/>
          <w:szCs w:val="21"/>
        </w:rPr>
        <w:t>2、箱内温度范围：2℃～8℃；</w:t>
      </w:r>
    </w:p>
    <w:p w14:paraId="669DC408" w14:textId="77777777" w:rsidR="00822353" w:rsidRDefault="00822353" w:rsidP="00822353">
      <w:pPr>
        <w:widowControl/>
        <w:adjustRightInd w:val="0"/>
        <w:snapToGrid w:val="0"/>
        <w:spacing w:line="360" w:lineRule="auto"/>
        <w:rPr>
          <w:rFonts w:ascii="宋体" w:hAnsi="宋体" w:cs="宋体"/>
          <w:kern w:val="0"/>
          <w:szCs w:val="21"/>
        </w:rPr>
      </w:pPr>
      <w:r>
        <w:rPr>
          <w:rFonts w:hint="eastAsia"/>
          <w:szCs w:val="21"/>
          <w:lang w:val="zh-CN"/>
        </w:rPr>
        <w:t>▲</w:t>
      </w:r>
      <w:r>
        <w:rPr>
          <w:rFonts w:ascii="宋体" w:hAnsi="宋体" w:hint="eastAsia"/>
          <w:kern w:val="0"/>
          <w:szCs w:val="21"/>
        </w:rPr>
        <w:t>3、数字显示箱内温度，</w:t>
      </w:r>
      <w:r>
        <w:rPr>
          <w:rFonts w:ascii="宋体" w:hAnsi="宋体" w:cs="Arial" w:hint="eastAsia"/>
          <w:kern w:val="0"/>
          <w:szCs w:val="21"/>
        </w:rPr>
        <w:t>微电脑控制,显示精度0.1度，带电源指示灯，可显示箱内上部、下部温度</w:t>
      </w:r>
      <w:r>
        <w:rPr>
          <w:rFonts w:ascii="宋体" w:hAnsi="宋体" w:cs="宋体" w:hint="eastAsia"/>
          <w:kern w:val="0"/>
          <w:szCs w:val="21"/>
        </w:rPr>
        <w:t>以及平均温度；</w:t>
      </w:r>
    </w:p>
    <w:p w14:paraId="4D7656A0" w14:textId="77777777" w:rsidR="00822353" w:rsidRDefault="00822353" w:rsidP="00822353">
      <w:pPr>
        <w:widowControl/>
        <w:numPr>
          <w:ilvl w:val="0"/>
          <w:numId w:val="8"/>
        </w:numPr>
        <w:adjustRightInd w:val="0"/>
        <w:snapToGrid w:val="0"/>
        <w:spacing w:line="360" w:lineRule="auto"/>
        <w:rPr>
          <w:rFonts w:ascii="宋体" w:hAnsi="宋体"/>
          <w:szCs w:val="21"/>
        </w:rPr>
      </w:pPr>
      <w:r>
        <w:rPr>
          <w:rFonts w:ascii="宋体" w:hAnsi="宋体" w:hint="eastAsia"/>
          <w:kern w:val="0"/>
          <w:szCs w:val="21"/>
        </w:rPr>
        <w:t>可实现超温报警、断电报警、开门报警、传感器故障报警、电池电量低报警，带远程报警接口，</w:t>
      </w:r>
      <w:r>
        <w:rPr>
          <w:rFonts w:ascii="宋体" w:hAnsi="宋体" w:hint="eastAsia"/>
          <w:szCs w:val="21"/>
        </w:rPr>
        <w:t>两种报警方式（声音蜂鸣报警，显示屏闪烁报警）。断电报警功能满足产品断电后继续显示箱内的实时温度大于48小时；</w:t>
      </w:r>
    </w:p>
    <w:p w14:paraId="4FE60B4B" w14:textId="77777777" w:rsidR="00822353" w:rsidRDefault="00822353" w:rsidP="00822353">
      <w:pPr>
        <w:widowControl/>
        <w:adjustRightInd w:val="0"/>
        <w:snapToGrid w:val="0"/>
        <w:spacing w:line="360" w:lineRule="auto"/>
        <w:rPr>
          <w:rFonts w:ascii="宋体" w:hAnsi="宋体"/>
          <w:color w:val="FF0000"/>
          <w:kern w:val="0"/>
          <w:szCs w:val="21"/>
        </w:rPr>
      </w:pPr>
      <w:r>
        <w:rPr>
          <w:rFonts w:ascii="宋体" w:hAnsi="宋体" w:hint="eastAsia"/>
          <w:kern w:val="0"/>
          <w:szCs w:val="21"/>
        </w:rPr>
        <w:t>5、配有</w:t>
      </w:r>
      <w:r>
        <w:rPr>
          <w:rFonts w:ascii="宋体" w:hAnsi="宋体"/>
          <w:kern w:val="0"/>
          <w:szCs w:val="21"/>
        </w:rPr>
        <w:t>12V 4AH</w:t>
      </w:r>
      <w:r>
        <w:rPr>
          <w:rFonts w:ascii="宋体" w:hAnsi="宋体" w:hint="eastAsia"/>
          <w:kern w:val="0"/>
          <w:szCs w:val="21"/>
        </w:rPr>
        <w:t>电池，断电后可声光报警持续48小时以上；</w:t>
      </w:r>
    </w:p>
    <w:p w14:paraId="474C2DEA" w14:textId="77777777" w:rsidR="00822353" w:rsidRDefault="00822353" w:rsidP="00822353">
      <w:pPr>
        <w:widowControl/>
        <w:adjustRightInd w:val="0"/>
        <w:snapToGrid w:val="0"/>
        <w:spacing w:line="360" w:lineRule="auto"/>
        <w:rPr>
          <w:rFonts w:ascii="宋体" w:hAnsi="宋体"/>
          <w:color w:val="FF0000"/>
          <w:kern w:val="0"/>
          <w:szCs w:val="21"/>
        </w:rPr>
      </w:pPr>
      <w:r>
        <w:rPr>
          <w:rFonts w:ascii="宋体" w:hAnsi="宋体" w:hint="eastAsia"/>
          <w:kern w:val="0"/>
          <w:szCs w:val="21"/>
        </w:rPr>
        <w:t>6、双感温包设计，模拟存储物品的表面温度，而非感温探头处空气温度。也可选择监控箱内空气温度；</w:t>
      </w:r>
    </w:p>
    <w:p w14:paraId="508A328A" w14:textId="77777777" w:rsidR="00822353" w:rsidRDefault="00822353" w:rsidP="00822353">
      <w:pPr>
        <w:widowControl/>
        <w:adjustRightInd w:val="0"/>
        <w:snapToGrid w:val="0"/>
        <w:spacing w:line="360" w:lineRule="auto"/>
        <w:rPr>
          <w:rFonts w:ascii="宋体" w:hAnsi="宋体" w:cs="宋体"/>
          <w:color w:val="FF0000"/>
          <w:kern w:val="0"/>
          <w:szCs w:val="21"/>
        </w:rPr>
      </w:pPr>
      <w:r>
        <w:rPr>
          <w:rFonts w:hint="eastAsia"/>
          <w:szCs w:val="21"/>
          <w:lang w:val="zh-CN"/>
        </w:rPr>
        <w:t>▲</w:t>
      </w:r>
      <w:r>
        <w:rPr>
          <w:rFonts w:ascii="宋体" w:hAnsi="宋体" w:hint="eastAsia"/>
          <w:kern w:val="0"/>
          <w:szCs w:val="21"/>
        </w:rPr>
        <w:t>7、≥</w:t>
      </w:r>
      <w:r>
        <w:rPr>
          <w:rFonts w:ascii="宋体" w:hAnsi="宋体" w:hint="eastAsia"/>
          <w:color w:val="000000"/>
          <w:szCs w:val="21"/>
        </w:rPr>
        <w:t>高精度5路传感器设计，主传感器故障后副传感器替代主传感器控制制冷系统运行；并且可选择检测温度或者仿生温度；</w:t>
      </w:r>
    </w:p>
    <w:p w14:paraId="60C1AB60" w14:textId="77777777" w:rsidR="00822353" w:rsidRDefault="00822353" w:rsidP="00822353">
      <w:pPr>
        <w:widowControl/>
        <w:adjustRightInd w:val="0"/>
        <w:snapToGrid w:val="0"/>
        <w:spacing w:line="360" w:lineRule="auto"/>
        <w:rPr>
          <w:rFonts w:ascii="宋体" w:hAnsi="宋体" w:cs="宋体"/>
          <w:kern w:val="0"/>
          <w:szCs w:val="21"/>
        </w:rPr>
      </w:pPr>
      <w:r>
        <w:rPr>
          <w:rFonts w:asciiTheme="minorEastAsia" w:eastAsiaTheme="minorEastAsia" w:hAnsiTheme="minorEastAsia" w:cstheme="minorEastAsia" w:hint="eastAsia"/>
          <w:szCs w:val="21"/>
        </w:rPr>
        <w:t>★</w:t>
      </w:r>
      <w:r>
        <w:rPr>
          <w:rFonts w:ascii="宋体" w:hAnsi="宋体" w:cs="宋体" w:hint="eastAsia"/>
          <w:kern w:val="0"/>
          <w:szCs w:val="21"/>
        </w:rPr>
        <w:t>8、原装进口压缩机，品质保障，需提供进口报关单文件；</w:t>
      </w:r>
    </w:p>
    <w:p w14:paraId="00D87A84" w14:textId="77777777" w:rsidR="00822353" w:rsidRDefault="00822353" w:rsidP="00822353">
      <w:pPr>
        <w:widowControl/>
        <w:adjustRightInd w:val="0"/>
        <w:snapToGrid w:val="0"/>
        <w:spacing w:line="360" w:lineRule="auto"/>
        <w:rPr>
          <w:rFonts w:ascii="宋体" w:hAnsi="宋体" w:cs="宋体"/>
          <w:kern w:val="0"/>
          <w:szCs w:val="21"/>
        </w:rPr>
      </w:pPr>
      <w:r>
        <w:rPr>
          <w:rFonts w:asciiTheme="minorEastAsia" w:eastAsiaTheme="minorEastAsia" w:hAnsiTheme="minorEastAsia" w:cstheme="minorEastAsia" w:hint="eastAsia"/>
          <w:szCs w:val="21"/>
        </w:rPr>
        <w:t>★</w:t>
      </w:r>
      <w:r>
        <w:rPr>
          <w:rFonts w:ascii="宋体" w:hAnsi="宋体" w:cs="宋体" w:hint="eastAsia"/>
          <w:kern w:val="0"/>
          <w:szCs w:val="21"/>
        </w:rPr>
        <w:t>9、蒸发风机采用</w:t>
      </w:r>
      <w:r>
        <w:rPr>
          <w:rFonts w:ascii="宋体" w:hAnsi="宋体" w:hint="eastAsia"/>
          <w:kern w:val="0"/>
          <w:szCs w:val="21"/>
        </w:rPr>
        <w:t>≥</w:t>
      </w:r>
      <w:r>
        <w:rPr>
          <w:rFonts w:ascii="宋体" w:hAnsi="宋体" w:cs="宋体" w:hint="eastAsia"/>
          <w:kern w:val="0"/>
          <w:szCs w:val="21"/>
        </w:rPr>
        <w:t>3个进口轴流风机、冷凝风机采用</w:t>
      </w:r>
      <w:r>
        <w:rPr>
          <w:rFonts w:ascii="宋体" w:hAnsi="宋体" w:hint="eastAsia"/>
          <w:kern w:val="0"/>
          <w:szCs w:val="21"/>
        </w:rPr>
        <w:t>≥</w:t>
      </w:r>
      <w:r>
        <w:rPr>
          <w:rFonts w:ascii="宋体" w:hAnsi="宋体" w:cs="宋体" w:hint="eastAsia"/>
          <w:kern w:val="0"/>
          <w:szCs w:val="21"/>
        </w:rPr>
        <w:t>2个进口罩极风机，保证部件质量和整机性能可靠性；</w:t>
      </w:r>
    </w:p>
    <w:p w14:paraId="0BE0B801" w14:textId="77777777" w:rsidR="00822353" w:rsidRDefault="00822353" w:rsidP="00822353">
      <w:pPr>
        <w:widowControl/>
        <w:adjustRightInd w:val="0"/>
        <w:snapToGrid w:val="0"/>
        <w:spacing w:line="360" w:lineRule="auto"/>
        <w:rPr>
          <w:rFonts w:ascii="宋体" w:hAnsi="宋体"/>
          <w:szCs w:val="21"/>
        </w:rPr>
      </w:pPr>
      <w:r>
        <w:rPr>
          <w:rFonts w:ascii="宋体" w:hAnsi="宋体" w:hint="eastAsia"/>
          <w:kern w:val="0"/>
          <w:szCs w:val="21"/>
        </w:rPr>
        <w:t>10、双层玻璃门体，采用电极式电加热设计，满足32℃，85%湿度无凝露</w:t>
      </w:r>
      <w:r>
        <w:rPr>
          <w:rFonts w:ascii="宋体" w:hAnsi="宋体" w:hint="eastAsia"/>
          <w:szCs w:val="21"/>
        </w:rPr>
        <w:t>；</w:t>
      </w:r>
    </w:p>
    <w:p w14:paraId="46FFAB9F" w14:textId="77777777" w:rsidR="00822353" w:rsidRDefault="00822353" w:rsidP="00822353">
      <w:pPr>
        <w:widowControl/>
        <w:numPr>
          <w:ilvl w:val="0"/>
          <w:numId w:val="9"/>
        </w:numPr>
        <w:adjustRightInd w:val="0"/>
        <w:snapToGrid w:val="0"/>
        <w:spacing w:line="360" w:lineRule="auto"/>
        <w:rPr>
          <w:rFonts w:ascii="宋体" w:hAnsi="宋体" w:cs="宋体"/>
          <w:kern w:val="0"/>
          <w:szCs w:val="21"/>
        </w:rPr>
      </w:pPr>
      <w:r>
        <w:rPr>
          <w:rFonts w:ascii="宋体" w:hAnsi="宋体" w:hint="eastAsia"/>
          <w:kern w:val="0"/>
          <w:szCs w:val="21"/>
        </w:rPr>
        <w:t>门体可实现90°自关门，</w:t>
      </w:r>
      <w:r>
        <w:rPr>
          <w:rFonts w:ascii="宋体" w:hAnsi="宋体" w:cs="宋体" w:hint="eastAsia"/>
          <w:kern w:val="0"/>
          <w:szCs w:val="21"/>
        </w:rPr>
        <w:t>防止用户开门后忘记关门；</w:t>
      </w:r>
    </w:p>
    <w:p w14:paraId="5967CD03" w14:textId="77777777" w:rsidR="00822353" w:rsidRDefault="00822353" w:rsidP="00822353">
      <w:pPr>
        <w:widowControl/>
        <w:numPr>
          <w:ilvl w:val="0"/>
          <w:numId w:val="9"/>
        </w:numPr>
        <w:adjustRightInd w:val="0"/>
        <w:snapToGrid w:val="0"/>
        <w:spacing w:line="360" w:lineRule="auto"/>
        <w:rPr>
          <w:rFonts w:ascii="宋体" w:hAnsi="宋体"/>
          <w:kern w:val="0"/>
          <w:szCs w:val="21"/>
        </w:rPr>
      </w:pPr>
      <w:r>
        <w:rPr>
          <w:rFonts w:ascii="宋体" w:hAnsi="宋体" w:cs="宋体" w:hint="eastAsia"/>
          <w:kern w:val="0"/>
          <w:szCs w:val="21"/>
        </w:rPr>
        <w:t>带有4个可移动脚轮和2个可锁定的平衡底脚，方便产品移动和固定使用；</w:t>
      </w:r>
    </w:p>
    <w:p w14:paraId="7E30D0F1" w14:textId="77777777" w:rsidR="00822353" w:rsidRDefault="00822353" w:rsidP="00822353">
      <w:pPr>
        <w:widowControl/>
        <w:adjustRightInd w:val="0"/>
        <w:snapToGrid w:val="0"/>
        <w:spacing w:line="360" w:lineRule="auto"/>
        <w:rPr>
          <w:rFonts w:ascii="宋体" w:hAnsi="宋体" w:cs="宋体"/>
          <w:kern w:val="0"/>
          <w:szCs w:val="21"/>
        </w:rPr>
      </w:pPr>
      <w:r>
        <w:rPr>
          <w:rFonts w:asciiTheme="minorEastAsia" w:eastAsiaTheme="minorEastAsia" w:hAnsiTheme="minorEastAsia" w:cstheme="minorEastAsia" w:hint="eastAsia"/>
          <w:szCs w:val="21"/>
        </w:rPr>
        <w:t>★</w:t>
      </w:r>
      <w:r>
        <w:rPr>
          <w:rFonts w:ascii="宋体" w:hAnsi="宋体" w:cs="宋体" w:hint="eastAsia"/>
          <w:kern w:val="0"/>
          <w:szCs w:val="21"/>
        </w:rPr>
        <w:t>13、冷凝水自动蒸发功能，无需人工倒水；</w:t>
      </w:r>
    </w:p>
    <w:p w14:paraId="31CC9A20" w14:textId="77777777" w:rsidR="00822353" w:rsidRDefault="00822353" w:rsidP="00822353">
      <w:pPr>
        <w:widowControl/>
        <w:adjustRightInd w:val="0"/>
        <w:snapToGrid w:val="0"/>
        <w:spacing w:line="360" w:lineRule="auto"/>
        <w:rPr>
          <w:rFonts w:ascii="宋体" w:hAnsi="宋体" w:cs="宋体"/>
          <w:kern w:val="0"/>
          <w:szCs w:val="21"/>
        </w:rPr>
      </w:pPr>
      <w:r>
        <w:rPr>
          <w:rFonts w:ascii="宋体" w:hAnsi="宋体" w:cs="宋体" w:hint="eastAsia"/>
          <w:kern w:val="0"/>
          <w:szCs w:val="21"/>
        </w:rPr>
        <w:t>14、12V直流LED冷光源设计，光亮节能；</w:t>
      </w:r>
    </w:p>
    <w:p w14:paraId="114178BF" w14:textId="77777777" w:rsidR="00822353" w:rsidRDefault="00822353" w:rsidP="00822353">
      <w:pPr>
        <w:widowControl/>
        <w:adjustRightInd w:val="0"/>
        <w:snapToGrid w:val="0"/>
        <w:spacing w:line="360" w:lineRule="auto"/>
        <w:rPr>
          <w:rFonts w:ascii="宋体" w:hAnsi="宋体" w:cs="宋体"/>
          <w:kern w:val="0"/>
          <w:szCs w:val="21"/>
        </w:rPr>
      </w:pPr>
      <w:r>
        <w:rPr>
          <w:rFonts w:ascii="宋体" w:hAnsi="宋体" w:cs="宋体" w:hint="eastAsia"/>
          <w:kern w:val="0"/>
          <w:szCs w:val="21"/>
        </w:rPr>
        <w:t>15.门体带锁设计，且是一把钥匙一把锁结构，保证存储物品的安全；</w:t>
      </w:r>
    </w:p>
    <w:p w14:paraId="17C1F6EE" w14:textId="77777777" w:rsidR="00822353" w:rsidRDefault="00822353" w:rsidP="00822353">
      <w:pPr>
        <w:widowControl/>
        <w:adjustRightInd w:val="0"/>
        <w:snapToGrid w:val="0"/>
        <w:spacing w:line="360" w:lineRule="auto"/>
        <w:rPr>
          <w:rFonts w:ascii="宋体" w:hAnsi="宋体" w:cs="宋体"/>
          <w:kern w:val="0"/>
          <w:szCs w:val="21"/>
        </w:rPr>
      </w:pPr>
      <w:r>
        <w:rPr>
          <w:rFonts w:ascii="宋体" w:hAnsi="宋体" w:cs="宋体" w:hint="eastAsia"/>
          <w:kern w:val="0"/>
          <w:szCs w:val="21"/>
        </w:rPr>
        <w:t>16、产品带有1个测试孔，方便用户对箱内温度进行监测；</w:t>
      </w:r>
    </w:p>
    <w:p w14:paraId="072ABD24" w14:textId="77777777" w:rsidR="00822353" w:rsidRDefault="00822353" w:rsidP="00822353">
      <w:pPr>
        <w:widowControl/>
        <w:adjustRightInd w:val="0"/>
        <w:snapToGrid w:val="0"/>
        <w:spacing w:line="360" w:lineRule="auto"/>
        <w:rPr>
          <w:rFonts w:ascii="宋体" w:hAnsi="宋体" w:cs="宋体"/>
          <w:kern w:val="0"/>
          <w:szCs w:val="21"/>
        </w:rPr>
      </w:pPr>
      <w:r>
        <w:rPr>
          <w:rFonts w:ascii="宋体" w:hAnsi="宋体" w:cs="宋体" w:hint="eastAsia"/>
          <w:kern w:val="0"/>
          <w:szCs w:val="21"/>
        </w:rPr>
        <w:t>17、配置12个带价目条的搁架，可以根据实际使用情况调整搁架间距；</w:t>
      </w:r>
    </w:p>
    <w:p w14:paraId="0DA6B5CB" w14:textId="77777777" w:rsidR="001B0C80" w:rsidRPr="00822353" w:rsidRDefault="00822353" w:rsidP="00822353">
      <w:pPr>
        <w:widowControl/>
        <w:adjustRightInd w:val="0"/>
        <w:snapToGrid w:val="0"/>
        <w:spacing w:line="360" w:lineRule="auto"/>
        <w:rPr>
          <w:rFonts w:ascii="宋体" w:hAnsi="宋体" w:cs="宋体"/>
          <w:kern w:val="0"/>
          <w:szCs w:val="21"/>
        </w:rPr>
      </w:pPr>
      <w:r>
        <w:rPr>
          <w:rFonts w:ascii="宋体" w:hAnsi="宋体" w:cs="宋体" w:hint="eastAsia"/>
          <w:kern w:val="0"/>
          <w:szCs w:val="21"/>
        </w:rPr>
        <w:t>18、设备净重≥220Kg。</w:t>
      </w:r>
    </w:p>
    <w:p w14:paraId="4F98EA90" w14:textId="77777777" w:rsidR="00822353" w:rsidRDefault="00822353">
      <w:pPr>
        <w:spacing w:line="360" w:lineRule="auto"/>
        <w:rPr>
          <w:rFonts w:ascii="宋体" w:hAnsi="宋体"/>
          <w:b/>
          <w:szCs w:val="21"/>
        </w:rPr>
      </w:pPr>
    </w:p>
    <w:p w14:paraId="386B6A88" w14:textId="77777777" w:rsidR="001B0C80" w:rsidRDefault="005074CF">
      <w:pPr>
        <w:spacing w:line="360" w:lineRule="auto"/>
        <w:rPr>
          <w:rFonts w:ascii="宋体" w:hAnsi="宋体"/>
          <w:b/>
          <w:szCs w:val="21"/>
        </w:rPr>
      </w:pPr>
      <w:r>
        <w:rPr>
          <w:rFonts w:ascii="宋体" w:hAnsi="宋体" w:hint="eastAsia"/>
          <w:b/>
          <w:szCs w:val="21"/>
        </w:rPr>
        <w:t>三、商务部分要求：</w:t>
      </w:r>
    </w:p>
    <w:p w14:paraId="0BE2C38B" w14:textId="77777777" w:rsidR="001B0C80" w:rsidRDefault="005074CF">
      <w:pPr>
        <w:spacing w:line="360" w:lineRule="auto"/>
        <w:ind w:firstLineChars="200" w:firstLine="422"/>
        <w:rPr>
          <w:rFonts w:ascii="宋体" w:hAnsi="宋体"/>
          <w:b/>
          <w:szCs w:val="21"/>
        </w:rPr>
      </w:pPr>
      <w:r>
        <w:rPr>
          <w:rFonts w:ascii="宋体" w:hAnsi="宋体" w:hint="eastAsia"/>
          <w:b/>
          <w:szCs w:val="21"/>
        </w:rPr>
        <w:t>(一)、设备交付要求：</w:t>
      </w:r>
    </w:p>
    <w:p w14:paraId="157460B3" w14:textId="77777777" w:rsidR="001B0C80" w:rsidRDefault="005074CF">
      <w:pPr>
        <w:spacing w:line="360" w:lineRule="auto"/>
        <w:rPr>
          <w:rFonts w:ascii="宋体" w:hAnsi="宋体"/>
          <w:szCs w:val="21"/>
        </w:rPr>
      </w:pPr>
      <w:r>
        <w:rPr>
          <w:rFonts w:ascii="宋体" w:hAnsi="宋体" w:hint="eastAsia"/>
          <w:szCs w:val="21"/>
        </w:rPr>
        <w:t xml:space="preserve">    1、交货：合同签订之日起十五日内完成送货（不接受快递送货、分批送货），到货时供应商应现场负责将货物运到采购人指定地点，由此产生的运输和装卸等一切费用由供应商承担。到货后一个星期内供应商或生产厂家应在采购方指定地点进行安装、调试，试运行合格后由采购人组织验收，检验不合格或不符合质量要求，供应商除无条件退货、返工外，还应承担由此产生的一切费用。（包括采购人的一切损失）</w:t>
      </w:r>
    </w:p>
    <w:p w14:paraId="2CAE6528" w14:textId="77777777" w:rsidR="001B0C80" w:rsidRDefault="005074CF">
      <w:pPr>
        <w:spacing w:line="360" w:lineRule="auto"/>
        <w:ind w:firstLineChars="200" w:firstLine="420"/>
        <w:rPr>
          <w:rFonts w:ascii="宋体" w:hAnsi="宋体"/>
          <w:szCs w:val="21"/>
        </w:rPr>
      </w:pPr>
      <w:r>
        <w:rPr>
          <w:rFonts w:ascii="宋体" w:hAnsi="宋体" w:hint="eastAsia"/>
          <w:szCs w:val="21"/>
        </w:rPr>
        <w:t>2、供应商提供的货物（含配件）应是全新的、未使用过的原装合格正品，并保证所提供货物的开箱合格率为</w:t>
      </w:r>
      <w:r>
        <w:rPr>
          <w:rFonts w:ascii="宋体" w:hAnsi="宋体"/>
          <w:szCs w:val="21"/>
        </w:rPr>
        <w:t>100%</w:t>
      </w:r>
      <w:r>
        <w:rPr>
          <w:rFonts w:ascii="宋体" w:hAnsi="宋体" w:hint="eastAsia"/>
          <w:szCs w:val="21"/>
        </w:rPr>
        <w:t>，外观和内在质量都不得有任何问题，在各个方面符合投标文件规定的质量、规格和性能要求。合同设备经过按时、正确安装、合理操作和维护保养，在设备寿命期内运转良好。在规定的质保期内，供应商应对由于设计、工艺或材料的缺陷或故障负责。在未验收前，货物保管、安全均由供应商负责。</w:t>
      </w:r>
    </w:p>
    <w:p w14:paraId="396B76DD" w14:textId="77777777" w:rsidR="001B0C80" w:rsidRDefault="005074CF">
      <w:pPr>
        <w:widowControl/>
        <w:spacing w:line="360" w:lineRule="auto"/>
        <w:ind w:firstLine="405"/>
        <w:jc w:val="left"/>
        <w:rPr>
          <w:rFonts w:ascii="宋体" w:hAnsi="宋体"/>
          <w:szCs w:val="21"/>
        </w:rPr>
      </w:pPr>
      <w:r>
        <w:rPr>
          <w:rFonts w:ascii="宋体" w:hAnsi="宋体" w:hint="eastAsia"/>
          <w:szCs w:val="21"/>
        </w:rPr>
        <w:t>3、技术资料要求：提供完整的技术资料，包括：产品验收标准（含产品合格证验收清单等）；技术说明书；使用说明书；用户手册；设备安装调试资料、维修线路原理图及其维修资料；零部件目录；配置清单、分项价格及耗材价格；备品备件易耗件清单及合同中要求的其他文件资料。进口设备须提供设备的报关单、关税单、商检证明材料（加盖供应商公章）。</w:t>
      </w:r>
    </w:p>
    <w:p w14:paraId="6ABBD320" w14:textId="77777777" w:rsidR="001B0C80" w:rsidRDefault="005074CF">
      <w:pPr>
        <w:spacing w:line="360" w:lineRule="auto"/>
        <w:ind w:firstLineChars="200" w:firstLine="420"/>
        <w:rPr>
          <w:rFonts w:ascii="宋体" w:hAnsi="宋体"/>
          <w:szCs w:val="21"/>
        </w:rPr>
      </w:pPr>
      <w:r>
        <w:rPr>
          <w:rFonts w:ascii="宋体" w:hAnsi="宋体" w:hint="eastAsia"/>
          <w:szCs w:val="21"/>
        </w:rPr>
        <w:t>4、免费为用户提供培训（含培训资料等）。</w:t>
      </w:r>
    </w:p>
    <w:p w14:paraId="429F6078" w14:textId="77777777" w:rsidR="001B0C80" w:rsidRDefault="005074CF">
      <w:pPr>
        <w:widowControl/>
        <w:spacing w:line="360" w:lineRule="auto"/>
        <w:ind w:firstLine="405"/>
        <w:jc w:val="left"/>
        <w:rPr>
          <w:rFonts w:ascii="宋体" w:hAnsi="宋体"/>
          <w:szCs w:val="21"/>
        </w:rPr>
      </w:pPr>
      <w:r>
        <w:rPr>
          <w:rFonts w:ascii="宋体" w:hAnsi="宋体" w:hint="eastAsia"/>
          <w:szCs w:val="21"/>
        </w:rPr>
        <w:t>5、采购人使用该货物的任何一部分，当受第三方提出的侵犯其专利权、商标权或工业设计权的投诉时，一切后果由供应商负责。</w:t>
      </w:r>
    </w:p>
    <w:p w14:paraId="7744C05F" w14:textId="77777777" w:rsidR="001B0C80" w:rsidRDefault="005074CF">
      <w:pPr>
        <w:spacing w:line="360" w:lineRule="auto"/>
        <w:ind w:firstLineChars="200" w:firstLine="422"/>
        <w:rPr>
          <w:rFonts w:ascii="宋体" w:hAnsi="宋体"/>
          <w:b/>
          <w:szCs w:val="21"/>
        </w:rPr>
      </w:pPr>
      <w:r>
        <w:rPr>
          <w:rFonts w:ascii="宋体" w:hAnsi="宋体" w:hint="eastAsia"/>
          <w:b/>
          <w:szCs w:val="21"/>
        </w:rPr>
        <w:t>（二）、安装要求</w:t>
      </w:r>
    </w:p>
    <w:p w14:paraId="2394E21E" w14:textId="77777777" w:rsidR="001B0C80" w:rsidRDefault="005074CF">
      <w:pPr>
        <w:widowControl/>
        <w:spacing w:line="360" w:lineRule="auto"/>
        <w:ind w:firstLine="405"/>
        <w:jc w:val="left"/>
        <w:rPr>
          <w:rFonts w:ascii="宋体" w:hAnsi="宋体"/>
          <w:szCs w:val="21"/>
        </w:rPr>
      </w:pPr>
      <w:r>
        <w:rPr>
          <w:rFonts w:ascii="宋体" w:hAnsi="宋体" w:hint="eastAsia"/>
          <w:szCs w:val="21"/>
        </w:rPr>
        <w:t xml:space="preserve">1、供应商要在提供完整、可靠设备的同时，还需为整个系统提供规范、达标的安装、调试工作。安装所需的仪器和专用工具由供应商自备。通过供应商提供的设备和安装服务，能满足采购人的要求。 </w:t>
      </w:r>
    </w:p>
    <w:p w14:paraId="21B35811" w14:textId="77777777" w:rsidR="001B0C80" w:rsidRDefault="005074CF">
      <w:pPr>
        <w:widowControl/>
        <w:spacing w:line="360" w:lineRule="auto"/>
        <w:ind w:firstLine="405"/>
        <w:jc w:val="left"/>
        <w:rPr>
          <w:rFonts w:ascii="宋体" w:hAnsi="宋体"/>
          <w:szCs w:val="21"/>
        </w:rPr>
      </w:pPr>
      <w:r>
        <w:rPr>
          <w:rFonts w:ascii="宋体" w:hAnsi="宋体" w:hint="eastAsia"/>
          <w:szCs w:val="21"/>
        </w:rPr>
        <w:t>2、供应商负责派</w:t>
      </w:r>
      <w:r>
        <w:rPr>
          <w:rFonts w:ascii="宋体" w:hAnsi="宋体" w:hint="eastAsia"/>
          <w:b/>
          <w:bCs/>
          <w:szCs w:val="21"/>
        </w:rPr>
        <w:t>原厂技术人员</w:t>
      </w:r>
      <w:r>
        <w:rPr>
          <w:rFonts w:ascii="宋体" w:hAnsi="宋体" w:hint="eastAsia"/>
          <w:szCs w:val="21"/>
        </w:rPr>
        <w:t>到现场进行安装调试，直至验收合格；供应商应在货物抵达现场时，向采购人提供安装调试及运行的进度计划表。</w:t>
      </w:r>
    </w:p>
    <w:p w14:paraId="78463C5E" w14:textId="77777777" w:rsidR="001B0C80" w:rsidRDefault="005074CF">
      <w:pPr>
        <w:adjustRightInd w:val="0"/>
        <w:snapToGrid w:val="0"/>
        <w:spacing w:line="360" w:lineRule="auto"/>
        <w:ind w:firstLineChars="200" w:firstLine="420"/>
        <w:rPr>
          <w:rFonts w:ascii="宋体" w:hAnsi="宋体"/>
          <w:szCs w:val="21"/>
        </w:rPr>
      </w:pPr>
      <w:r>
        <w:rPr>
          <w:rFonts w:ascii="宋体" w:hAnsi="宋体" w:hint="eastAsia"/>
          <w:szCs w:val="21"/>
        </w:rPr>
        <w:t>3、验收：由供应商、使用科室、验收科室三方在场共同验收。</w:t>
      </w:r>
    </w:p>
    <w:p w14:paraId="3986EB31" w14:textId="77777777" w:rsidR="001B0C80" w:rsidRDefault="005074CF">
      <w:pPr>
        <w:widowControl/>
        <w:spacing w:line="360" w:lineRule="auto"/>
        <w:ind w:firstLine="405"/>
        <w:jc w:val="left"/>
        <w:rPr>
          <w:rFonts w:ascii="宋体" w:hAnsi="宋体"/>
          <w:szCs w:val="21"/>
        </w:rPr>
      </w:pPr>
      <w:r>
        <w:rPr>
          <w:rFonts w:ascii="宋体" w:hAnsi="宋体" w:hint="eastAsia"/>
          <w:szCs w:val="21"/>
        </w:rPr>
        <w:t>（三）、服务要求</w:t>
      </w:r>
    </w:p>
    <w:p w14:paraId="07F9992F" w14:textId="6EB91012" w:rsidR="001B0C80" w:rsidRDefault="005074CF">
      <w:pPr>
        <w:widowControl/>
        <w:spacing w:line="360" w:lineRule="auto"/>
        <w:ind w:firstLine="405"/>
        <w:jc w:val="left"/>
        <w:rPr>
          <w:rFonts w:ascii="宋体" w:hAnsi="宋体"/>
          <w:szCs w:val="21"/>
        </w:rPr>
      </w:pPr>
      <w:r>
        <w:rPr>
          <w:rFonts w:ascii="宋体" w:hAnsi="宋体" w:hint="eastAsia"/>
          <w:szCs w:val="21"/>
        </w:rPr>
        <w:lastRenderedPageBreak/>
        <w:t>1、供应商报价时须承诺所供货物</w:t>
      </w:r>
      <w:r>
        <w:rPr>
          <w:rFonts w:asciiTheme="minorEastAsia" w:hAnsiTheme="minorEastAsia" w:hint="eastAsia"/>
          <w:szCs w:val="21"/>
        </w:rPr>
        <w:t>免费质保期为</w:t>
      </w:r>
      <w:r w:rsidR="00190BB4">
        <w:rPr>
          <w:rFonts w:asciiTheme="minorEastAsia" w:hAnsiTheme="minorEastAsia" w:hint="eastAsia"/>
          <w:szCs w:val="21"/>
        </w:rPr>
        <w:t>一</w:t>
      </w:r>
      <w:r>
        <w:rPr>
          <w:rFonts w:asciiTheme="minorEastAsia" w:hAnsiTheme="minorEastAsia" w:hint="eastAsia"/>
          <w:szCs w:val="21"/>
        </w:rPr>
        <w:t>年且免费使用信息服务费，</w:t>
      </w:r>
      <w:r>
        <w:rPr>
          <w:rFonts w:ascii="宋体" w:hAnsi="宋体" w:hint="eastAsia"/>
          <w:szCs w:val="21"/>
        </w:rPr>
        <w:t>（自验收报告签字确认日起，开始进入质保期），质保期内、外承诺货物均由原厂技术人员进行维护保养。</w:t>
      </w:r>
    </w:p>
    <w:p w14:paraId="0D766683" w14:textId="77777777" w:rsidR="001B0C80" w:rsidRDefault="005074CF">
      <w:pPr>
        <w:widowControl/>
        <w:spacing w:line="360" w:lineRule="auto"/>
        <w:ind w:firstLine="405"/>
        <w:jc w:val="left"/>
        <w:rPr>
          <w:rFonts w:ascii="宋体" w:hAnsi="宋体"/>
          <w:szCs w:val="21"/>
        </w:rPr>
      </w:pPr>
      <w:r>
        <w:rPr>
          <w:rFonts w:ascii="宋体" w:hAnsi="宋体" w:hint="eastAsia"/>
          <w:szCs w:val="21"/>
        </w:rPr>
        <w:t>2、故障响应时间：在保修期内有问题做到及时处理，出现质量问题时或故障时，响应时间为4小时，遇到紧急突发事件远程无法解决，工程师应在8小时内到达现场并排除故障。</w:t>
      </w:r>
    </w:p>
    <w:p w14:paraId="1247592E" w14:textId="77777777" w:rsidR="001B0C80" w:rsidRDefault="005074CF">
      <w:pPr>
        <w:widowControl/>
        <w:spacing w:line="360" w:lineRule="auto"/>
        <w:ind w:firstLine="405"/>
        <w:jc w:val="left"/>
        <w:rPr>
          <w:rFonts w:ascii="宋体" w:hAnsi="宋体"/>
          <w:szCs w:val="21"/>
        </w:rPr>
      </w:pPr>
      <w:r>
        <w:rPr>
          <w:rFonts w:ascii="宋体" w:hAnsi="宋体" w:hint="eastAsia"/>
          <w:szCs w:val="21"/>
        </w:rPr>
        <w:t>3、质保期内如同一故障发生三次，或在2月内无法修复，供应商无条件换货，立即更换新机。终生提供免费维护和保养服务（免收人工费），质保期后零配件、耗材在成本费的基础上按承诺优惠率收取。</w:t>
      </w:r>
    </w:p>
    <w:p w14:paraId="5634E5EB" w14:textId="77777777" w:rsidR="001B0C80" w:rsidRDefault="005074CF">
      <w:pPr>
        <w:widowControl/>
        <w:spacing w:line="360" w:lineRule="auto"/>
        <w:ind w:firstLine="405"/>
        <w:jc w:val="left"/>
        <w:rPr>
          <w:rFonts w:ascii="宋体" w:hAnsi="宋体"/>
          <w:szCs w:val="21"/>
        </w:rPr>
      </w:pPr>
      <w:r>
        <w:rPr>
          <w:rFonts w:ascii="宋体" w:hAnsi="宋体" w:hint="eastAsia"/>
          <w:szCs w:val="21"/>
        </w:rPr>
        <w:t>（四）、其他要求</w:t>
      </w:r>
    </w:p>
    <w:p w14:paraId="466548A7" w14:textId="77777777" w:rsidR="001B0C80" w:rsidRDefault="005074CF">
      <w:pPr>
        <w:widowControl/>
        <w:spacing w:line="360" w:lineRule="auto"/>
        <w:ind w:firstLine="405"/>
        <w:jc w:val="left"/>
        <w:rPr>
          <w:rFonts w:ascii="宋体" w:hAnsi="宋体"/>
          <w:szCs w:val="21"/>
        </w:rPr>
      </w:pPr>
      <w:r>
        <w:rPr>
          <w:rFonts w:ascii="宋体" w:hAnsi="宋体" w:hint="eastAsia"/>
          <w:szCs w:val="21"/>
        </w:rPr>
        <w:t>1、供应商提交的投标文件须满足所有功能要求，有义务保证采购人系统的完整性，部分连接运行配件未在投标文件中明示的，供应商应在报价时予以补充，如项目实施过程中因缺少配件或服务导致采购人系统无法正常运行，供应商须免费提供；除采购人明确提出的变更外，本项目不再增加任何费用。</w:t>
      </w:r>
    </w:p>
    <w:p w14:paraId="36A1182B" w14:textId="77777777" w:rsidR="001B0C80" w:rsidRDefault="005074CF">
      <w:pPr>
        <w:widowControl/>
        <w:spacing w:line="360" w:lineRule="auto"/>
        <w:ind w:firstLine="405"/>
        <w:jc w:val="left"/>
        <w:rPr>
          <w:rFonts w:ascii="宋体" w:hAnsi="宋体"/>
          <w:szCs w:val="21"/>
        </w:rPr>
      </w:pPr>
      <w:r>
        <w:rPr>
          <w:rFonts w:ascii="宋体" w:hAnsi="宋体" w:hint="eastAsia"/>
          <w:szCs w:val="21"/>
        </w:rPr>
        <w:t>2、设备必须为全新正品行货和正版软件，供货前必须提供</w:t>
      </w:r>
      <w:r>
        <w:rPr>
          <w:rFonts w:ascii="宋体" w:hAnsi="宋体"/>
          <w:szCs w:val="21"/>
        </w:rPr>
        <w:t>设备</w:t>
      </w:r>
      <w:r>
        <w:rPr>
          <w:rFonts w:ascii="宋体" w:hAnsi="宋体" w:hint="eastAsia"/>
          <w:szCs w:val="21"/>
        </w:rPr>
        <w:t>原厂商出具的针对本项目的质保函或全国质保三包凭证，不能提供相关证明材料合同不予签订。</w:t>
      </w:r>
    </w:p>
    <w:p w14:paraId="5D28F9DE" w14:textId="77777777" w:rsidR="001B0C80" w:rsidRDefault="005074CF">
      <w:pPr>
        <w:widowControl/>
        <w:spacing w:line="360" w:lineRule="auto"/>
        <w:ind w:firstLine="405"/>
        <w:jc w:val="left"/>
        <w:rPr>
          <w:rFonts w:ascii="宋体" w:hAnsi="宋体"/>
          <w:szCs w:val="21"/>
        </w:rPr>
      </w:pPr>
      <w:r>
        <w:rPr>
          <w:rFonts w:ascii="宋体" w:hAnsi="宋体" w:hint="eastAsia"/>
          <w:szCs w:val="21"/>
        </w:rPr>
        <w:t>3、中标供应商负责与采购人需要满足改造后实验环境和设备的无缝对接，在签订合同时提供书面服务承诺函。（若无改造实验环境可忽略此条）</w:t>
      </w:r>
    </w:p>
    <w:p w14:paraId="0806A819" w14:textId="77777777" w:rsidR="001B0C80" w:rsidRDefault="005074CF">
      <w:pPr>
        <w:spacing w:line="360" w:lineRule="auto"/>
        <w:ind w:firstLine="420"/>
        <w:rPr>
          <w:rFonts w:ascii="宋体" w:hAnsi="宋体"/>
          <w:b/>
          <w:szCs w:val="21"/>
        </w:rPr>
      </w:pPr>
      <w:r>
        <w:rPr>
          <w:rFonts w:ascii="宋体" w:hAnsi="宋体" w:hint="eastAsia"/>
          <w:b/>
          <w:szCs w:val="21"/>
        </w:rPr>
        <w:t>（五）付款条件：</w:t>
      </w:r>
    </w:p>
    <w:p w14:paraId="026B7085" w14:textId="77777777" w:rsidR="001B0C80" w:rsidRDefault="005074CF">
      <w:pPr>
        <w:autoSpaceDE w:val="0"/>
        <w:autoSpaceDN w:val="0"/>
        <w:adjustRightInd w:val="0"/>
        <w:spacing w:line="360" w:lineRule="auto"/>
        <w:ind w:firstLineChars="200" w:firstLine="420"/>
        <w:outlineLvl w:val="0"/>
        <w:rPr>
          <w:rFonts w:ascii="宋体" w:hAnsi="宋体"/>
          <w:szCs w:val="21"/>
        </w:rPr>
      </w:pPr>
      <w:r>
        <w:rPr>
          <w:rFonts w:ascii="宋体" w:hAnsi="宋体" w:hint="eastAsia"/>
          <w:szCs w:val="21"/>
        </w:rPr>
        <w:t>货到、安装、验收合格后一次性付清货款。</w:t>
      </w:r>
      <w:bookmarkStart w:id="0" w:name="_Toc43902852"/>
    </w:p>
    <w:bookmarkEnd w:id="0"/>
    <w:p w14:paraId="6EC862F3" w14:textId="77777777" w:rsidR="001B0C80" w:rsidRDefault="001B0C80">
      <w:pPr>
        <w:rPr>
          <w:rFonts w:ascii="Arial" w:hAnsi="Arial" w:cs="Arial"/>
        </w:rPr>
      </w:pPr>
    </w:p>
    <w:p w14:paraId="1888ECCF" w14:textId="77777777" w:rsidR="001B0C80" w:rsidRDefault="001B0C80">
      <w:pPr>
        <w:widowControl/>
        <w:jc w:val="center"/>
        <w:rPr>
          <w:rFonts w:ascii="宋体" w:hAnsi="宋体" w:cs="宋体"/>
          <w:b/>
          <w:color w:val="000000"/>
          <w:kern w:val="0"/>
          <w:sz w:val="43"/>
          <w:szCs w:val="43"/>
        </w:rPr>
      </w:pPr>
    </w:p>
    <w:p w14:paraId="57F17439" w14:textId="77777777" w:rsidR="001B0C80" w:rsidRDefault="001B0C80" w:rsidP="00350D56">
      <w:pPr>
        <w:pStyle w:val="a0"/>
        <w:ind w:firstLine="863"/>
        <w:rPr>
          <w:rFonts w:ascii="宋体" w:hAnsi="宋体" w:cs="宋体"/>
          <w:b/>
          <w:color w:val="000000"/>
          <w:kern w:val="0"/>
          <w:sz w:val="43"/>
          <w:szCs w:val="43"/>
        </w:rPr>
      </w:pPr>
    </w:p>
    <w:p w14:paraId="6504A34B" w14:textId="77777777" w:rsidR="001B0C80" w:rsidRDefault="001B0C80" w:rsidP="00350D56">
      <w:pPr>
        <w:pStyle w:val="a0"/>
        <w:ind w:firstLine="863"/>
        <w:rPr>
          <w:rFonts w:ascii="宋体" w:hAnsi="宋体" w:cs="宋体"/>
          <w:b/>
          <w:color w:val="000000"/>
          <w:kern w:val="0"/>
          <w:sz w:val="43"/>
          <w:szCs w:val="43"/>
        </w:rPr>
      </w:pPr>
    </w:p>
    <w:p w14:paraId="7DF9665C" w14:textId="77777777" w:rsidR="001B0C80" w:rsidRDefault="001B0C80" w:rsidP="00350D56">
      <w:pPr>
        <w:pStyle w:val="a0"/>
        <w:ind w:firstLine="863"/>
        <w:rPr>
          <w:rFonts w:ascii="宋体" w:hAnsi="宋体" w:cs="宋体"/>
          <w:b/>
          <w:color w:val="000000"/>
          <w:kern w:val="0"/>
          <w:sz w:val="43"/>
          <w:szCs w:val="43"/>
        </w:rPr>
      </w:pPr>
    </w:p>
    <w:p w14:paraId="63D8C9C3" w14:textId="77777777" w:rsidR="001B0C80" w:rsidRDefault="001B0C80" w:rsidP="00350D56">
      <w:pPr>
        <w:pStyle w:val="a0"/>
        <w:ind w:firstLine="863"/>
        <w:rPr>
          <w:rFonts w:ascii="宋体" w:hAnsi="宋体" w:cs="宋体"/>
          <w:b/>
          <w:color w:val="000000"/>
          <w:kern w:val="0"/>
          <w:sz w:val="43"/>
          <w:szCs w:val="43"/>
        </w:rPr>
      </w:pPr>
    </w:p>
    <w:p w14:paraId="0EC11EE0" w14:textId="77777777" w:rsidR="001B0C80" w:rsidRDefault="001B0C80">
      <w:pPr>
        <w:widowControl/>
        <w:rPr>
          <w:rFonts w:ascii="宋体" w:hAnsi="宋体" w:cs="宋体"/>
          <w:b/>
          <w:color w:val="000000"/>
          <w:kern w:val="0"/>
          <w:sz w:val="43"/>
          <w:szCs w:val="43"/>
        </w:rPr>
      </w:pPr>
    </w:p>
    <w:p w14:paraId="21CA3378" w14:textId="77777777" w:rsidR="001B0C80" w:rsidRDefault="005074CF">
      <w:pPr>
        <w:widowControl/>
        <w:jc w:val="center"/>
        <w:rPr>
          <w:rFonts w:ascii="宋体" w:hAnsi="宋体" w:cs="宋体"/>
          <w:b/>
          <w:color w:val="000000"/>
          <w:kern w:val="0"/>
          <w:sz w:val="43"/>
          <w:szCs w:val="43"/>
        </w:rPr>
      </w:pPr>
      <w:r>
        <w:rPr>
          <w:rFonts w:ascii="宋体" w:hAnsi="宋体" w:cs="宋体" w:hint="eastAsia"/>
          <w:b/>
          <w:color w:val="000000"/>
          <w:kern w:val="0"/>
          <w:sz w:val="43"/>
          <w:szCs w:val="43"/>
        </w:rPr>
        <w:t>第四章合同主要条款及格式</w:t>
      </w:r>
    </w:p>
    <w:p w14:paraId="65254FFE" w14:textId="77777777" w:rsidR="001B0C80" w:rsidRDefault="001B0C80">
      <w:pPr>
        <w:rPr>
          <w:rFonts w:asciiTheme="minorEastAsia" w:hAnsiTheme="minorEastAsia"/>
          <w:sz w:val="28"/>
          <w:szCs w:val="28"/>
        </w:rPr>
      </w:pPr>
    </w:p>
    <w:p w14:paraId="637AB576" w14:textId="77777777" w:rsidR="001B0C80" w:rsidRDefault="005074CF">
      <w:pPr>
        <w:rPr>
          <w:rFonts w:asciiTheme="minorEastAsia" w:hAnsiTheme="minorEastAsia"/>
          <w:b/>
          <w:sz w:val="28"/>
          <w:szCs w:val="28"/>
        </w:rPr>
      </w:pPr>
      <w:r>
        <w:rPr>
          <w:rFonts w:asciiTheme="minorEastAsia" w:hAnsiTheme="minorEastAsia" w:hint="eastAsia"/>
          <w:b/>
          <w:sz w:val="28"/>
          <w:szCs w:val="28"/>
        </w:rPr>
        <w:t>甲方：</w:t>
      </w:r>
    </w:p>
    <w:p w14:paraId="7590692C" w14:textId="77777777" w:rsidR="001B0C80" w:rsidRDefault="005074CF">
      <w:pPr>
        <w:rPr>
          <w:rFonts w:asciiTheme="minorEastAsia" w:hAnsiTheme="minorEastAsia"/>
          <w:sz w:val="28"/>
          <w:szCs w:val="28"/>
        </w:rPr>
      </w:pPr>
      <w:r>
        <w:rPr>
          <w:rFonts w:asciiTheme="minorEastAsia" w:hAnsiTheme="minorEastAsia" w:hint="eastAsia"/>
          <w:b/>
          <w:sz w:val="28"/>
          <w:szCs w:val="28"/>
        </w:rPr>
        <w:t>乙方：</w:t>
      </w:r>
    </w:p>
    <w:p w14:paraId="401FC01C" w14:textId="77777777" w:rsidR="001B0C80" w:rsidRDefault="005074CF">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甲、乙双方根据《合同法》和其它相关法律、法规，就“”采购项目事宜达成一致，订立本协议。</w:t>
      </w:r>
    </w:p>
    <w:p w14:paraId="1D19C738" w14:textId="77777777" w:rsidR="001B0C80" w:rsidRDefault="005074CF">
      <w:pPr>
        <w:spacing w:line="500" w:lineRule="exact"/>
        <w:rPr>
          <w:color w:val="000000"/>
          <w:szCs w:val="21"/>
          <w:lang w:val="zh-CN"/>
        </w:rPr>
      </w:pPr>
      <w:r>
        <w:rPr>
          <w:rFonts w:hAnsi="宋体"/>
          <w:b/>
          <w:bCs/>
          <w:color w:val="000000"/>
          <w:szCs w:val="21"/>
          <w:lang w:val="zh-CN"/>
        </w:rPr>
        <w:t>第一条合同标的</w:t>
      </w:r>
      <w:r>
        <w:rPr>
          <w:rFonts w:hAnsi="宋体"/>
          <w:b/>
          <w:bCs/>
          <w:color w:val="000000"/>
          <w:szCs w:val="21"/>
          <w:lang w:val="zh-CN"/>
        </w:rPr>
        <w:t xml:space="preserve">   </w:t>
      </w:r>
      <w:r>
        <w:rPr>
          <w:rFonts w:hAnsi="宋体"/>
          <w:color w:val="000000"/>
          <w:szCs w:val="21"/>
          <w:lang w:val="zh-CN"/>
        </w:rPr>
        <w:t>乙方根据甲方需求提供下列货物：货物名称、规格及数量详见</w:t>
      </w:r>
      <w:r>
        <w:rPr>
          <w:rFonts w:hAnsi="宋体" w:hint="eastAsia"/>
          <w:color w:val="000000"/>
          <w:szCs w:val="21"/>
          <w:lang w:val="zh-CN"/>
        </w:rPr>
        <w:t>附件一</w:t>
      </w:r>
      <w:r>
        <w:rPr>
          <w:rFonts w:hAnsi="宋体"/>
          <w:color w:val="000000"/>
          <w:szCs w:val="21"/>
          <w:lang w:val="zh-CN"/>
        </w:rPr>
        <w:t>。</w:t>
      </w:r>
    </w:p>
    <w:p w14:paraId="00FC690B" w14:textId="77777777" w:rsidR="001B0C80" w:rsidRDefault="005074CF">
      <w:pPr>
        <w:autoSpaceDE w:val="0"/>
        <w:autoSpaceDN w:val="0"/>
        <w:adjustRightInd w:val="0"/>
        <w:spacing w:line="500" w:lineRule="exact"/>
        <w:jc w:val="left"/>
        <w:rPr>
          <w:color w:val="000000"/>
          <w:szCs w:val="21"/>
          <w:lang w:val="zh-CN"/>
        </w:rPr>
      </w:pPr>
      <w:r>
        <w:rPr>
          <w:rFonts w:hAnsi="宋体"/>
          <w:b/>
          <w:bCs/>
          <w:color w:val="000000"/>
          <w:szCs w:val="21"/>
          <w:lang w:val="zh-CN"/>
        </w:rPr>
        <w:t>第二条合同总价款</w:t>
      </w:r>
      <w:r>
        <w:rPr>
          <w:rFonts w:hAnsi="宋体"/>
          <w:color w:val="000000"/>
          <w:szCs w:val="21"/>
          <w:lang w:val="zh-CN"/>
        </w:rPr>
        <w:t>本合同项下货物价为</w:t>
      </w:r>
      <w:r>
        <w:rPr>
          <w:rFonts w:hAnsi="宋体"/>
          <w:color w:val="000000"/>
          <w:szCs w:val="21"/>
          <w:u w:val="single"/>
          <w:lang w:val="zh-CN"/>
        </w:rPr>
        <w:t>￥</w:t>
      </w:r>
      <w:r>
        <w:rPr>
          <w:rFonts w:hAnsi="宋体" w:hint="eastAsia"/>
          <w:color w:val="000000"/>
          <w:szCs w:val="21"/>
          <w:u w:val="single"/>
          <w:lang w:val="zh-CN"/>
        </w:rPr>
        <w:t>人民币</w:t>
      </w:r>
      <w:r>
        <w:rPr>
          <w:rFonts w:hAnsi="宋体"/>
          <w:color w:val="000000"/>
          <w:szCs w:val="21"/>
          <w:lang w:val="zh-CN"/>
        </w:rPr>
        <w:t>（小写）总价款为（大写）人民币，分项价款在</w:t>
      </w:r>
      <w:r>
        <w:rPr>
          <w:color w:val="000000"/>
          <w:szCs w:val="21"/>
          <w:lang w:val="zh-CN"/>
        </w:rPr>
        <w:t>“</w:t>
      </w:r>
      <w:r>
        <w:rPr>
          <w:rFonts w:hAnsi="宋体"/>
          <w:color w:val="000000"/>
          <w:szCs w:val="21"/>
          <w:lang w:val="zh-CN"/>
        </w:rPr>
        <w:t>投标报价表</w:t>
      </w:r>
      <w:r>
        <w:rPr>
          <w:color w:val="000000"/>
          <w:szCs w:val="21"/>
          <w:lang w:val="zh-CN"/>
        </w:rPr>
        <w:t>”</w:t>
      </w:r>
      <w:r>
        <w:rPr>
          <w:rFonts w:hAnsi="宋体"/>
          <w:color w:val="000000"/>
          <w:szCs w:val="21"/>
          <w:lang w:val="zh-CN"/>
        </w:rPr>
        <w:t>中有明确规定。</w:t>
      </w:r>
    </w:p>
    <w:p w14:paraId="6E567939" w14:textId="77777777" w:rsidR="001B0C80" w:rsidRDefault="005074CF">
      <w:pPr>
        <w:spacing w:line="500" w:lineRule="exact"/>
        <w:ind w:firstLineChars="200" w:firstLine="420"/>
        <w:rPr>
          <w:b/>
          <w:color w:val="000000"/>
          <w:szCs w:val="21"/>
        </w:rPr>
      </w:pPr>
      <w:r>
        <w:rPr>
          <w:rFonts w:hAnsi="宋体"/>
          <w:color w:val="000000"/>
          <w:szCs w:val="21"/>
          <w:lang w:val="zh-CN"/>
        </w:rPr>
        <w:t>本合同总价款是</w:t>
      </w:r>
      <w:r>
        <w:rPr>
          <w:rFonts w:hAnsi="宋体"/>
          <w:color w:val="000000"/>
          <w:kern w:val="0"/>
          <w:szCs w:val="21"/>
          <w:lang w:val="zh-CN"/>
        </w:rPr>
        <w:t>货物设计、制造、包装、仓储、运输装缷、保险、安装、调试及其材料</w:t>
      </w:r>
      <w:r>
        <w:rPr>
          <w:rFonts w:hAnsi="宋体" w:hint="eastAsia"/>
          <w:color w:val="000000" w:themeColor="text1"/>
          <w:kern w:val="0"/>
          <w:szCs w:val="21"/>
          <w:lang w:val="zh-CN"/>
        </w:rPr>
        <w:t>、</w:t>
      </w:r>
      <w:r>
        <w:rPr>
          <w:rFonts w:hAnsi="宋体"/>
          <w:color w:val="000000" w:themeColor="text1"/>
          <w:kern w:val="0"/>
          <w:szCs w:val="21"/>
          <w:lang w:val="zh-CN"/>
        </w:rPr>
        <w:t>及验收合格之前保管及保修期内备品备件、专用工具、伴随服务、技术图纸资料、人员培训发</w:t>
      </w:r>
      <w:r>
        <w:rPr>
          <w:rFonts w:hAnsi="宋体"/>
          <w:color w:val="000000"/>
          <w:kern w:val="0"/>
          <w:szCs w:val="21"/>
          <w:lang w:val="zh-CN"/>
        </w:rPr>
        <w:t>生的所有含税费用、支付给员工的工资和国家强制缴纳的各种社会保障资金</w:t>
      </w:r>
      <w:r>
        <w:rPr>
          <w:rFonts w:hAnsi="宋体"/>
          <w:bCs/>
          <w:color w:val="000000"/>
          <w:szCs w:val="21"/>
        </w:rPr>
        <w:t>，以</w:t>
      </w:r>
      <w:r>
        <w:rPr>
          <w:rFonts w:hAnsi="宋体"/>
          <w:color w:val="000000"/>
          <w:szCs w:val="21"/>
        </w:rPr>
        <w:t>及投标人认为需要的其他费用等</w:t>
      </w:r>
      <w:r>
        <w:rPr>
          <w:rFonts w:hAnsi="宋体"/>
          <w:color w:val="000000"/>
          <w:szCs w:val="21"/>
          <w:lang w:val="zh-CN"/>
        </w:rPr>
        <w:t>。</w:t>
      </w:r>
    </w:p>
    <w:p w14:paraId="067582B0" w14:textId="77777777" w:rsidR="001B0C80" w:rsidRDefault="005074CF">
      <w:pPr>
        <w:widowControl/>
        <w:adjustRightInd w:val="0"/>
        <w:spacing w:line="500" w:lineRule="exact"/>
        <w:ind w:firstLine="420"/>
        <w:jc w:val="left"/>
        <w:rPr>
          <w:color w:val="000000"/>
          <w:kern w:val="0"/>
          <w:szCs w:val="21"/>
          <w:lang w:val="zh-CN"/>
        </w:rPr>
      </w:pPr>
      <w:r>
        <w:rPr>
          <w:rFonts w:hAnsi="宋体"/>
          <w:color w:val="000000"/>
          <w:kern w:val="0"/>
          <w:szCs w:val="21"/>
          <w:lang w:val="zh-CN"/>
        </w:rPr>
        <w:t>本合同总价款还包含乙方应当提供的伴随服务</w:t>
      </w:r>
      <w:r>
        <w:rPr>
          <w:color w:val="000000"/>
          <w:kern w:val="0"/>
          <w:szCs w:val="21"/>
          <w:lang w:val="zh-CN"/>
        </w:rPr>
        <w:t>/</w:t>
      </w:r>
      <w:r>
        <w:rPr>
          <w:rFonts w:hAnsi="宋体"/>
          <w:color w:val="000000"/>
          <w:kern w:val="0"/>
          <w:szCs w:val="21"/>
          <w:lang w:val="zh-CN"/>
        </w:rPr>
        <w:t>售后服务费用。</w:t>
      </w:r>
    </w:p>
    <w:p w14:paraId="65234611" w14:textId="77777777" w:rsidR="001B0C80" w:rsidRDefault="005074CF">
      <w:pPr>
        <w:autoSpaceDE w:val="0"/>
        <w:autoSpaceDN w:val="0"/>
        <w:adjustRightInd w:val="0"/>
        <w:spacing w:line="500" w:lineRule="exact"/>
        <w:ind w:firstLine="420"/>
        <w:jc w:val="left"/>
        <w:rPr>
          <w:color w:val="000000"/>
          <w:szCs w:val="21"/>
          <w:lang w:val="zh-CN"/>
        </w:rPr>
      </w:pPr>
      <w:r>
        <w:rPr>
          <w:rFonts w:hAnsi="宋体"/>
          <w:color w:val="000000"/>
          <w:szCs w:val="21"/>
          <w:lang w:val="zh-CN"/>
        </w:rPr>
        <w:t>本合同执行期间合同总价款不变。</w:t>
      </w:r>
    </w:p>
    <w:p w14:paraId="1543F9DB" w14:textId="77777777" w:rsidR="001B0C80" w:rsidRDefault="005074CF">
      <w:pPr>
        <w:autoSpaceDE w:val="0"/>
        <w:autoSpaceDN w:val="0"/>
        <w:adjustRightInd w:val="0"/>
        <w:spacing w:line="500" w:lineRule="exact"/>
        <w:ind w:firstLineChars="196" w:firstLine="413"/>
        <w:rPr>
          <w:color w:val="000000"/>
          <w:szCs w:val="21"/>
          <w:lang w:val="zh-CN"/>
        </w:rPr>
      </w:pPr>
      <w:r>
        <w:rPr>
          <w:rFonts w:hAnsi="宋体"/>
          <w:b/>
          <w:bCs/>
          <w:color w:val="000000"/>
          <w:szCs w:val="21"/>
          <w:lang w:val="zh-CN"/>
        </w:rPr>
        <w:t>第三条组成本合同的有关文件</w:t>
      </w:r>
      <w:r>
        <w:rPr>
          <w:rFonts w:hAnsi="宋体"/>
          <w:color w:val="000000"/>
          <w:szCs w:val="21"/>
          <w:lang w:val="zh-CN"/>
        </w:rPr>
        <w:t>下列关于采购标的招投标文件或与本次采购活动方式相适应的文件及有关附件是本合同不可分割的组成部分，与本合同具有同等法律效力，这些文件包括但不限于：</w:t>
      </w:r>
    </w:p>
    <w:p w14:paraId="6BD50DD0" w14:textId="77777777" w:rsidR="001B0C80" w:rsidRDefault="005074CF">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1</w:t>
      </w:r>
      <w:r>
        <w:rPr>
          <w:rFonts w:hAnsi="宋体"/>
          <w:color w:val="000000"/>
          <w:szCs w:val="21"/>
          <w:lang w:val="zh-CN"/>
        </w:rPr>
        <w:t>）乙方提供的投标文件和投标报价表；（</w:t>
      </w:r>
      <w:r>
        <w:rPr>
          <w:color w:val="000000"/>
          <w:szCs w:val="21"/>
          <w:lang w:val="zh-CN"/>
        </w:rPr>
        <w:t>2</w:t>
      </w:r>
      <w:r>
        <w:rPr>
          <w:rFonts w:hAnsi="宋体"/>
          <w:color w:val="000000"/>
          <w:szCs w:val="21"/>
          <w:lang w:val="zh-CN"/>
        </w:rPr>
        <w:t>）供货一览表；</w:t>
      </w:r>
    </w:p>
    <w:p w14:paraId="677FDACC" w14:textId="77777777" w:rsidR="001B0C80" w:rsidRDefault="005074CF">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3</w:t>
      </w:r>
      <w:r>
        <w:rPr>
          <w:rFonts w:hAnsi="宋体"/>
          <w:color w:val="000000"/>
          <w:szCs w:val="21"/>
          <w:lang w:val="zh-CN"/>
        </w:rPr>
        <w:t>）交货一览表；（</w:t>
      </w:r>
      <w:r>
        <w:rPr>
          <w:color w:val="000000"/>
          <w:szCs w:val="21"/>
          <w:lang w:val="zh-CN"/>
        </w:rPr>
        <w:t>4</w:t>
      </w:r>
      <w:r>
        <w:rPr>
          <w:rFonts w:hAnsi="宋体"/>
          <w:color w:val="000000"/>
          <w:szCs w:val="21"/>
          <w:lang w:val="zh-CN"/>
        </w:rPr>
        <w:t>）技术规格响应表；</w:t>
      </w:r>
    </w:p>
    <w:p w14:paraId="2EF9B63A" w14:textId="77777777" w:rsidR="001B0C80" w:rsidRDefault="005074CF">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5</w:t>
      </w:r>
      <w:r>
        <w:rPr>
          <w:rFonts w:hAnsi="宋体"/>
          <w:color w:val="000000"/>
          <w:szCs w:val="21"/>
          <w:lang w:val="zh-CN"/>
        </w:rPr>
        <w:t>）投标承诺；（</w:t>
      </w:r>
      <w:r>
        <w:rPr>
          <w:color w:val="000000"/>
          <w:szCs w:val="21"/>
          <w:lang w:val="zh-CN"/>
        </w:rPr>
        <w:t>6</w:t>
      </w:r>
      <w:r>
        <w:rPr>
          <w:rFonts w:hAnsi="宋体"/>
          <w:color w:val="000000"/>
          <w:szCs w:val="21"/>
          <w:lang w:val="zh-CN"/>
        </w:rPr>
        <w:t>）服务承诺；</w:t>
      </w:r>
    </w:p>
    <w:p w14:paraId="3CD09B0C" w14:textId="77777777" w:rsidR="001B0C80" w:rsidRDefault="005074CF">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7</w:t>
      </w:r>
      <w:r>
        <w:rPr>
          <w:rFonts w:hAnsi="宋体"/>
          <w:color w:val="000000"/>
          <w:szCs w:val="21"/>
          <w:lang w:val="zh-CN"/>
        </w:rPr>
        <w:t>）中标通知书；（</w:t>
      </w:r>
      <w:r>
        <w:rPr>
          <w:color w:val="000000"/>
          <w:szCs w:val="21"/>
          <w:lang w:val="zh-CN"/>
        </w:rPr>
        <w:t>8</w:t>
      </w:r>
      <w:r>
        <w:rPr>
          <w:rFonts w:hAnsi="宋体"/>
          <w:color w:val="000000"/>
          <w:szCs w:val="21"/>
          <w:lang w:val="zh-CN"/>
        </w:rPr>
        <w:t>）甲乙双方商定的其他文件等。</w:t>
      </w:r>
    </w:p>
    <w:p w14:paraId="29D8FC3E" w14:textId="77777777" w:rsidR="001B0C80" w:rsidRDefault="005074CF">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第四条权利保证</w:t>
      </w:r>
    </w:p>
    <w:p w14:paraId="0451AB0C" w14:textId="77777777" w:rsidR="001B0C80" w:rsidRDefault="005074CF">
      <w:pPr>
        <w:autoSpaceDE w:val="0"/>
        <w:autoSpaceDN w:val="0"/>
        <w:adjustRightInd w:val="0"/>
        <w:spacing w:line="500" w:lineRule="exact"/>
        <w:ind w:firstLine="420"/>
        <w:jc w:val="left"/>
        <w:rPr>
          <w:color w:val="000000"/>
          <w:szCs w:val="21"/>
          <w:lang w:val="zh-CN"/>
        </w:rPr>
      </w:pPr>
      <w:r>
        <w:rPr>
          <w:rFonts w:hAnsi="宋体"/>
          <w:color w:val="000000"/>
          <w:szCs w:val="21"/>
          <w:lang w:val="zh-CN"/>
        </w:rPr>
        <w:t>乙方应保证甲方在使用该货物或其任何一部分时不受第三方提出侵犯其专利权、版权、商标权或其他权利的起诉。一旦出现侵权，乙方应承担全部责任。</w:t>
      </w:r>
    </w:p>
    <w:p w14:paraId="4C1B9AA4" w14:textId="77777777" w:rsidR="001B0C80" w:rsidRDefault="005074CF">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第五条质量保证</w:t>
      </w:r>
    </w:p>
    <w:p w14:paraId="5A0850A8" w14:textId="77777777" w:rsidR="001B0C80" w:rsidRDefault="005074CF">
      <w:pPr>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、乙方所提供的货物的技术规格应与招标文件规定的技术规格及所附的</w:t>
      </w:r>
      <w:r>
        <w:rPr>
          <w:color w:val="000000"/>
          <w:szCs w:val="21"/>
          <w:lang w:val="zh-CN"/>
        </w:rPr>
        <w:t>“</w:t>
      </w:r>
      <w:r>
        <w:rPr>
          <w:rFonts w:hAnsi="宋体"/>
          <w:color w:val="000000"/>
          <w:szCs w:val="21"/>
          <w:lang w:val="zh-CN"/>
        </w:rPr>
        <w:t>技术规格响应表</w:t>
      </w:r>
      <w:r>
        <w:rPr>
          <w:color w:val="000000"/>
          <w:szCs w:val="21"/>
          <w:lang w:val="zh-CN"/>
        </w:rPr>
        <w:t>”</w:t>
      </w:r>
      <w:r>
        <w:rPr>
          <w:rFonts w:hAnsi="宋体"/>
          <w:color w:val="000000"/>
          <w:szCs w:val="21"/>
          <w:lang w:val="zh-CN"/>
        </w:rPr>
        <w:t>相一致；若技术性能无特殊说明，则按国家有关部门最新颁布的标准及规范为准。</w:t>
      </w:r>
    </w:p>
    <w:p w14:paraId="0C0B1706" w14:textId="77777777" w:rsidR="001B0C80" w:rsidRDefault="005074CF">
      <w:pPr>
        <w:autoSpaceDE w:val="0"/>
        <w:autoSpaceDN w:val="0"/>
        <w:adjustRightInd w:val="0"/>
        <w:spacing w:line="500" w:lineRule="exact"/>
        <w:ind w:firstLine="420"/>
        <w:jc w:val="left"/>
        <w:rPr>
          <w:color w:val="000000"/>
          <w:szCs w:val="21"/>
          <w:lang w:val="zh-CN"/>
        </w:rPr>
      </w:pPr>
      <w:r>
        <w:rPr>
          <w:color w:val="000000"/>
          <w:szCs w:val="21"/>
          <w:lang w:val="zh-CN"/>
        </w:rPr>
        <w:lastRenderedPageBreak/>
        <w:t>2</w:t>
      </w:r>
      <w:r>
        <w:rPr>
          <w:rFonts w:hAnsi="宋体"/>
          <w:color w:val="000000"/>
          <w:szCs w:val="21"/>
          <w:lang w:val="zh-CN"/>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14:paraId="207EFA6D" w14:textId="77777777" w:rsidR="001B0C80" w:rsidRDefault="005074CF">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第六条包装要求</w:t>
      </w:r>
    </w:p>
    <w:p w14:paraId="4259F8BF" w14:textId="77777777" w:rsidR="001B0C80" w:rsidRDefault="005074CF">
      <w:pPr>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14:paraId="10A8865D" w14:textId="77777777" w:rsidR="001B0C80" w:rsidRDefault="005074CF">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、每一包装单元内应附详细的装箱单和质量合格凭证。</w:t>
      </w:r>
    </w:p>
    <w:p w14:paraId="2C37627F" w14:textId="77777777" w:rsidR="001B0C80" w:rsidRDefault="005074CF">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第七条交货和验收</w:t>
      </w:r>
    </w:p>
    <w:p w14:paraId="63CA6B44" w14:textId="77777777" w:rsidR="001B0C80" w:rsidRDefault="005074CF">
      <w:pPr>
        <w:autoSpaceDE w:val="0"/>
        <w:autoSpaceDN w:val="0"/>
        <w:adjustRightInd w:val="0"/>
        <w:spacing w:line="500" w:lineRule="exact"/>
        <w:ind w:firstLine="420"/>
        <w:jc w:val="left"/>
        <w:rPr>
          <w:color w:val="000000"/>
          <w:szCs w:val="21"/>
          <w:u w:val="single"/>
          <w:lang w:val="zh-CN"/>
        </w:rPr>
      </w:pPr>
      <w:r>
        <w:rPr>
          <w:color w:val="000000"/>
          <w:szCs w:val="21"/>
          <w:lang w:val="zh-CN"/>
        </w:rPr>
        <w:t>1</w:t>
      </w:r>
      <w:r>
        <w:rPr>
          <w:rFonts w:hAnsi="宋体"/>
          <w:color w:val="000000"/>
          <w:szCs w:val="21"/>
          <w:lang w:val="zh-CN"/>
        </w:rPr>
        <w:t>、乙方应当在</w:t>
      </w:r>
      <w:r>
        <w:rPr>
          <w:rFonts w:hAnsi="宋体"/>
          <w:b/>
          <w:color w:val="000000"/>
          <w:szCs w:val="21"/>
          <w:lang w:val="zh-CN"/>
        </w:rPr>
        <w:t>合同签订后天内</w:t>
      </w:r>
      <w:r>
        <w:rPr>
          <w:rFonts w:hAnsi="宋体"/>
          <w:color w:val="000000"/>
          <w:szCs w:val="21"/>
          <w:lang w:val="zh-CN"/>
        </w:rPr>
        <w:t>将货物安装调试完毕交付甲方正常使用，地点由甲方指定。招标文件有约定的，从其约定。</w:t>
      </w:r>
    </w:p>
    <w:p w14:paraId="6781F454" w14:textId="77777777" w:rsidR="001B0C80" w:rsidRDefault="005074CF">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、乙方交付的货物应当完全符合本合同或者招投标文件所规定的货物、数量和规格要求。乙方提供的货物不符合招投标文件和合同规定的，甲方有权拒收货物，由此引起的风险，由乙方承担。</w:t>
      </w:r>
    </w:p>
    <w:p w14:paraId="7F87388B" w14:textId="77777777" w:rsidR="001B0C80" w:rsidRDefault="005074CF">
      <w:pPr>
        <w:autoSpaceDE w:val="0"/>
        <w:autoSpaceDN w:val="0"/>
        <w:adjustRightInd w:val="0"/>
        <w:spacing w:line="500" w:lineRule="exact"/>
        <w:ind w:firstLine="420"/>
        <w:jc w:val="left"/>
        <w:rPr>
          <w:szCs w:val="21"/>
          <w:lang w:val="zh-CN"/>
        </w:rPr>
      </w:pPr>
      <w:r>
        <w:rPr>
          <w:szCs w:val="21"/>
          <w:lang w:val="zh-CN"/>
        </w:rPr>
        <w:t>3</w:t>
      </w:r>
      <w:r>
        <w:rPr>
          <w:rFonts w:hAnsi="宋体"/>
          <w:szCs w:val="21"/>
          <w:lang w:val="zh-CN"/>
        </w:rPr>
        <w:t>、货物的到货验收包括：型号、规格、数量、外观质量、及货物包装是否完好</w:t>
      </w:r>
      <w:r>
        <w:rPr>
          <w:rFonts w:hAnsi="宋体" w:hint="eastAsia"/>
          <w:szCs w:val="21"/>
          <w:lang w:val="zh-CN"/>
        </w:rPr>
        <w:t>。</w:t>
      </w:r>
      <w:r>
        <w:rPr>
          <w:rFonts w:hint="eastAsia"/>
          <w:szCs w:val="21"/>
        </w:rPr>
        <w:t>首次计量检定是否合格</w:t>
      </w:r>
      <w:r>
        <w:rPr>
          <w:rFonts w:hAnsi="宋体"/>
          <w:szCs w:val="21"/>
          <w:lang w:val="zh-CN"/>
        </w:rPr>
        <w:t>。</w:t>
      </w:r>
    </w:p>
    <w:p w14:paraId="01911A45" w14:textId="77777777" w:rsidR="001B0C80" w:rsidRDefault="005074CF">
      <w:pPr>
        <w:autoSpaceDE w:val="0"/>
        <w:autoSpaceDN w:val="0"/>
        <w:adjustRightInd w:val="0"/>
        <w:spacing w:line="500" w:lineRule="exact"/>
        <w:ind w:firstLine="420"/>
        <w:jc w:val="left"/>
        <w:rPr>
          <w:color w:val="000000"/>
          <w:szCs w:val="21"/>
          <w:lang w:val="zh-CN"/>
        </w:rPr>
      </w:pPr>
      <w:r>
        <w:rPr>
          <w:szCs w:val="21"/>
          <w:lang w:val="zh-CN"/>
        </w:rPr>
        <w:t>4</w:t>
      </w:r>
      <w:r>
        <w:rPr>
          <w:rFonts w:hAnsi="宋体"/>
          <w:szCs w:val="21"/>
          <w:lang w:val="zh-CN"/>
        </w:rPr>
        <w:t>、乙方应将所提供货物的装箱清单、用户手册、原厂保修卡、随机资料及配件、随机工具等交付给甲方；乙</w:t>
      </w:r>
      <w:r>
        <w:rPr>
          <w:rFonts w:hAnsi="宋体"/>
          <w:color w:val="000000"/>
          <w:szCs w:val="21"/>
          <w:lang w:val="zh-CN"/>
        </w:rPr>
        <w:t>方不能完整交付货物及本款规定的单证和工具的，视为未按合同约定交货，乙方负责补齐，因此导致逾期交付的，由乙方承担相关的违约责任。</w:t>
      </w:r>
    </w:p>
    <w:p w14:paraId="36A98097" w14:textId="77777777" w:rsidR="001B0C80" w:rsidRDefault="005074CF">
      <w:pPr>
        <w:autoSpaceDE w:val="0"/>
        <w:autoSpaceDN w:val="0"/>
        <w:adjustRightInd w:val="0"/>
        <w:spacing w:line="500" w:lineRule="exact"/>
        <w:ind w:firstLine="420"/>
        <w:jc w:val="left"/>
        <w:rPr>
          <w:color w:val="000000"/>
          <w:szCs w:val="21"/>
          <w:lang w:val="zh-CN"/>
        </w:rPr>
      </w:pPr>
      <w:r>
        <w:rPr>
          <w:color w:val="000000"/>
          <w:szCs w:val="21"/>
          <w:lang w:val="zh-CN"/>
        </w:rPr>
        <w:t>5</w:t>
      </w:r>
      <w:r>
        <w:rPr>
          <w:rFonts w:hAnsi="宋体"/>
          <w:color w:val="000000"/>
          <w:szCs w:val="21"/>
          <w:lang w:val="zh-CN"/>
        </w:rPr>
        <w:t>、货物和系统调试验收的标准：按行业通行标准、厂方出厂标准和乙方投标文件的承诺（详见合同附件载明的标准，并不低于国家相关标准）。</w:t>
      </w:r>
    </w:p>
    <w:p w14:paraId="1FB6EB30" w14:textId="77777777" w:rsidR="001B0C80" w:rsidRDefault="005074CF">
      <w:pPr>
        <w:autoSpaceDE w:val="0"/>
        <w:autoSpaceDN w:val="0"/>
        <w:adjustRightInd w:val="0"/>
        <w:spacing w:line="500" w:lineRule="exact"/>
        <w:ind w:firstLine="420"/>
        <w:jc w:val="left"/>
        <w:rPr>
          <w:b/>
          <w:bCs/>
          <w:color w:val="000000"/>
          <w:szCs w:val="21"/>
          <w:lang w:val="zh-CN"/>
        </w:rPr>
      </w:pPr>
      <w:r>
        <w:rPr>
          <w:rFonts w:hAnsi="宋体"/>
          <w:b/>
          <w:bCs/>
          <w:color w:val="000000"/>
          <w:szCs w:val="21"/>
          <w:lang w:val="zh-CN"/>
        </w:rPr>
        <w:t>第八条伴随服务／售后服务</w:t>
      </w:r>
    </w:p>
    <w:p w14:paraId="47695692" w14:textId="77777777" w:rsidR="001B0C80" w:rsidRDefault="005074CF">
      <w:pPr>
        <w:tabs>
          <w:tab w:val="left" w:pos="1620"/>
        </w:tabs>
        <w:autoSpaceDE w:val="0"/>
        <w:autoSpaceDN w:val="0"/>
        <w:adjustRightInd w:val="0"/>
        <w:spacing w:line="500" w:lineRule="exact"/>
        <w:ind w:firstLine="420"/>
        <w:jc w:val="left"/>
        <w:rPr>
          <w:color w:val="000000"/>
          <w:szCs w:val="21"/>
          <w:lang w:val="zh-CN"/>
        </w:rPr>
      </w:pPr>
      <w:r>
        <w:rPr>
          <w:color w:val="000000"/>
          <w:szCs w:val="21"/>
          <w:lang w:val="zh-CN"/>
        </w:rPr>
        <w:t>1</w:t>
      </w:r>
      <w:r>
        <w:rPr>
          <w:rFonts w:hAnsi="宋体"/>
          <w:color w:val="000000"/>
          <w:szCs w:val="21"/>
          <w:lang w:val="zh-CN"/>
        </w:rPr>
        <w:t>、乙方应按照国家有关法律法规规章和</w:t>
      </w:r>
      <w:r>
        <w:rPr>
          <w:color w:val="000000"/>
          <w:szCs w:val="21"/>
          <w:lang w:val="zh-CN"/>
        </w:rPr>
        <w:t>“</w:t>
      </w:r>
      <w:r>
        <w:rPr>
          <w:rFonts w:hAnsi="宋体"/>
          <w:color w:val="000000"/>
          <w:szCs w:val="21"/>
          <w:lang w:val="zh-CN"/>
        </w:rPr>
        <w:t>三包</w:t>
      </w:r>
      <w:r>
        <w:rPr>
          <w:color w:val="000000"/>
          <w:szCs w:val="21"/>
          <w:lang w:val="zh-CN"/>
        </w:rPr>
        <w:t>”</w:t>
      </w:r>
      <w:r>
        <w:rPr>
          <w:rFonts w:hAnsi="宋体"/>
          <w:color w:val="000000"/>
          <w:szCs w:val="21"/>
          <w:lang w:val="zh-CN"/>
        </w:rPr>
        <w:t>规定以及合同所附的</w:t>
      </w:r>
      <w:r>
        <w:rPr>
          <w:color w:val="000000"/>
          <w:szCs w:val="21"/>
          <w:lang w:val="zh-CN"/>
        </w:rPr>
        <w:t>“</w:t>
      </w:r>
      <w:r>
        <w:rPr>
          <w:rFonts w:hAnsi="宋体"/>
          <w:color w:val="000000"/>
          <w:szCs w:val="21"/>
          <w:lang w:val="zh-CN"/>
        </w:rPr>
        <w:t>服务承诺</w:t>
      </w:r>
      <w:r>
        <w:rPr>
          <w:color w:val="000000"/>
          <w:szCs w:val="21"/>
          <w:lang w:val="zh-CN"/>
        </w:rPr>
        <w:t>”</w:t>
      </w:r>
      <w:r>
        <w:rPr>
          <w:rFonts w:hAnsi="宋体"/>
          <w:color w:val="000000"/>
          <w:szCs w:val="21"/>
          <w:lang w:val="zh-CN"/>
        </w:rPr>
        <w:t>提供服务。</w:t>
      </w:r>
    </w:p>
    <w:p w14:paraId="2F2AF97B" w14:textId="77777777" w:rsidR="001B0C80" w:rsidRDefault="005074CF">
      <w:pPr>
        <w:autoSpaceDE w:val="0"/>
        <w:autoSpaceDN w:val="0"/>
        <w:adjustRightInd w:val="0"/>
        <w:spacing w:line="500" w:lineRule="exact"/>
        <w:ind w:firstLine="420"/>
        <w:jc w:val="left"/>
        <w:rPr>
          <w:color w:val="000000"/>
          <w:szCs w:val="21"/>
          <w:lang w:val="zh-CN"/>
        </w:rPr>
      </w:pPr>
      <w:r>
        <w:rPr>
          <w:color w:val="000000"/>
          <w:szCs w:val="21"/>
          <w:lang w:val="zh-CN"/>
        </w:rPr>
        <w:t>2</w:t>
      </w:r>
      <w:r>
        <w:rPr>
          <w:rFonts w:hAnsi="宋体"/>
          <w:color w:val="000000"/>
          <w:szCs w:val="21"/>
          <w:lang w:val="zh-CN"/>
        </w:rPr>
        <w:t>、除前款规定外，乙方还应提供下列服务：</w:t>
      </w:r>
    </w:p>
    <w:p w14:paraId="1EB1A061" w14:textId="77777777" w:rsidR="001B0C80" w:rsidRDefault="005074CF">
      <w:pPr>
        <w:autoSpaceDE w:val="0"/>
        <w:autoSpaceDN w:val="0"/>
        <w:adjustRightInd w:val="0"/>
        <w:spacing w:line="500" w:lineRule="exact"/>
        <w:ind w:firstLine="420"/>
        <w:jc w:val="left"/>
        <w:rPr>
          <w:color w:val="000000"/>
          <w:szCs w:val="21"/>
          <w:lang w:val="zh-CN"/>
        </w:rPr>
      </w:pPr>
      <w:r>
        <w:rPr>
          <w:rFonts w:hAnsi="宋体"/>
          <w:color w:val="000000"/>
          <w:szCs w:val="21"/>
          <w:lang w:val="zh-CN"/>
        </w:rPr>
        <w:t>（</w:t>
      </w:r>
      <w:r>
        <w:rPr>
          <w:color w:val="000000"/>
          <w:szCs w:val="21"/>
          <w:lang w:val="zh-CN"/>
        </w:rPr>
        <w:t>1</w:t>
      </w:r>
      <w:r>
        <w:rPr>
          <w:rFonts w:hAnsi="宋体"/>
          <w:color w:val="000000"/>
          <w:szCs w:val="21"/>
          <w:lang w:val="zh-CN"/>
        </w:rPr>
        <w:t>）货物的现场安装、调试和</w:t>
      </w:r>
      <w:r>
        <w:rPr>
          <w:color w:val="000000"/>
          <w:szCs w:val="21"/>
          <w:lang w:val="zh-CN"/>
        </w:rPr>
        <w:t>/</w:t>
      </w:r>
      <w:r>
        <w:rPr>
          <w:rFonts w:hAnsi="宋体"/>
          <w:color w:val="000000"/>
          <w:szCs w:val="21"/>
          <w:lang w:val="zh-CN"/>
        </w:rPr>
        <w:t>或启动监督；</w:t>
      </w:r>
    </w:p>
    <w:p w14:paraId="1F6261A9" w14:textId="77777777" w:rsidR="001B0C80" w:rsidRDefault="005074CF">
      <w:pPr>
        <w:autoSpaceDE w:val="0"/>
        <w:autoSpaceDN w:val="0"/>
        <w:adjustRightInd w:val="0"/>
        <w:spacing w:line="500" w:lineRule="exact"/>
        <w:ind w:firstLine="420"/>
        <w:jc w:val="left"/>
        <w:rPr>
          <w:color w:val="000000"/>
          <w:szCs w:val="21"/>
          <w:lang w:val="zh-CN"/>
        </w:rPr>
      </w:pPr>
      <w:r>
        <w:rPr>
          <w:rFonts w:hAnsi="宋体"/>
          <w:color w:val="000000"/>
          <w:szCs w:val="21"/>
          <w:lang w:val="zh-CN"/>
        </w:rPr>
        <w:lastRenderedPageBreak/>
        <w:t>（</w:t>
      </w:r>
      <w:r>
        <w:rPr>
          <w:color w:val="000000"/>
          <w:szCs w:val="21"/>
          <w:lang w:val="zh-CN"/>
        </w:rPr>
        <w:t>2</w:t>
      </w:r>
      <w:r>
        <w:rPr>
          <w:rFonts w:hAnsi="宋体"/>
          <w:color w:val="000000"/>
          <w:szCs w:val="21"/>
          <w:lang w:val="zh-CN"/>
        </w:rPr>
        <w:t>）就货物的安装、启动、运行及维护等对甲方人员进行免费培训。</w:t>
      </w:r>
    </w:p>
    <w:p w14:paraId="1C49619F" w14:textId="77777777" w:rsidR="001B0C80" w:rsidRDefault="005074CF">
      <w:pPr>
        <w:autoSpaceDE w:val="0"/>
        <w:autoSpaceDN w:val="0"/>
        <w:adjustRightInd w:val="0"/>
        <w:spacing w:line="500" w:lineRule="exact"/>
        <w:ind w:firstLine="420"/>
        <w:jc w:val="left"/>
        <w:rPr>
          <w:color w:val="000000"/>
          <w:szCs w:val="21"/>
          <w:lang w:val="zh-CN"/>
        </w:rPr>
      </w:pPr>
      <w:r>
        <w:rPr>
          <w:color w:val="000000"/>
          <w:szCs w:val="21"/>
          <w:lang w:val="zh-CN"/>
        </w:rPr>
        <w:t>3</w:t>
      </w:r>
      <w:r>
        <w:rPr>
          <w:rFonts w:hAnsi="宋体"/>
          <w:color w:val="000000"/>
          <w:szCs w:val="21"/>
          <w:lang w:val="zh-CN"/>
        </w:rPr>
        <w:t>、若招标文件中不包含有关伴随服务或售后服务的承诺，双方作如下约定：</w:t>
      </w:r>
    </w:p>
    <w:p w14:paraId="4632C057" w14:textId="77777777" w:rsidR="001B0C80" w:rsidRDefault="005074CF">
      <w:pPr>
        <w:autoSpaceDE w:val="0"/>
        <w:autoSpaceDN w:val="0"/>
        <w:adjustRightInd w:val="0"/>
        <w:spacing w:line="500" w:lineRule="exact"/>
        <w:ind w:firstLine="420"/>
        <w:jc w:val="left"/>
        <w:rPr>
          <w:color w:val="000000"/>
          <w:szCs w:val="21"/>
          <w:lang w:val="zh-CN"/>
        </w:rPr>
      </w:pPr>
      <w:r>
        <w:rPr>
          <w:color w:val="000000"/>
          <w:szCs w:val="21"/>
          <w:lang w:val="zh-CN"/>
        </w:rPr>
        <w:t xml:space="preserve">3.1 </w:t>
      </w:r>
      <w:r>
        <w:rPr>
          <w:rFonts w:hAnsi="宋体"/>
          <w:color w:val="000000"/>
          <w:szCs w:val="21"/>
          <w:lang w:val="zh-CN"/>
        </w:rPr>
        <w:t>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14:paraId="2409B08F" w14:textId="77777777" w:rsidR="001B0C80" w:rsidRDefault="005074CF">
      <w:pPr>
        <w:autoSpaceDE w:val="0"/>
        <w:autoSpaceDN w:val="0"/>
        <w:adjustRightInd w:val="0"/>
        <w:spacing w:line="500" w:lineRule="exact"/>
        <w:ind w:firstLine="420"/>
        <w:jc w:val="left"/>
        <w:rPr>
          <w:color w:val="000000"/>
          <w:szCs w:val="21"/>
          <w:lang w:val="zh-CN"/>
        </w:rPr>
      </w:pPr>
      <w:r>
        <w:rPr>
          <w:color w:val="000000"/>
          <w:szCs w:val="21"/>
          <w:lang w:val="zh-CN"/>
        </w:rPr>
        <w:t xml:space="preserve">3.2 </w:t>
      </w:r>
      <w:r>
        <w:rPr>
          <w:rFonts w:hAnsi="宋体"/>
          <w:color w:val="000000"/>
          <w:szCs w:val="21"/>
          <w:lang w:val="zh-CN"/>
        </w:rPr>
        <w:t>所购货物按乙方投标承诺提供免费维护和质量保证，保修费用计入总价。</w:t>
      </w:r>
    </w:p>
    <w:p w14:paraId="22C72775" w14:textId="77777777" w:rsidR="001B0C80" w:rsidRDefault="005074CF">
      <w:pPr>
        <w:autoSpaceDE w:val="0"/>
        <w:autoSpaceDN w:val="0"/>
        <w:adjustRightInd w:val="0"/>
        <w:spacing w:line="500" w:lineRule="exact"/>
        <w:ind w:firstLine="420"/>
        <w:jc w:val="left"/>
        <w:rPr>
          <w:color w:val="000000"/>
          <w:szCs w:val="21"/>
          <w:lang w:val="zh-CN"/>
        </w:rPr>
      </w:pPr>
      <w:r>
        <w:rPr>
          <w:color w:val="000000"/>
          <w:szCs w:val="21"/>
          <w:lang w:val="zh-CN"/>
        </w:rPr>
        <w:t xml:space="preserve">3.3 </w:t>
      </w:r>
      <w:r>
        <w:rPr>
          <w:rFonts w:hint="eastAsia"/>
          <w:color w:val="000000"/>
          <w:szCs w:val="21"/>
          <w:lang w:val="zh-CN"/>
        </w:rPr>
        <w:t>，</w:t>
      </w:r>
      <w:r>
        <w:rPr>
          <w:rFonts w:hAnsi="宋体"/>
          <w:color w:val="000000"/>
          <w:szCs w:val="21"/>
          <w:lang w:val="zh-CN"/>
        </w:rPr>
        <w:t>保修期内乙方负责对其提供的货物整机进行维修和系统维护，不再收取任何费用，但不可抗力（如火灾、雷击等）造成的故障除外。</w:t>
      </w:r>
    </w:p>
    <w:p w14:paraId="4D416E3F" w14:textId="77777777" w:rsidR="001B0C80" w:rsidRDefault="005074CF">
      <w:pPr>
        <w:autoSpaceDE w:val="0"/>
        <w:autoSpaceDN w:val="0"/>
        <w:adjustRightInd w:val="0"/>
        <w:spacing w:line="500" w:lineRule="exact"/>
        <w:ind w:firstLine="420"/>
        <w:jc w:val="left"/>
        <w:rPr>
          <w:color w:val="000000"/>
          <w:szCs w:val="21"/>
          <w:lang w:val="zh-CN"/>
        </w:rPr>
      </w:pPr>
      <w:r>
        <w:rPr>
          <w:color w:val="000000"/>
          <w:szCs w:val="21"/>
          <w:lang w:val="zh-CN"/>
        </w:rPr>
        <w:t xml:space="preserve">3.4 </w:t>
      </w:r>
      <w:r>
        <w:rPr>
          <w:rFonts w:hAnsi="宋体"/>
          <w:color w:val="000000"/>
          <w:szCs w:val="21"/>
          <w:lang w:val="zh-CN"/>
        </w:rPr>
        <w:t>货物故障报修的响应时间按乙方投标承诺执行。</w:t>
      </w:r>
    </w:p>
    <w:p w14:paraId="622F504F" w14:textId="77777777" w:rsidR="001B0C80" w:rsidRDefault="005074CF">
      <w:pPr>
        <w:autoSpaceDE w:val="0"/>
        <w:autoSpaceDN w:val="0"/>
        <w:adjustRightInd w:val="0"/>
        <w:spacing w:line="500" w:lineRule="exact"/>
        <w:ind w:firstLine="420"/>
        <w:jc w:val="left"/>
        <w:rPr>
          <w:color w:val="000000"/>
          <w:szCs w:val="21"/>
          <w:lang w:val="zh-CN"/>
        </w:rPr>
      </w:pPr>
      <w:r>
        <w:rPr>
          <w:color w:val="000000"/>
          <w:szCs w:val="21"/>
          <w:lang w:val="zh-CN"/>
        </w:rPr>
        <w:t xml:space="preserve">3.5 </w:t>
      </w:r>
      <w:r>
        <w:rPr>
          <w:rFonts w:hAnsi="宋体"/>
          <w:color w:val="000000"/>
          <w:szCs w:val="21"/>
          <w:lang w:val="zh-CN"/>
        </w:rPr>
        <w:t>若货物故障在检修</w:t>
      </w:r>
      <w:r>
        <w:rPr>
          <w:color w:val="000000"/>
          <w:szCs w:val="21"/>
          <w:lang w:val="zh-CN"/>
        </w:rPr>
        <w:t>8</w:t>
      </w:r>
      <w:r>
        <w:rPr>
          <w:rFonts w:hAnsi="宋体"/>
          <w:color w:val="000000"/>
          <w:szCs w:val="21"/>
          <w:lang w:val="zh-CN"/>
        </w:rPr>
        <w:t>工作小时后仍无法排除，乙方应在</w:t>
      </w:r>
      <w:r>
        <w:rPr>
          <w:color w:val="000000"/>
          <w:szCs w:val="21"/>
          <w:lang w:val="zh-CN"/>
        </w:rPr>
        <w:t>48</w:t>
      </w:r>
      <w:r>
        <w:rPr>
          <w:rFonts w:hAnsi="宋体"/>
          <w:color w:val="000000"/>
          <w:szCs w:val="21"/>
          <w:lang w:val="zh-CN"/>
        </w:rPr>
        <w:t>小时内免费提供不低于故障货物规格型号档次的备用货物供甲方使用，直至故障货物修复。</w:t>
      </w:r>
    </w:p>
    <w:p w14:paraId="4C28D658" w14:textId="77777777" w:rsidR="001B0C80" w:rsidRDefault="005074CF">
      <w:pPr>
        <w:autoSpaceDE w:val="0"/>
        <w:autoSpaceDN w:val="0"/>
        <w:adjustRightInd w:val="0"/>
        <w:spacing w:line="500" w:lineRule="exact"/>
        <w:ind w:firstLine="420"/>
        <w:jc w:val="left"/>
        <w:rPr>
          <w:color w:val="000000"/>
          <w:szCs w:val="21"/>
          <w:lang w:val="zh-CN"/>
        </w:rPr>
      </w:pPr>
      <w:r>
        <w:rPr>
          <w:color w:val="000000"/>
          <w:szCs w:val="21"/>
          <w:lang w:val="zh-CN"/>
        </w:rPr>
        <w:t xml:space="preserve">3.6 </w:t>
      </w:r>
      <w:r>
        <w:rPr>
          <w:rFonts w:hAnsi="宋体"/>
          <w:color w:val="000000"/>
          <w:szCs w:val="21"/>
          <w:lang w:val="zh-CN"/>
        </w:rPr>
        <w:t>所有货物保修服务方式均为乙方上门保修，即由乙方派员到货物使用现场维修，由此产生的一切费用均由乙方承担。</w:t>
      </w:r>
    </w:p>
    <w:p w14:paraId="55B3BA2B" w14:textId="77777777" w:rsidR="001B0C80" w:rsidRDefault="005074CF">
      <w:pPr>
        <w:autoSpaceDE w:val="0"/>
        <w:autoSpaceDN w:val="0"/>
        <w:adjustRightInd w:val="0"/>
        <w:spacing w:line="500" w:lineRule="exact"/>
        <w:ind w:firstLine="420"/>
        <w:jc w:val="left"/>
        <w:rPr>
          <w:szCs w:val="21"/>
          <w:lang w:val="zh-CN"/>
        </w:rPr>
      </w:pPr>
      <w:r>
        <w:rPr>
          <w:szCs w:val="21"/>
          <w:lang w:val="zh-CN"/>
        </w:rPr>
        <w:t xml:space="preserve">3.7 </w:t>
      </w:r>
      <w:r>
        <w:rPr>
          <w:rFonts w:hAnsi="宋体"/>
          <w:szCs w:val="21"/>
          <w:lang w:val="zh-CN"/>
        </w:rPr>
        <w:t>保修期后的货物维护由双方协商再定。</w:t>
      </w:r>
    </w:p>
    <w:p w14:paraId="6AF9F968" w14:textId="77777777" w:rsidR="001B0C80" w:rsidRDefault="005074CF">
      <w:pPr>
        <w:autoSpaceDE w:val="0"/>
        <w:autoSpaceDN w:val="0"/>
        <w:adjustRightInd w:val="0"/>
        <w:spacing w:line="500" w:lineRule="exact"/>
        <w:ind w:firstLine="420"/>
        <w:jc w:val="left"/>
        <w:rPr>
          <w:b/>
          <w:bCs/>
          <w:i/>
          <w:iCs/>
          <w:szCs w:val="21"/>
          <w:lang w:val="zh-CN"/>
        </w:rPr>
      </w:pPr>
      <w:r>
        <w:rPr>
          <w:rFonts w:hAnsi="宋体"/>
          <w:b/>
          <w:bCs/>
          <w:szCs w:val="21"/>
          <w:lang w:val="zh-CN"/>
        </w:rPr>
        <w:t>第</w:t>
      </w:r>
      <w:r>
        <w:rPr>
          <w:rFonts w:hAnsi="宋体" w:hint="eastAsia"/>
          <w:b/>
          <w:bCs/>
          <w:szCs w:val="21"/>
          <w:lang w:val="zh-CN"/>
        </w:rPr>
        <w:t>九</w:t>
      </w:r>
      <w:r>
        <w:rPr>
          <w:rFonts w:hAnsi="宋体"/>
          <w:b/>
          <w:bCs/>
          <w:szCs w:val="21"/>
          <w:lang w:val="zh-CN"/>
        </w:rPr>
        <w:t>条合同款支付</w:t>
      </w:r>
    </w:p>
    <w:p w14:paraId="12E1F94E" w14:textId="77777777" w:rsidR="001B0C80" w:rsidRDefault="005074CF">
      <w:pPr>
        <w:autoSpaceDE w:val="0"/>
        <w:autoSpaceDN w:val="0"/>
        <w:adjustRightInd w:val="0"/>
        <w:spacing w:line="500" w:lineRule="exact"/>
        <w:ind w:firstLine="420"/>
        <w:jc w:val="left"/>
        <w:rPr>
          <w:szCs w:val="21"/>
          <w:lang w:val="zh-CN"/>
        </w:rPr>
      </w:pPr>
      <w:r>
        <w:rPr>
          <w:szCs w:val="21"/>
          <w:lang w:val="zh-CN"/>
        </w:rPr>
        <w:t>1</w:t>
      </w:r>
      <w:r>
        <w:rPr>
          <w:rFonts w:hAnsi="宋体"/>
          <w:szCs w:val="21"/>
          <w:lang w:val="zh-CN"/>
        </w:rPr>
        <w:t>、本合同项下所有款项均以人民币支付。</w:t>
      </w:r>
    </w:p>
    <w:p w14:paraId="0225D5D2" w14:textId="77777777" w:rsidR="001B0C80" w:rsidRDefault="005074CF">
      <w:pPr>
        <w:tabs>
          <w:tab w:val="left" w:pos="8115"/>
        </w:tabs>
        <w:autoSpaceDE w:val="0"/>
        <w:autoSpaceDN w:val="0"/>
        <w:adjustRightInd w:val="0"/>
        <w:spacing w:line="500" w:lineRule="exact"/>
        <w:ind w:firstLine="420"/>
        <w:jc w:val="left"/>
        <w:rPr>
          <w:szCs w:val="21"/>
          <w:lang w:val="zh-CN"/>
        </w:rPr>
      </w:pPr>
      <w:r>
        <w:rPr>
          <w:szCs w:val="21"/>
          <w:lang w:val="zh-CN"/>
        </w:rPr>
        <w:t>2</w:t>
      </w:r>
      <w:r>
        <w:rPr>
          <w:rFonts w:hAnsi="宋体"/>
          <w:szCs w:val="21"/>
          <w:lang w:val="zh-CN"/>
        </w:rPr>
        <w:t>、本合同项下的采购资金由甲方自行支付，乙方向甲方开具发票。</w:t>
      </w:r>
      <w:r>
        <w:rPr>
          <w:rFonts w:hAnsi="宋体"/>
          <w:szCs w:val="21"/>
          <w:lang w:val="zh-CN"/>
        </w:rPr>
        <w:tab/>
      </w:r>
    </w:p>
    <w:p w14:paraId="00887A69" w14:textId="77777777" w:rsidR="001B0C80" w:rsidRDefault="005074CF">
      <w:pPr>
        <w:tabs>
          <w:tab w:val="left" w:pos="4785"/>
        </w:tabs>
        <w:autoSpaceDE w:val="0"/>
        <w:autoSpaceDN w:val="0"/>
        <w:adjustRightInd w:val="0"/>
        <w:spacing w:line="360" w:lineRule="auto"/>
        <w:ind w:firstLineChars="200" w:firstLine="420"/>
        <w:jc w:val="left"/>
        <w:rPr>
          <w:rFonts w:hAnsi="宋体"/>
          <w:color w:val="FF0000"/>
          <w:szCs w:val="21"/>
          <w:lang w:val="zh-CN"/>
        </w:rPr>
      </w:pPr>
      <w:r>
        <w:rPr>
          <w:rFonts w:hAnsi="宋体"/>
          <w:szCs w:val="21"/>
          <w:lang w:val="zh-CN"/>
        </w:rPr>
        <w:t>3</w:t>
      </w:r>
      <w:r>
        <w:rPr>
          <w:rFonts w:hAnsi="宋体"/>
          <w:szCs w:val="21"/>
          <w:lang w:val="zh-CN"/>
        </w:rPr>
        <w:t>、付款条件：</w:t>
      </w:r>
      <w:r>
        <w:rPr>
          <w:rFonts w:hAnsi="宋体" w:hint="eastAsia"/>
          <w:b/>
          <w:bCs/>
          <w:szCs w:val="21"/>
          <w:lang w:val="zh-CN"/>
        </w:rPr>
        <w:t>货到、安装、验收合格后一次性付清货款。</w:t>
      </w:r>
    </w:p>
    <w:p w14:paraId="0ECCCC91" w14:textId="77777777" w:rsidR="001B0C80" w:rsidRDefault="005074CF">
      <w:pPr>
        <w:autoSpaceDE w:val="0"/>
        <w:autoSpaceDN w:val="0"/>
        <w:adjustRightInd w:val="0"/>
        <w:spacing w:line="500" w:lineRule="exact"/>
        <w:ind w:firstLine="420"/>
        <w:jc w:val="left"/>
        <w:rPr>
          <w:b/>
          <w:bCs/>
          <w:szCs w:val="21"/>
          <w:lang w:val="zh-CN"/>
        </w:rPr>
      </w:pPr>
      <w:r>
        <w:rPr>
          <w:rFonts w:hAnsi="宋体" w:hint="eastAsia"/>
          <w:b/>
          <w:bCs/>
          <w:szCs w:val="21"/>
          <w:lang w:val="zh-CN"/>
        </w:rPr>
        <w:t>第十条违约责任</w:t>
      </w:r>
    </w:p>
    <w:p w14:paraId="61D0868C" w14:textId="77777777" w:rsidR="001B0C80" w:rsidRDefault="005074CF">
      <w:pPr>
        <w:widowControl/>
        <w:adjustRightInd w:val="0"/>
        <w:spacing w:line="500" w:lineRule="exact"/>
        <w:ind w:firstLine="420"/>
        <w:jc w:val="left"/>
        <w:rPr>
          <w:kern w:val="0"/>
          <w:szCs w:val="21"/>
          <w:lang w:val="zh-CN"/>
        </w:rPr>
      </w:pPr>
      <w:r>
        <w:rPr>
          <w:rFonts w:hAnsi="宋体" w:hint="eastAsia"/>
          <w:kern w:val="0"/>
          <w:szCs w:val="21"/>
          <w:lang w:val="zh-CN"/>
        </w:rPr>
        <w:t>１、甲方无正当理由拒收货物、拒付货物款的，由甲方向乙方偿付合同总价的</w:t>
      </w:r>
      <w:r>
        <w:rPr>
          <w:kern w:val="0"/>
          <w:szCs w:val="21"/>
          <w:lang w:val="zh-CN"/>
        </w:rPr>
        <w:t>5%</w:t>
      </w:r>
      <w:r>
        <w:rPr>
          <w:rFonts w:hAnsi="宋体" w:hint="eastAsia"/>
          <w:kern w:val="0"/>
          <w:szCs w:val="21"/>
          <w:lang w:val="zh-CN"/>
        </w:rPr>
        <w:t>违约金。</w:t>
      </w:r>
    </w:p>
    <w:p w14:paraId="17C69890" w14:textId="77777777" w:rsidR="001B0C80" w:rsidRDefault="005074CF">
      <w:pPr>
        <w:widowControl/>
        <w:adjustRightInd w:val="0"/>
        <w:spacing w:line="500" w:lineRule="exact"/>
        <w:ind w:firstLine="420"/>
        <w:jc w:val="left"/>
        <w:rPr>
          <w:kern w:val="0"/>
          <w:szCs w:val="21"/>
          <w:lang w:val="zh-CN"/>
        </w:rPr>
      </w:pPr>
      <w:r>
        <w:rPr>
          <w:rFonts w:hAnsi="宋体" w:hint="eastAsia"/>
          <w:kern w:val="0"/>
          <w:szCs w:val="21"/>
          <w:lang w:val="zh-CN"/>
        </w:rPr>
        <w:t>２、甲方未按合同规定的期限向乙方支付货款的，每逾期</w:t>
      </w:r>
      <w:r>
        <w:rPr>
          <w:kern w:val="0"/>
          <w:szCs w:val="21"/>
          <w:lang w:val="zh-CN"/>
        </w:rPr>
        <w:t>1</w:t>
      </w:r>
      <w:r>
        <w:rPr>
          <w:rFonts w:hAnsi="宋体" w:hint="eastAsia"/>
          <w:kern w:val="0"/>
          <w:szCs w:val="21"/>
          <w:lang w:val="zh-CN"/>
        </w:rPr>
        <w:t>天甲方向乙方偿付欠款总额的</w:t>
      </w:r>
      <w:r>
        <w:rPr>
          <w:kern w:val="0"/>
          <w:szCs w:val="21"/>
          <w:lang w:val="zh-CN"/>
        </w:rPr>
        <w:t>5‰</w:t>
      </w:r>
      <w:r>
        <w:rPr>
          <w:rFonts w:hAnsi="宋体" w:hint="eastAsia"/>
          <w:kern w:val="0"/>
          <w:szCs w:val="21"/>
          <w:lang w:val="zh-CN"/>
        </w:rPr>
        <w:t>滞纳金，但累计滞纳金总额不超过欠款总额的</w:t>
      </w:r>
      <w:r>
        <w:rPr>
          <w:kern w:val="0"/>
          <w:szCs w:val="21"/>
          <w:lang w:val="zh-CN"/>
        </w:rPr>
        <w:t xml:space="preserve">5% </w:t>
      </w:r>
      <w:r>
        <w:rPr>
          <w:rFonts w:hAnsi="宋体" w:hint="eastAsia"/>
          <w:kern w:val="0"/>
          <w:szCs w:val="21"/>
          <w:lang w:val="zh-CN"/>
        </w:rPr>
        <w:t>。</w:t>
      </w:r>
    </w:p>
    <w:p w14:paraId="38D780FD" w14:textId="77777777" w:rsidR="001B0C80" w:rsidRDefault="005074CF">
      <w:pPr>
        <w:widowControl/>
        <w:adjustRightInd w:val="0"/>
        <w:spacing w:line="500" w:lineRule="exact"/>
        <w:ind w:firstLine="420"/>
        <w:jc w:val="left"/>
        <w:rPr>
          <w:kern w:val="0"/>
          <w:szCs w:val="21"/>
          <w:lang w:val="zh-CN"/>
        </w:rPr>
      </w:pPr>
      <w:r>
        <w:rPr>
          <w:rFonts w:hAnsi="宋体" w:hint="eastAsia"/>
          <w:kern w:val="0"/>
          <w:szCs w:val="21"/>
          <w:lang w:val="zh-CN"/>
        </w:rPr>
        <w:t>３、如乙方不能交付货物、完成安装调试的，乙方应向甲方支付合同总价</w:t>
      </w:r>
      <w:r>
        <w:rPr>
          <w:kern w:val="0"/>
          <w:szCs w:val="21"/>
          <w:lang w:val="zh-CN"/>
        </w:rPr>
        <w:t>5%</w:t>
      </w:r>
      <w:r>
        <w:rPr>
          <w:rFonts w:hAnsi="宋体" w:hint="eastAsia"/>
          <w:kern w:val="0"/>
          <w:szCs w:val="21"/>
          <w:lang w:val="zh-CN"/>
        </w:rPr>
        <w:t>的违约金。</w:t>
      </w:r>
    </w:p>
    <w:p w14:paraId="3E7C37FC" w14:textId="77777777" w:rsidR="001B0C80" w:rsidRDefault="005074CF">
      <w:pPr>
        <w:widowControl/>
        <w:adjustRightInd w:val="0"/>
        <w:spacing w:line="500" w:lineRule="exact"/>
        <w:ind w:firstLine="420"/>
        <w:jc w:val="left"/>
        <w:rPr>
          <w:kern w:val="0"/>
          <w:szCs w:val="21"/>
          <w:lang w:val="zh-CN"/>
        </w:rPr>
      </w:pPr>
      <w:r>
        <w:rPr>
          <w:rFonts w:hAnsi="宋体" w:hint="eastAsia"/>
          <w:kern w:val="0"/>
          <w:szCs w:val="21"/>
          <w:lang w:val="zh-CN"/>
        </w:rPr>
        <w:t>４、乙方逾期交付的，每逾期</w:t>
      </w:r>
      <w:r>
        <w:rPr>
          <w:kern w:val="0"/>
          <w:szCs w:val="21"/>
          <w:lang w:val="zh-CN"/>
        </w:rPr>
        <w:t>1</w:t>
      </w:r>
      <w:r>
        <w:rPr>
          <w:rFonts w:hAnsi="宋体" w:hint="eastAsia"/>
          <w:kern w:val="0"/>
          <w:szCs w:val="21"/>
          <w:lang w:val="zh-CN"/>
        </w:rPr>
        <w:t>天，乙方向甲方偿付合同总额的</w:t>
      </w:r>
      <w:r>
        <w:rPr>
          <w:kern w:val="0"/>
          <w:szCs w:val="21"/>
          <w:lang w:val="zh-CN"/>
        </w:rPr>
        <w:t>5‰</w:t>
      </w:r>
      <w:r>
        <w:rPr>
          <w:rFonts w:hAnsi="宋体" w:hint="eastAsia"/>
          <w:kern w:val="0"/>
          <w:szCs w:val="21"/>
          <w:lang w:val="zh-CN"/>
        </w:rPr>
        <w:t>的滞纳金。如乙方逾期交付达</w:t>
      </w:r>
      <w:r>
        <w:rPr>
          <w:kern w:val="0"/>
          <w:szCs w:val="21"/>
          <w:lang w:val="zh-CN"/>
        </w:rPr>
        <w:t>10</w:t>
      </w:r>
      <w:r>
        <w:rPr>
          <w:rFonts w:hAnsi="宋体" w:hint="eastAsia"/>
          <w:kern w:val="0"/>
          <w:szCs w:val="21"/>
          <w:lang w:val="zh-CN"/>
        </w:rPr>
        <w:t>天，甲方有权解除合同，解除合同的通知自到达乙方时生效。</w:t>
      </w:r>
    </w:p>
    <w:p w14:paraId="3E7CA2BA" w14:textId="77777777" w:rsidR="001B0C80" w:rsidRDefault="005074CF">
      <w:pPr>
        <w:widowControl/>
        <w:adjustRightInd w:val="0"/>
        <w:spacing w:line="500" w:lineRule="exact"/>
        <w:ind w:firstLine="420"/>
        <w:jc w:val="left"/>
        <w:rPr>
          <w:kern w:val="0"/>
          <w:szCs w:val="21"/>
          <w:lang w:val="zh-CN"/>
        </w:rPr>
      </w:pPr>
      <w:r>
        <w:rPr>
          <w:rFonts w:hAnsi="宋体" w:hint="eastAsia"/>
          <w:kern w:val="0"/>
          <w:szCs w:val="21"/>
          <w:lang w:val="zh-CN"/>
        </w:rPr>
        <w:lastRenderedPageBreak/>
        <w:t>５、乙方所交付的货物品种、型号、规格不符合合同规定的，甲方有权拒收。甲方拒收的，乙方应向甲方支付货款总额</w:t>
      </w:r>
      <w:r>
        <w:rPr>
          <w:kern w:val="0"/>
          <w:szCs w:val="21"/>
          <w:lang w:val="zh-CN"/>
        </w:rPr>
        <w:t>5%</w:t>
      </w:r>
      <w:r>
        <w:rPr>
          <w:rFonts w:hAnsi="宋体" w:hint="eastAsia"/>
          <w:kern w:val="0"/>
          <w:szCs w:val="21"/>
          <w:lang w:val="zh-CN"/>
        </w:rPr>
        <w:t>的违约金。同时列入采购单位不合格供应商目录，并上报本级财政部门备案。</w:t>
      </w:r>
    </w:p>
    <w:p w14:paraId="4E7B8DCA" w14:textId="77777777" w:rsidR="001B0C80" w:rsidRDefault="005074CF">
      <w:pPr>
        <w:widowControl/>
        <w:adjustRightInd w:val="0"/>
        <w:spacing w:line="500" w:lineRule="exact"/>
        <w:ind w:firstLine="420"/>
        <w:jc w:val="left"/>
        <w:rPr>
          <w:color w:val="000000"/>
          <w:kern w:val="0"/>
          <w:szCs w:val="21"/>
          <w:lang w:val="zh-CN"/>
        </w:rPr>
      </w:pPr>
      <w:r>
        <w:rPr>
          <w:rFonts w:hAnsi="宋体" w:hint="eastAsia"/>
          <w:color w:val="000000"/>
          <w:kern w:val="0"/>
          <w:szCs w:val="21"/>
          <w:lang w:val="zh-CN"/>
        </w:rPr>
        <w:t>６、在乙方承诺的或国家规定的质量保证期内（取两者中最长的期限），如经乙方两次维修或更换，货物仍不能达到合同约定的质量标准，甲方有权退货，乙方应退回全部货款，并按第</w:t>
      </w:r>
      <w:r>
        <w:rPr>
          <w:color w:val="000000"/>
          <w:kern w:val="0"/>
          <w:szCs w:val="21"/>
          <w:lang w:val="zh-CN"/>
        </w:rPr>
        <w:t>3</w:t>
      </w:r>
      <w:r>
        <w:rPr>
          <w:rFonts w:hAnsi="宋体" w:hint="eastAsia"/>
          <w:color w:val="000000"/>
          <w:kern w:val="0"/>
          <w:szCs w:val="21"/>
          <w:lang w:val="zh-CN"/>
        </w:rPr>
        <w:t>款处理，同时，乙方还须赔偿甲方因此遭受的损失。</w:t>
      </w:r>
    </w:p>
    <w:p w14:paraId="74FB5E83" w14:textId="77777777" w:rsidR="001B0C80" w:rsidRDefault="005074CF">
      <w:pPr>
        <w:widowControl/>
        <w:adjustRightInd w:val="0"/>
        <w:spacing w:line="500" w:lineRule="exact"/>
        <w:ind w:firstLine="420"/>
        <w:jc w:val="left"/>
        <w:rPr>
          <w:color w:val="000000"/>
          <w:kern w:val="0"/>
          <w:szCs w:val="21"/>
          <w:lang w:val="zh-CN"/>
        </w:rPr>
      </w:pPr>
      <w:r>
        <w:rPr>
          <w:rFonts w:hAnsi="宋体"/>
          <w:color w:val="000000"/>
          <w:kern w:val="0"/>
          <w:szCs w:val="21"/>
          <w:lang w:val="zh-CN"/>
        </w:rPr>
        <w:t>7</w:t>
      </w:r>
      <w:r>
        <w:rPr>
          <w:rFonts w:hAnsi="宋体" w:hint="eastAsia"/>
          <w:color w:val="000000"/>
          <w:kern w:val="0"/>
          <w:szCs w:val="21"/>
          <w:lang w:val="zh-CN"/>
        </w:rPr>
        <w:t>、乙方未按本合同的规定和</w:t>
      </w:r>
      <w:r>
        <w:rPr>
          <w:color w:val="000000"/>
          <w:kern w:val="0"/>
          <w:szCs w:val="21"/>
          <w:lang w:val="zh-CN"/>
        </w:rPr>
        <w:t>“</w:t>
      </w:r>
      <w:r>
        <w:rPr>
          <w:rFonts w:hAnsi="宋体" w:hint="eastAsia"/>
          <w:color w:val="000000"/>
          <w:kern w:val="0"/>
          <w:szCs w:val="21"/>
          <w:lang w:val="zh-CN"/>
        </w:rPr>
        <w:t>服务承诺</w:t>
      </w:r>
      <w:r>
        <w:rPr>
          <w:color w:val="000000"/>
          <w:kern w:val="0"/>
          <w:szCs w:val="21"/>
          <w:lang w:val="zh-CN"/>
        </w:rPr>
        <w:t>”</w:t>
      </w:r>
      <w:r>
        <w:rPr>
          <w:rFonts w:hAnsi="宋体" w:hint="eastAsia"/>
          <w:color w:val="000000"/>
          <w:kern w:val="0"/>
          <w:szCs w:val="21"/>
          <w:lang w:val="zh-CN"/>
        </w:rPr>
        <w:t>提供伴随服务</w:t>
      </w:r>
      <w:r>
        <w:rPr>
          <w:color w:val="000000"/>
          <w:kern w:val="0"/>
          <w:szCs w:val="21"/>
          <w:lang w:val="zh-CN"/>
        </w:rPr>
        <w:t>/</w:t>
      </w:r>
      <w:r>
        <w:rPr>
          <w:rFonts w:hAnsi="宋体" w:hint="eastAsia"/>
          <w:color w:val="000000"/>
          <w:kern w:val="0"/>
          <w:szCs w:val="21"/>
          <w:lang w:val="zh-CN"/>
        </w:rPr>
        <w:t>售后服务的，应按合同总价款的</w:t>
      </w:r>
      <w:r>
        <w:rPr>
          <w:color w:val="000000"/>
          <w:kern w:val="0"/>
          <w:szCs w:val="21"/>
          <w:lang w:val="zh-CN"/>
        </w:rPr>
        <w:t>5 %</w:t>
      </w:r>
      <w:r>
        <w:rPr>
          <w:rFonts w:hAnsi="宋体" w:hint="eastAsia"/>
          <w:color w:val="000000"/>
          <w:kern w:val="0"/>
          <w:szCs w:val="21"/>
          <w:lang w:val="zh-CN"/>
        </w:rPr>
        <w:t>向甲方承担违约责任。</w:t>
      </w:r>
    </w:p>
    <w:p w14:paraId="6A65C983" w14:textId="77777777" w:rsidR="001B0C80" w:rsidRDefault="005074CF">
      <w:pPr>
        <w:widowControl/>
        <w:adjustRightInd w:val="0"/>
        <w:spacing w:line="500" w:lineRule="exact"/>
        <w:ind w:firstLine="420"/>
        <w:jc w:val="left"/>
        <w:rPr>
          <w:color w:val="000000"/>
          <w:kern w:val="0"/>
          <w:szCs w:val="21"/>
          <w:lang w:val="zh-CN"/>
        </w:rPr>
      </w:pPr>
      <w:r>
        <w:rPr>
          <w:color w:val="000000"/>
          <w:kern w:val="0"/>
          <w:szCs w:val="21"/>
          <w:lang w:val="zh-CN"/>
        </w:rPr>
        <w:t>8</w:t>
      </w:r>
      <w:r>
        <w:rPr>
          <w:rFonts w:hAnsi="宋体" w:hint="eastAsia"/>
          <w:color w:val="000000"/>
          <w:kern w:val="0"/>
          <w:szCs w:val="21"/>
          <w:lang w:val="zh-CN"/>
        </w:rPr>
        <w:t>、乙方在承担上述</w:t>
      </w:r>
      <w:r>
        <w:rPr>
          <w:color w:val="000000"/>
          <w:kern w:val="0"/>
          <w:szCs w:val="21"/>
          <w:lang w:val="zh-CN"/>
        </w:rPr>
        <w:t>4-7</w:t>
      </w:r>
      <w:r>
        <w:rPr>
          <w:rFonts w:hAnsi="宋体" w:hint="eastAsia"/>
          <w:color w:val="000000"/>
          <w:kern w:val="0"/>
          <w:szCs w:val="21"/>
          <w:lang w:val="zh-CN"/>
        </w:rPr>
        <w:t>款一项或多项违约责任后，仍应继续履行合同规定的义务（甲方解除合同的除外）。甲方未能及时追究乙方的任何一项违约责任并不表明甲方放弃追究乙方该项或其他违约责任。</w:t>
      </w:r>
    </w:p>
    <w:p w14:paraId="5DF0A597" w14:textId="77777777" w:rsidR="001B0C80" w:rsidRDefault="005074CF">
      <w:pPr>
        <w:widowControl/>
        <w:adjustRightInd w:val="0"/>
        <w:spacing w:line="500" w:lineRule="exact"/>
        <w:ind w:firstLine="420"/>
        <w:jc w:val="left"/>
        <w:rPr>
          <w:color w:val="000000"/>
          <w:kern w:val="0"/>
          <w:szCs w:val="21"/>
          <w:lang w:val="zh-CN"/>
        </w:rPr>
      </w:pPr>
      <w:r>
        <w:rPr>
          <w:rFonts w:hAnsi="宋体"/>
          <w:color w:val="000000"/>
          <w:kern w:val="0"/>
          <w:szCs w:val="21"/>
          <w:lang w:val="zh-CN"/>
        </w:rPr>
        <w:t>9</w:t>
      </w:r>
      <w:r>
        <w:rPr>
          <w:rFonts w:hAnsi="宋体" w:hint="eastAsia"/>
          <w:color w:val="000000"/>
          <w:kern w:val="0"/>
          <w:szCs w:val="21"/>
          <w:lang w:val="zh-CN"/>
        </w:rPr>
        <w:t>、乙方投标属虚假承诺，或经权威部门监测提供的货物不能满足招标文件要求，或是由于乙方的过错造成合同无法继续履行的，应向甲方支付不少于合同总价</w:t>
      </w:r>
      <w:r>
        <w:rPr>
          <w:color w:val="000000"/>
          <w:kern w:val="0"/>
          <w:szCs w:val="21"/>
          <w:lang w:val="zh-CN"/>
        </w:rPr>
        <w:t>30%</w:t>
      </w:r>
      <w:r>
        <w:rPr>
          <w:rFonts w:hAnsi="宋体" w:hint="eastAsia"/>
          <w:color w:val="000000"/>
          <w:kern w:val="0"/>
          <w:szCs w:val="21"/>
          <w:lang w:val="zh-CN"/>
        </w:rPr>
        <w:t>赔偿金。</w:t>
      </w:r>
    </w:p>
    <w:p w14:paraId="740D8D7C" w14:textId="77777777" w:rsidR="001B0C80" w:rsidRDefault="005074CF">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第十一条合同的变更和终止</w:t>
      </w:r>
    </w:p>
    <w:p w14:paraId="46F9C303" w14:textId="77777777" w:rsidR="001B0C80" w:rsidRDefault="005074CF">
      <w:pPr>
        <w:widowControl/>
        <w:adjustRightInd w:val="0"/>
        <w:spacing w:line="500" w:lineRule="exact"/>
        <w:ind w:firstLineChars="200" w:firstLine="420"/>
        <w:jc w:val="left"/>
        <w:rPr>
          <w:color w:val="000000"/>
          <w:kern w:val="0"/>
          <w:szCs w:val="21"/>
          <w:lang w:val="zh-CN"/>
        </w:rPr>
      </w:pPr>
      <w:r>
        <w:rPr>
          <w:color w:val="000000"/>
          <w:kern w:val="0"/>
          <w:szCs w:val="21"/>
          <w:lang w:val="zh-CN"/>
        </w:rPr>
        <w:t>1</w:t>
      </w:r>
      <w:r>
        <w:rPr>
          <w:rFonts w:hAnsi="宋体" w:hint="eastAsia"/>
          <w:color w:val="000000"/>
          <w:kern w:val="0"/>
          <w:szCs w:val="21"/>
          <w:lang w:val="zh-CN"/>
        </w:rPr>
        <w:t>、除《政府采购法》第</w:t>
      </w:r>
      <w:r>
        <w:rPr>
          <w:color w:val="000000"/>
          <w:kern w:val="0"/>
          <w:szCs w:val="21"/>
          <w:lang w:val="zh-CN"/>
        </w:rPr>
        <w:t>50</w:t>
      </w:r>
      <w:r>
        <w:rPr>
          <w:rFonts w:hAnsi="宋体" w:hint="eastAsia"/>
          <w:color w:val="000000"/>
          <w:kern w:val="0"/>
          <w:szCs w:val="21"/>
          <w:lang w:val="zh-CN"/>
        </w:rPr>
        <w:t>条第二款规定的情形外，本合同一经签订，甲乙双方不得擅自变更、中止或终止合同。</w:t>
      </w:r>
    </w:p>
    <w:p w14:paraId="76BB1265" w14:textId="77777777" w:rsidR="001B0C80" w:rsidRDefault="005074CF">
      <w:pPr>
        <w:widowControl/>
        <w:adjustRightInd w:val="0"/>
        <w:spacing w:line="500" w:lineRule="exact"/>
        <w:ind w:firstLineChars="200" w:firstLine="420"/>
        <w:jc w:val="left"/>
        <w:rPr>
          <w:kern w:val="0"/>
          <w:szCs w:val="21"/>
          <w:lang w:val="zh-CN"/>
        </w:rPr>
      </w:pPr>
      <w:r>
        <w:rPr>
          <w:color w:val="000000"/>
          <w:kern w:val="0"/>
          <w:szCs w:val="21"/>
          <w:lang w:val="zh-CN"/>
        </w:rPr>
        <w:t>2</w:t>
      </w:r>
      <w:r>
        <w:rPr>
          <w:rFonts w:hAnsi="宋体" w:hint="eastAsia"/>
          <w:color w:val="000000"/>
          <w:kern w:val="0"/>
          <w:szCs w:val="21"/>
          <w:lang w:val="zh-CN"/>
        </w:rPr>
        <w:t>、</w:t>
      </w:r>
      <w:r>
        <w:rPr>
          <w:rFonts w:hAnsi="宋体" w:hint="eastAsia"/>
          <w:color w:val="000000"/>
          <w:kern w:val="0"/>
          <w:szCs w:val="21"/>
        </w:rPr>
        <w:t>除发生法律规定的不能预见、不能避免并不能克服的客观情况外，甲乙双方不得放弃或拒绝履行</w:t>
      </w:r>
      <w:r>
        <w:rPr>
          <w:rFonts w:hAnsi="宋体" w:hint="eastAsia"/>
          <w:kern w:val="0"/>
          <w:szCs w:val="21"/>
        </w:rPr>
        <w:t>合同。乙方放弃或拒绝履行合同，双倍返还甲方货款，</w:t>
      </w:r>
      <w:r>
        <w:rPr>
          <w:rFonts w:hAnsi="宋体" w:hint="eastAsia"/>
          <w:kern w:val="0"/>
          <w:szCs w:val="21"/>
          <w:lang w:val="zh-CN"/>
        </w:rPr>
        <w:t>同时列入采购单位不合格供应商目录，并上报本级财政部门备案。</w:t>
      </w:r>
    </w:p>
    <w:p w14:paraId="01BD9166" w14:textId="77777777" w:rsidR="001B0C80" w:rsidRDefault="005074CF">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第十二条合同的转让</w:t>
      </w:r>
    </w:p>
    <w:p w14:paraId="607FAE53" w14:textId="77777777" w:rsidR="001B0C80" w:rsidRDefault="005074CF">
      <w:pPr>
        <w:widowControl/>
        <w:adjustRightInd w:val="0"/>
        <w:spacing w:line="500" w:lineRule="exact"/>
        <w:ind w:firstLine="420"/>
        <w:jc w:val="left"/>
        <w:rPr>
          <w:color w:val="000000"/>
          <w:kern w:val="0"/>
          <w:szCs w:val="21"/>
          <w:lang w:val="zh-CN"/>
        </w:rPr>
      </w:pPr>
      <w:r>
        <w:rPr>
          <w:rFonts w:hAnsi="宋体" w:hint="eastAsia"/>
          <w:color w:val="000000"/>
          <w:kern w:val="0"/>
          <w:szCs w:val="21"/>
          <w:lang w:val="zh-CN"/>
        </w:rPr>
        <w:t>乙方不得擅自部分或全部转让其应履行的合同义务。</w:t>
      </w:r>
    </w:p>
    <w:p w14:paraId="1D4F8FCE" w14:textId="77777777" w:rsidR="001B0C80" w:rsidRDefault="005074CF">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第十三条争议的解决</w:t>
      </w:r>
    </w:p>
    <w:p w14:paraId="104CA0AA" w14:textId="77777777" w:rsidR="001B0C80" w:rsidRDefault="005074CF">
      <w:pPr>
        <w:widowControl/>
        <w:adjustRightInd w:val="0"/>
        <w:spacing w:line="500" w:lineRule="exact"/>
        <w:ind w:firstLine="420"/>
        <w:jc w:val="left"/>
        <w:rPr>
          <w:color w:val="000000"/>
          <w:kern w:val="0"/>
          <w:szCs w:val="21"/>
          <w:lang w:val="zh-CN"/>
        </w:rPr>
      </w:pPr>
      <w:r>
        <w:rPr>
          <w:color w:val="000000"/>
          <w:kern w:val="0"/>
          <w:szCs w:val="21"/>
          <w:lang w:val="zh-CN"/>
        </w:rPr>
        <w:t>1</w:t>
      </w:r>
      <w:r>
        <w:rPr>
          <w:rFonts w:hAnsi="宋体" w:hint="eastAsia"/>
          <w:color w:val="000000"/>
          <w:kern w:val="0"/>
          <w:szCs w:val="21"/>
          <w:lang w:val="zh-CN"/>
        </w:rPr>
        <w:t>、因货物的质量问题发生争议的，应当邀请国家认可的质量检测机构对货物质量进行鉴定。货物符合标准的，鉴定费由甲方承担；货物不符合质量标准的，鉴定费由乙方承担。</w:t>
      </w:r>
    </w:p>
    <w:p w14:paraId="66BC5087" w14:textId="77777777" w:rsidR="001B0C80" w:rsidRDefault="005074CF">
      <w:pPr>
        <w:widowControl/>
        <w:adjustRightInd w:val="0"/>
        <w:spacing w:line="500" w:lineRule="exact"/>
        <w:ind w:firstLine="420"/>
        <w:jc w:val="left"/>
        <w:rPr>
          <w:color w:val="000000"/>
          <w:kern w:val="0"/>
          <w:szCs w:val="21"/>
          <w:lang w:val="zh-CN"/>
        </w:rPr>
      </w:pPr>
      <w:r>
        <w:rPr>
          <w:color w:val="000000"/>
          <w:kern w:val="0"/>
          <w:szCs w:val="21"/>
          <w:lang w:val="zh-CN"/>
        </w:rPr>
        <w:t>2</w:t>
      </w:r>
      <w:r>
        <w:rPr>
          <w:rFonts w:hAnsi="宋体" w:hint="eastAsia"/>
          <w:color w:val="000000"/>
          <w:kern w:val="0"/>
          <w:szCs w:val="21"/>
          <w:lang w:val="zh-CN"/>
        </w:rPr>
        <w:t>、因履行本合同引起的或与本合同有关的争议，甲、乙双方应首先通过友好协商解决，如果协商不能解决争议，则采取以下第（</w:t>
      </w:r>
      <w:r>
        <w:rPr>
          <w:color w:val="000000"/>
          <w:kern w:val="0"/>
          <w:szCs w:val="21"/>
          <w:lang w:val="zh-CN"/>
        </w:rPr>
        <w:t>1</w:t>
      </w:r>
      <w:r>
        <w:rPr>
          <w:rFonts w:hAnsi="宋体" w:hint="eastAsia"/>
          <w:color w:val="000000"/>
          <w:kern w:val="0"/>
          <w:szCs w:val="21"/>
          <w:lang w:val="zh-CN"/>
        </w:rPr>
        <w:t>）种方式解决争议：</w:t>
      </w:r>
    </w:p>
    <w:p w14:paraId="616A42C7" w14:textId="77777777" w:rsidR="001B0C80" w:rsidRDefault="005074CF">
      <w:pPr>
        <w:widowControl/>
        <w:adjustRightInd w:val="0"/>
        <w:spacing w:line="500" w:lineRule="exact"/>
        <w:ind w:firstLine="560"/>
        <w:jc w:val="left"/>
        <w:rPr>
          <w:color w:val="000000"/>
          <w:kern w:val="0"/>
          <w:szCs w:val="21"/>
          <w:lang w:val="zh-CN"/>
        </w:rPr>
      </w:pPr>
      <w:r>
        <w:rPr>
          <w:rFonts w:hAnsi="宋体" w:hint="eastAsia"/>
          <w:color w:val="000000"/>
          <w:kern w:val="0"/>
          <w:szCs w:val="21"/>
          <w:lang w:val="zh-CN"/>
        </w:rPr>
        <w:t>（</w:t>
      </w:r>
      <w:r>
        <w:rPr>
          <w:color w:val="000000"/>
          <w:kern w:val="0"/>
          <w:szCs w:val="21"/>
          <w:lang w:val="zh-CN"/>
        </w:rPr>
        <w:t>1</w:t>
      </w:r>
      <w:r>
        <w:rPr>
          <w:rFonts w:hAnsi="宋体" w:hint="eastAsia"/>
          <w:color w:val="000000"/>
          <w:kern w:val="0"/>
          <w:szCs w:val="21"/>
          <w:lang w:val="zh-CN"/>
        </w:rPr>
        <w:t>）向甲方所在地有管辖权的人民法院提起诉讼；</w:t>
      </w:r>
    </w:p>
    <w:p w14:paraId="4490B02C" w14:textId="77777777" w:rsidR="001B0C80" w:rsidRDefault="005074CF">
      <w:pPr>
        <w:widowControl/>
        <w:adjustRightInd w:val="0"/>
        <w:spacing w:line="500" w:lineRule="exact"/>
        <w:ind w:firstLine="560"/>
        <w:jc w:val="left"/>
        <w:rPr>
          <w:color w:val="000000"/>
          <w:kern w:val="0"/>
          <w:szCs w:val="21"/>
          <w:lang w:val="zh-CN"/>
        </w:rPr>
      </w:pPr>
      <w:r>
        <w:rPr>
          <w:rFonts w:hAnsi="宋体" w:hint="eastAsia"/>
          <w:color w:val="000000"/>
          <w:kern w:val="0"/>
          <w:szCs w:val="21"/>
          <w:lang w:val="zh-CN"/>
        </w:rPr>
        <w:lastRenderedPageBreak/>
        <w:t>（</w:t>
      </w:r>
      <w:r>
        <w:rPr>
          <w:color w:val="000000"/>
          <w:kern w:val="0"/>
          <w:szCs w:val="21"/>
          <w:lang w:val="zh-CN"/>
        </w:rPr>
        <w:t>2</w:t>
      </w:r>
      <w:r>
        <w:rPr>
          <w:rFonts w:hAnsi="宋体" w:hint="eastAsia"/>
          <w:color w:val="000000"/>
          <w:kern w:val="0"/>
          <w:szCs w:val="21"/>
          <w:lang w:val="zh-CN"/>
        </w:rPr>
        <w:t>）向南京仲裁委员会按其仲裁规则申请仲裁。</w:t>
      </w:r>
    </w:p>
    <w:p w14:paraId="7DC366B1" w14:textId="77777777" w:rsidR="001B0C80" w:rsidRDefault="005074CF">
      <w:pPr>
        <w:widowControl/>
        <w:adjustRightInd w:val="0"/>
        <w:spacing w:line="500" w:lineRule="exact"/>
        <w:ind w:firstLine="560"/>
        <w:jc w:val="left"/>
        <w:rPr>
          <w:color w:val="000000"/>
          <w:kern w:val="0"/>
          <w:szCs w:val="21"/>
          <w:lang w:val="zh-CN"/>
        </w:rPr>
      </w:pPr>
      <w:r>
        <w:rPr>
          <w:rFonts w:hAnsi="宋体" w:hint="eastAsia"/>
          <w:color w:val="000000"/>
          <w:kern w:val="0"/>
          <w:szCs w:val="21"/>
          <w:lang w:val="zh-CN"/>
        </w:rPr>
        <w:t>如没有约定，默认采取第</w:t>
      </w:r>
      <w:r>
        <w:rPr>
          <w:color w:val="000000"/>
          <w:kern w:val="0"/>
          <w:szCs w:val="21"/>
          <w:lang w:val="zh-CN"/>
        </w:rPr>
        <w:t>2</w:t>
      </w:r>
      <w:r>
        <w:rPr>
          <w:rFonts w:hAnsi="宋体" w:hint="eastAsia"/>
          <w:color w:val="000000"/>
          <w:kern w:val="0"/>
          <w:szCs w:val="21"/>
          <w:lang w:val="zh-CN"/>
        </w:rPr>
        <w:t>种方式解决争议。</w:t>
      </w:r>
    </w:p>
    <w:p w14:paraId="4C4784EB" w14:textId="77777777" w:rsidR="001B0C80" w:rsidRDefault="005074CF">
      <w:pPr>
        <w:widowControl/>
        <w:adjustRightInd w:val="0"/>
        <w:spacing w:line="500" w:lineRule="exact"/>
        <w:ind w:firstLine="420"/>
        <w:jc w:val="left"/>
        <w:rPr>
          <w:color w:val="000000"/>
          <w:kern w:val="0"/>
          <w:szCs w:val="21"/>
          <w:lang w:val="zh-CN"/>
        </w:rPr>
      </w:pPr>
      <w:r>
        <w:rPr>
          <w:color w:val="000000"/>
          <w:kern w:val="0"/>
          <w:szCs w:val="21"/>
          <w:lang w:val="zh-CN"/>
        </w:rPr>
        <w:t>3</w:t>
      </w:r>
      <w:r>
        <w:rPr>
          <w:rFonts w:hAnsi="宋体" w:hint="eastAsia"/>
          <w:color w:val="000000"/>
          <w:kern w:val="0"/>
          <w:szCs w:val="21"/>
          <w:lang w:val="zh-CN"/>
        </w:rPr>
        <w:t>、在仲裁期间，本合同应继续履行。</w:t>
      </w:r>
    </w:p>
    <w:p w14:paraId="6EC30582" w14:textId="77777777" w:rsidR="001B0C80" w:rsidRDefault="005074CF">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第十四条诚实信用</w:t>
      </w:r>
    </w:p>
    <w:p w14:paraId="4AB739C5" w14:textId="77777777" w:rsidR="001B0C80" w:rsidRDefault="005074CF">
      <w:pPr>
        <w:widowControl/>
        <w:adjustRightInd w:val="0"/>
        <w:spacing w:line="500" w:lineRule="exact"/>
        <w:ind w:firstLine="420"/>
        <w:jc w:val="left"/>
        <w:rPr>
          <w:color w:val="000000"/>
          <w:kern w:val="0"/>
          <w:szCs w:val="21"/>
          <w:lang w:val="zh-CN"/>
        </w:rPr>
      </w:pPr>
      <w:r>
        <w:rPr>
          <w:rFonts w:hAnsi="宋体" w:hint="eastAsia"/>
          <w:color w:val="000000"/>
          <w:kern w:val="0"/>
          <w:szCs w:val="21"/>
          <w:lang w:val="zh-CN"/>
        </w:rPr>
        <w:t>乙方应诚实信用，严格按照招标文件要求和投标承诺履行合同，不向甲方进行商业贿赂或者提供不正当利益。</w:t>
      </w:r>
    </w:p>
    <w:p w14:paraId="723029FB" w14:textId="77777777" w:rsidR="001B0C80" w:rsidRDefault="005074CF">
      <w:pPr>
        <w:widowControl/>
        <w:adjustRightInd w:val="0"/>
        <w:spacing w:line="500" w:lineRule="exact"/>
        <w:ind w:firstLine="420"/>
        <w:jc w:val="left"/>
        <w:rPr>
          <w:b/>
          <w:bCs/>
          <w:color w:val="000000"/>
          <w:kern w:val="0"/>
          <w:szCs w:val="21"/>
          <w:lang w:val="zh-CN"/>
        </w:rPr>
      </w:pPr>
      <w:r>
        <w:rPr>
          <w:rFonts w:hAnsi="宋体" w:hint="eastAsia"/>
          <w:b/>
          <w:bCs/>
          <w:color w:val="000000"/>
          <w:kern w:val="0"/>
          <w:szCs w:val="21"/>
          <w:lang w:val="zh-CN"/>
        </w:rPr>
        <w:t>第十五条合同生效及其他</w:t>
      </w:r>
    </w:p>
    <w:p w14:paraId="3CC78635" w14:textId="77777777" w:rsidR="001B0C80" w:rsidRDefault="005074CF">
      <w:pPr>
        <w:widowControl/>
        <w:adjustRightInd w:val="0"/>
        <w:spacing w:line="500" w:lineRule="exact"/>
        <w:ind w:firstLine="420"/>
        <w:jc w:val="left"/>
        <w:rPr>
          <w:color w:val="000000"/>
          <w:kern w:val="0"/>
          <w:szCs w:val="21"/>
          <w:lang w:val="zh-CN"/>
        </w:rPr>
      </w:pPr>
      <w:r>
        <w:rPr>
          <w:color w:val="000000"/>
          <w:kern w:val="0"/>
          <w:szCs w:val="21"/>
          <w:lang w:val="zh-CN"/>
        </w:rPr>
        <w:t>1</w:t>
      </w:r>
      <w:r>
        <w:rPr>
          <w:rFonts w:hAnsi="宋体" w:hint="eastAsia"/>
          <w:color w:val="000000"/>
          <w:kern w:val="0"/>
          <w:szCs w:val="21"/>
          <w:lang w:val="zh-CN"/>
        </w:rPr>
        <w:t>、本合同自签订之日起生效。</w:t>
      </w:r>
    </w:p>
    <w:p w14:paraId="4D747B31" w14:textId="77777777" w:rsidR="001B0C80" w:rsidRDefault="005074CF">
      <w:pPr>
        <w:widowControl/>
        <w:adjustRightInd w:val="0"/>
        <w:spacing w:line="500" w:lineRule="exact"/>
        <w:ind w:firstLine="420"/>
        <w:jc w:val="left"/>
        <w:rPr>
          <w:rFonts w:hAnsi="宋体"/>
          <w:kern w:val="0"/>
          <w:szCs w:val="21"/>
          <w:lang w:val="zh-CN"/>
        </w:rPr>
      </w:pPr>
      <w:r>
        <w:rPr>
          <w:kern w:val="0"/>
          <w:szCs w:val="21"/>
          <w:lang w:val="zh-CN"/>
        </w:rPr>
        <w:t>2</w:t>
      </w:r>
      <w:r>
        <w:rPr>
          <w:rFonts w:hAnsi="宋体" w:hint="eastAsia"/>
          <w:kern w:val="0"/>
          <w:szCs w:val="21"/>
          <w:lang w:val="zh-CN"/>
        </w:rPr>
        <w:t>、本合同一式五份，甲方四份乙方一份，自买卖双方签字、盖章之日起生效。</w:t>
      </w:r>
    </w:p>
    <w:p w14:paraId="08A6DBC6" w14:textId="77777777" w:rsidR="001B0C80" w:rsidRDefault="005074CF">
      <w:pPr>
        <w:widowControl/>
        <w:adjustRightInd w:val="0"/>
        <w:spacing w:line="500" w:lineRule="exact"/>
        <w:ind w:firstLine="420"/>
        <w:jc w:val="left"/>
        <w:rPr>
          <w:rFonts w:hAnsi="宋体"/>
          <w:color w:val="000000"/>
          <w:kern w:val="0"/>
          <w:szCs w:val="21"/>
          <w:lang w:val="zh-CN"/>
        </w:rPr>
      </w:pPr>
      <w:r>
        <w:rPr>
          <w:color w:val="000000"/>
          <w:kern w:val="0"/>
          <w:szCs w:val="21"/>
          <w:lang w:val="zh-CN"/>
        </w:rPr>
        <w:t>3</w:t>
      </w:r>
      <w:r>
        <w:rPr>
          <w:rFonts w:hAnsi="宋体" w:hint="eastAsia"/>
          <w:color w:val="000000"/>
          <w:kern w:val="0"/>
          <w:szCs w:val="21"/>
          <w:lang w:val="zh-CN"/>
        </w:rPr>
        <w:t>、本合同应按照中华人民共和国的现行法律进行解释。</w:t>
      </w:r>
    </w:p>
    <w:p w14:paraId="0449EDA9" w14:textId="77777777" w:rsidR="001B0C80" w:rsidRDefault="001B0C80">
      <w:pPr>
        <w:widowControl/>
        <w:adjustRightInd w:val="0"/>
        <w:spacing w:line="500" w:lineRule="exact"/>
        <w:ind w:firstLine="420"/>
        <w:jc w:val="left"/>
        <w:rPr>
          <w:color w:val="000000"/>
          <w:kern w:val="0"/>
          <w:szCs w:val="21"/>
          <w:lang w:val="zh-CN"/>
        </w:rPr>
      </w:pPr>
    </w:p>
    <w:p w14:paraId="232F1EC0" w14:textId="77777777" w:rsidR="001B0C80" w:rsidRDefault="001B0C80">
      <w:pPr>
        <w:widowControl/>
        <w:adjustRightInd w:val="0"/>
        <w:spacing w:line="500" w:lineRule="exact"/>
        <w:ind w:firstLine="420"/>
        <w:jc w:val="left"/>
        <w:rPr>
          <w:color w:val="000000"/>
          <w:kern w:val="0"/>
          <w:szCs w:val="21"/>
          <w:lang w:val="zh-CN"/>
        </w:rPr>
      </w:pPr>
    </w:p>
    <w:p w14:paraId="61BB619F" w14:textId="77777777" w:rsidR="001B0C80" w:rsidRDefault="005074CF">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甲方：                           乙方：</w:t>
      </w:r>
    </w:p>
    <w:p w14:paraId="6C9D019A" w14:textId="77777777" w:rsidR="001B0C80" w:rsidRDefault="001B0C80">
      <w:pPr>
        <w:spacing w:line="360" w:lineRule="auto"/>
        <w:ind w:firstLineChars="200" w:firstLine="420"/>
        <w:jc w:val="left"/>
        <w:rPr>
          <w:rFonts w:ascii="宋体" w:hAnsi="宋体" w:cs="宋体"/>
          <w:color w:val="000000"/>
          <w:kern w:val="0"/>
          <w:szCs w:val="21"/>
        </w:rPr>
      </w:pPr>
    </w:p>
    <w:p w14:paraId="5E535FEA" w14:textId="77777777" w:rsidR="001B0C80" w:rsidRDefault="005074CF">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（公章）                         （公章）</w:t>
      </w:r>
    </w:p>
    <w:p w14:paraId="3F936E4C" w14:textId="77777777" w:rsidR="001B0C80" w:rsidRDefault="001B0C80">
      <w:pPr>
        <w:spacing w:line="360" w:lineRule="auto"/>
        <w:ind w:firstLineChars="200" w:firstLine="420"/>
        <w:jc w:val="left"/>
        <w:rPr>
          <w:rFonts w:ascii="宋体" w:hAnsi="宋体" w:cs="宋体"/>
          <w:color w:val="000000"/>
          <w:kern w:val="0"/>
          <w:szCs w:val="21"/>
        </w:rPr>
      </w:pPr>
    </w:p>
    <w:p w14:paraId="15FB2EBB" w14:textId="77777777" w:rsidR="001B0C80" w:rsidRDefault="001B0C80">
      <w:pPr>
        <w:spacing w:line="360" w:lineRule="auto"/>
        <w:ind w:firstLineChars="200" w:firstLine="420"/>
        <w:jc w:val="left"/>
        <w:rPr>
          <w:rFonts w:ascii="宋体" w:hAnsi="宋体" w:cs="宋体"/>
          <w:color w:val="000000"/>
          <w:kern w:val="0"/>
          <w:szCs w:val="21"/>
        </w:rPr>
      </w:pPr>
    </w:p>
    <w:p w14:paraId="603C7C98" w14:textId="77777777" w:rsidR="001B0C80" w:rsidRDefault="005074CF">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法定代表人（授权代表人）：        法定代表人（授权代表人）：</w:t>
      </w:r>
    </w:p>
    <w:p w14:paraId="0B84CA0F" w14:textId="77777777" w:rsidR="001B0C80" w:rsidRDefault="001B0C80">
      <w:pPr>
        <w:spacing w:line="360" w:lineRule="auto"/>
        <w:ind w:firstLineChars="200" w:firstLine="420"/>
        <w:jc w:val="left"/>
        <w:rPr>
          <w:rFonts w:ascii="宋体" w:hAnsi="宋体" w:cs="宋体"/>
          <w:color w:val="000000"/>
          <w:kern w:val="0"/>
          <w:szCs w:val="21"/>
        </w:rPr>
      </w:pPr>
    </w:p>
    <w:p w14:paraId="00485813" w14:textId="77777777" w:rsidR="001B0C80" w:rsidRDefault="001B0C80">
      <w:pPr>
        <w:spacing w:line="360" w:lineRule="auto"/>
        <w:ind w:firstLineChars="200" w:firstLine="420"/>
        <w:jc w:val="left"/>
        <w:rPr>
          <w:rFonts w:ascii="宋体" w:hAnsi="宋体" w:cs="宋体"/>
          <w:color w:val="000000"/>
          <w:kern w:val="0"/>
          <w:szCs w:val="21"/>
        </w:rPr>
      </w:pPr>
    </w:p>
    <w:p w14:paraId="72679456" w14:textId="77777777" w:rsidR="001B0C80" w:rsidRDefault="005074CF">
      <w:pPr>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日期：    年   月   日    </w:t>
      </w:r>
    </w:p>
    <w:p w14:paraId="0AB2935E" w14:textId="77777777" w:rsidR="001B0C80" w:rsidRDefault="001B0C80">
      <w:pPr>
        <w:spacing w:line="360" w:lineRule="auto"/>
        <w:ind w:firstLineChars="200" w:firstLine="420"/>
        <w:jc w:val="left"/>
        <w:rPr>
          <w:rFonts w:ascii="宋体" w:hAnsi="宋体" w:cs="宋体"/>
          <w:color w:val="000000"/>
          <w:kern w:val="0"/>
          <w:szCs w:val="21"/>
        </w:rPr>
      </w:pPr>
    </w:p>
    <w:p w14:paraId="7FCC4334" w14:textId="77777777" w:rsidR="001B0C80" w:rsidRDefault="001B0C80">
      <w:pPr>
        <w:spacing w:line="360" w:lineRule="auto"/>
        <w:ind w:firstLineChars="200" w:firstLine="420"/>
        <w:jc w:val="left"/>
        <w:rPr>
          <w:rFonts w:ascii="宋体" w:hAnsi="宋体" w:cs="宋体"/>
          <w:color w:val="000000"/>
          <w:kern w:val="0"/>
          <w:szCs w:val="21"/>
        </w:rPr>
      </w:pPr>
    </w:p>
    <w:p w14:paraId="5A3B1BB9" w14:textId="77777777" w:rsidR="001B0C80" w:rsidRDefault="005074CF">
      <w:pPr>
        <w:widowControl/>
        <w:jc w:val="left"/>
      </w:pPr>
      <w:r>
        <w:rPr>
          <w:rFonts w:ascii="宋体" w:hAnsi="宋体" w:cs="宋体" w:hint="eastAsia"/>
          <w:color w:val="000000"/>
          <w:kern w:val="0"/>
          <w:sz w:val="28"/>
          <w:szCs w:val="28"/>
        </w:rPr>
        <w:t xml:space="preserve">注：请供应商按照以下文件的要求格式、内容，顺序制作响应文件。 </w:t>
      </w:r>
    </w:p>
    <w:p w14:paraId="28A36F89" w14:textId="77777777" w:rsidR="001B0C80" w:rsidRDefault="001B0C80">
      <w:pPr>
        <w:pStyle w:val="a6"/>
        <w:ind w:left="1470" w:right="1470"/>
        <w:rPr>
          <w:rFonts w:ascii="宋体" w:hAnsi="宋体" w:cs="宋体"/>
          <w:b/>
          <w:color w:val="000000"/>
          <w:kern w:val="0"/>
          <w:sz w:val="43"/>
          <w:szCs w:val="43"/>
        </w:rPr>
      </w:pPr>
    </w:p>
    <w:p w14:paraId="20FAA0C1" w14:textId="77777777" w:rsidR="001B0C80" w:rsidRDefault="001B0C80">
      <w:pPr>
        <w:widowControl/>
        <w:jc w:val="center"/>
        <w:rPr>
          <w:rFonts w:ascii="宋体" w:hAnsi="宋体" w:cs="宋体"/>
          <w:b/>
          <w:color w:val="000000"/>
          <w:kern w:val="0"/>
          <w:sz w:val="43"/>
          <w:szCs w:val="43"/>
        </w:rPr>
      </w:pPr>
    </w:p>
    <w:p w14:paraId="49F5D89D" w14:textId="77777777" w:rsidR="001B0C80" w:rsidRDefault="001B0C80">
      <w:pPr>
        <w:widowControl/>
        <w:jc w:val="center"/>
        <w:rPr>
          <w:rFonts w:ascii="宋体" w:hAnsi="宋体" w:cs="宋体"/>
          <w:b/>
          <w:color w:val="000000"/>
          <w:kern w:val="0"/>
          <w:sz w:val="43"/>
          <w:szCs w:val="43"/>
        </w:rPr>
      </w:pPr>
    </w:p>
    <w:p w14:paraId="7783EA54" w14:textId="77777777" w:rsidR="001B0C80" w:rsidRDefault="001B0C80">
      <w:pPr>
        <w:widowControl/>
        <w:jc w:val="center"/>
        <w:rPr>
          <w:rFonts w:ascii="宋体" w:hAnsi="宋体" w:cs="宋体"/>
          <w:b/>
          <w:color w:val="000000"/>
          <w:kern w:val="0"/>
          <w:sz w:val="43"/>
          <w:szCs w:val="43"/>
        </w:rPr>
      </w:pPr>
    </w:p>
    <w:p w14:paraId="1AC19CEB" w14:textId="77777777" w:rsidR="001B0C80" w:rsidRDefault="005074CF">
      <w:pPr>
        <w:widowControl/>
        <w:jc w:val="center"/>
        <w:rPr>
          <w:rFonts w:ascii="宋体" w:hAnsi="宋体" w:cs="宋体"/>
          <w:b/>
          <w:color w:val="000000"/>
          <w:kern w:val="0"/>
          <w:sz w:val="43"/>
          <w:szCs w:val="43"/>
        </w:rPr>
      </w:pPr>
      <w:r>
        <w:rPr>
          <w:rFonts w:ascii="宋体" w:hAnsi="宋体" w:cs="宋体" w:hint="eastAsia"/>
          <w:b/>
          <w:color w:val="000000"/>
          <w:kern w:val="0"/>
          <w:sz w:val="43"/>
          <w:szCs w:val="43"/>
        </w:rPr>
        <w:t>第五章投标文件格式及附件</w:t>
      </w:r>
    </w:p>
    <w:p w14:paraId="10AD955A" w14:textId="77777777" w:rsidR="001B0C80" w:rsidRDefault="001B0C80">
      <w:pPr>
        <w:pStyle w:val="a0"/>
        <w:ind w:firstLine="420"/>
      </w:pPr>
    </w:p>
    <w:p w14:paraId="6E475716" w14:textId="77777777" w:rsidR="001B0C80" w:rsidRDefault="001B0C80">
      <w:pPr>
        <w:widowControl/>
        <w:rPr>
          <w:rFonts w:ascii="宋体" w:hAnsi="宋体" w:cs="宋体"/>
          <w:color w:val="000000"/>
          <w:kern w:val="0"/>
          <w:sz w:val="84"/>
          <w:szCs w:val="84"/>
        </w:rPr>
      </w:pPr>
    </w:p>
    <w:p w14:paraId="41E4EC71" w14:textId="77777777" w:rsidR="001B0C80" w:rsidRDefault="001B0C80">
      <w:pPr>
        <w:pStyle w:val="a0"/>
        <w:ind w:firstLine="420"/>
        <w:rPr>
          <w:lang w:val="en-US"/>
        </w:rPr>
      </w:pPr>
    </w:p>
    <w:p w14:paraId="064F71DD" w14:textId="77777777" w:rsidR="001B0C80" w:rsidRDefault="005074CF">
      <w:pPr>
        <w:widowControl/>
        <w:jc w:val="center"/>
      </w:pPr>
      <w:r>
        <w:rPr>
          <w:rFonts w:ascii="宋体" w:hAnsi="宋体" w:cs="宋体" w:hint="eastAsia"/>
          <w:color w:val="000000"/>
          <w:kern w:val="0"/>
          <w:sz w:val="84"/>
          <w:szCs w:val="84"/>
        </w:rPr>
        <w:t>投标文件</w:t>
      </w:r>
    </w:p>
    <w:p w14:paraId="30CFD15A" w14:textId="77777777" w:rsidR="001B0C80" w:rsidRDefault="005074CF">
      <w:pPr>
        <w:widowControl/>
        <w:jc w:val="center"/>
      </w:pPr>
      <w:r>
        <w:rPr>
          <w:rFonts w:ascii="宋体" w:hAnsi="宋体" w:cs="宋体" w:hint="eastAsia"/>
          <w:color w:val="000000"/>
          <w:kern w:val="0"/>
          <w:sz w:val="43"/>
          <w:szCs w:val="43"/>
        </w:rPr>
        <w:t>【正/副本】</w:t>
      </w:r>
    </w:p>
    <w:p w14:paraId="2F9F27AA" w14:textId="77777777" w:rsidR="001B0C80" w:rsidRDefault="001B0C80">
      <w:pPr>
        <w:widowControl/>
        <w:jc w:val="left"/>
        <w:rPr>
          <w:rFonts w:ascii="黑体" w:eastAsia="黑体" w:hAnsi="宋体" w:cs="黑体"/>
          <w:color w:val="000000"/>
          <w:kern w:val="0"/>
          <w:sz w:val="28"/>
          <w:szCs w:val="28"/>
        </w:rPr>
      </w:pPr>
    </w:p>
    <w:p w14:paraId="07C1608E" w14:textId="77777777" w:rsidR="001B0C80" w:rsidRDefault="001B0C80">
      <w:pPr>
        <w:widowControl/>
        <w:jc w:val="left"/>
        <w:rPr>
          <w:rFonts w:ascii="黑体" w:eastAsia="黑体" w:hAnsi="宋体" w:cs="黑体"/>
          <w:color w:val="000000"/>
          <w:kern w:val="0"/>
          <w:sz w:val="28"/>
          <w:szCs w:val="28"/>
        </w:rPr>
      </w:pPr>
    </w:p>
    <w:p w14:paraId="20A1D91E" w14:textId="77777777" w:rsidR="001B0C80" w:rsidRDefault="001B0C80">
      <w:pPr>
        <w:widowControl/>
        <w:jc w:val="left"/>
      </w:pPr>
    </w:p>
    <w:p w14:paraId="7C1309D8" w14:textId="77777777" w:rsidR="001B0C80" w:rsidRDefault="005074CF">
      <w:pPr>
        <w:widowControl/>
        <w:jc w:val="left"/>
      </w:pPr>
      <w:r>
        <w:rPr>
          <w:rFonts w:ascii="黑体" w:eastAsia="黑体" w:hAnsi="宋体" w:cs="黑体" w:hint="eastAsia"/>
          <w:color w:val="000000"/>
          <w:kern w:val="0"/>
          <w:sz w:val="28"/>
          <w:szCs w:val="28"/>
        </w:rPr>
        <w:t>（项目名称）</w:t>
      </w:r>
    </w:p>
    <w:p w14:paraId="016D9B49" w14:textId="77777777" w:rsidR="001B0C80" w:rsidRDefault="001B0C80">
      <w:pPr>
        <w:widowControl/>
        <w:jc w:val="left"/>
      </w:pPr>
    </w:p>
    <w:p w14:paraId="64EADDB7" w14:textId="77777777" w:rsidR="001B0C80" w:rsidRDefault="001B0C80">
      <w:pPr>
        <w:pStyle w:val="a0"/>
        <w:ind w:firstLine="420"/>
        <w:rPr>
          <w:lang w:val="en-US"/>
        </w:rPr>
      </w:pPr>
    </w:p>
    <w:p w14:paraId="2148970A" w14:textId="77777777" w:rsidR="001B0C80" w:rsidRDefault="001B0C80">
      <w:pPr>
        <w:pStyle w:val="a0"/>
        <w:ind w:firstLine="420"/>
        <w:rPr>
          <w:lang w:val="en-US"/>
        </w:rPr>
      </w:pPr>
    </w:p>
    <w:p w14:paraId="78D72C9A" w14:textId="77777777" w:rsidR="001B0C80" w:rsidRDefault="001B0C80">
      <w:pPr>
        <w:pStyle w:val="a0"/>
        <w:ind w:firstLine="420"/>
        <w:rPr>
          <w:lang w:val="en-US"/>
        </w:rPr>
      </w:pPr>
    </w:p>
    <w:p w14:paraId="71D70535" w14:textId="77777777" w:rsidR="001B0C80" w:rsidRDefault="001B0C80">
      <w:pPr>
        <w:pStyle w:val="a0"/>
        <w:ind w:firstLine="420"/>
        <w:rPr>
          <w:lang w:val="en-US"/>
        </w:rPr>
      </w:pPr>
    </w:p>
    <w:p w14:paraId="60EFA66E" w14:textId="77777777" w:rsidR="001B0C80" w:rsidRDefault="001B0C80">
      <w:pPr>
        <w:pStyle w:val="a0"/>
        <w:ind w:firstLine="420"/>
        <w:rPr>
          <w:lang w:val="en-US"/>
        </w:rPr>
      </w:pPr>
    </w:p>
    <w:p w14:paraId="64D0C49E" w14:textId="77777777" w:rsidR="001B0C80" w:rsidRDefault="001B0C80">
      <w:pPr>
        <w:pStyle w:val="a0"/>
        <w:ind w:firstLine="420"/>
        <w:rPr>
          <w:lang w:val="en-US"/>
        </w:rPr>
      </w:pPr>
    </w:p>
    <w:p w14:paraId="3813C880" w14:textId="77777777" w:rsidR="001B0C80" w:rsidRDefault="001B0C80">
      <w:pPr>
        <w:pStyle w:val="a0"/>
        <w:ind w:firstLine="420"/>
        <w:rPr>
          <w:lang w:val="en-US"/>
        </w:rPr>
      </w:pPr>
    </w:p>
    <w:p w14:paraId="69FFADF0" w14:textId="77777777" w:rsidR="001B0C80" w:rsidRDefault="005074CF">
      <w:pPr>
        <w:widowControl/>
        <w:jc w:val="left"/>
      </w:pPr>
      <w:r>
        <w:rPr>
          <w:rFonts w:ascii="黑体" w:eastAsia="黑体" w:hAnsi="宋体" w:cs="黑体" w:hint="eastAsia"/>
          <w:color w:val="000000"/>
          <w:kern w:val="0"/>
          <w:sz w:val="28"/>
          <w:szCs w:val="28"/>
        </w:rPr>
        <w:t>供应商：（盖单位章）</w:t>
      </w:r>
    </w:p>
    <w:p w14:paraId="10C0CF6B" w14:textId="77777777" w:rsidR="001B0C80" w:rsidRDefault="005074CF">
      <w:pPr>
        <w:widowControl/>
        <w:jc w:val="left"/>
      </w:pPr>
      <w:r>
        <w:rPr>
          <w:rFonts w:ascii="黑体" w:eastAsia="黑体" w:hAnsi="宋体" w:cs="黑体" w:hint="eastAsia"/>
          <w:color w:val="000000"/>
          <w:kern w:val="0"/>
          <w:sz w:val="28"/>
          <w:szCs w:val="28"/>
        </w:rPr>
        <w:t>法定代表人或其委托代理人：（签字）</w:t>
      </w:r>
    </w:p>
    <w:p w14:paraId="4FE1FFAE" w14:textId="77777777" w:rsidR="001B0C80" w:rsidRDefault="001B0C80">
      <w:pPr>
        <w:widowControl/>
        <w:ind w:firstLineChars="1300" w:firstLine="3640"/>
        <w:jc w:val="left"/>
        <w:rPr>
          <w:rFonts w:ascii="黑体" w:eastAsia="黑体" w:hAnsi="宋体" w:cs="黑体"/>
          <w:color w:val="000000"/>
          <w:kern w:val="0"/>
          <w:sz w:val="28"/>
          <w:szCs w:val="28"/>
        </w:rPr>
      </w:pPr>
    </w:p>
    <w:p w14:paraId="2C1A9ED0" w14:textId="77777777" w:rsidR="001B0C80" w:rsidRDefault="001B0C80">
      <w:pPr>
        <w:widowControl/>
        <w:ind w:firstLineChars="1300" w:firstLine="3640"/>
        <w:jc w:val="left"/>
        <w:rPr>
          <w:rFonts w:ascii="黑体" w:eastAsia="黑体" w:hAnsi="宋体" w:cs="黑体"/>
          <w:color w:val="000000"/>
          <w:kern w:val="0"/>
          <w:sz w:val="28"/>
          <w:szCs w:val="28"/>
        </w:rPr>
      </w:pPr>
    </w:p>
    <w:p w14:paraId="144B5AEC" w14:textId="77777777" w:rsidR="001B0C80" w:rsidRDefault="001B0C80">
      <w:pPr>
        <w:widowControl/>
        <w:ind w:firstLineChars="1300" w:firstLine="3640"/>
        <w:jc w:val="left"/>
        <w:rPr>
          <w:rFonts w:ascii="黑体" w:eastAsia="黑体" w:hAnsi="宋体" w:cs="黑体"/>
          <w:color w:val="000000"/>
          <w:kern w:val="0"/>
          <w:sz w:val="28"/>
          <w:szCs w:val="28"/>
        </w:rPr>
      </w:pPr>
    </w:p>
    <w:p w14:paraId="29EBBC8B" w14:textId="77777777" w:rsidR="001B0C80" w:rsidRDefault="001B0C80">
      <w:pPr>
        <w:widowControl/>
        <w:jc w:val="left"/>
        <w:rPr>
          <w:rFonts w:ascii="黑体" w:eastAsia="黑体" w:hAnsi="宋体" w:cs="黑体"/>
          <w:color w:val="000000"/>
          <w:kern w:val="0"/>
          <w:sz w:val="28"/>
          <w:szCs w:val="28"/>
        </w:rPr>
      </w:pPr>
    </w:p>
    <w:p w14:paraId="53ACEBCC" w14:textId="77777777" w:rsidR="001B0C80" w:rsidRDefault="005074CF">
      <w:pPr>
        <w:spacing w:line="360" w:lineRule="auto"/>
        <w:ind w:firstLineChars="200" w:firstLine="422"/>
        <w:jc w:val="left"/>
        <w:rPr>
          <w:rFonts w:ascii="宋体" w:hAnsi="宋体" w:cs="宋体"/>
          <w:b/>
          <w:bCs/>
          <w:color w:val="000000"/>
          <w:kern w:val="0"/>
          <w:szCs w:val="21"/>
        </w:rPr>
      </w:pPr>
      <w:r>
        <w:rPr>
          <w:rFonts w:ascii="宋体" w:hAnsi="宋体" w:cs="宋体" w:hint="eastAsia"/>
          <w:b/>
          <w:bCs/>
          <w:color w:val="000000"/>
          <w:kern w:val="0"/>
          <w:szCs w:val="21"/>
        </w:rPr>
        <w:t>供应商根据综合评分的评审因素及评分标准编制以下格式的评分索引表格。否则，可</w:t>
      </w:r>
      <w:r>
        <w:rPr>
          <w:rFonts w:ascii="宋体" w:hAnsi="宋体" w:cs="宋体" w:hint="eastAsia"/>
          <w:b/>
          <w:bCs/>
          <w:color w:val="000000"/>
          <w:kern w:val="0"/>
          <w:szCs w:val="21"/>
        </w:rPr>
        <w:lastRenderedPageBreak/>
        <w:t xml:space="preserve">能影响对响应文件的评价。 </w:t>
      </w:r>
    </w:p>
    <w:p w14:paraId="2BDEE001" w14:textId="77777777" w:rsidR="001B0C80" w:rsidRDefault="005074CF">
      <w:pPr>
        <w:widowControl/>
        <w:ind w:firstLineChars="1300" w:firstLine="3640"/>
        <w:jc w:val="left"/>
      </w:pPr>
      <w:r>
        <w:rPr>
          <w:rFonts w:ascii="黑体" w:eastAsia="黑体" w:hAnsi="宋体" w:cs="黑体" w:hint="eastAsia"/>
          <w:color w:val="000000"/>
          <w:kern w:val="0"/>
          <w:sz w:val="28"/>
          <w:szCs w:val="28"/>
        </w:rPr>
        <w:t xml:space="preserve">目录 </w:t>
      </w:r>
    </w:p>
    <w:p w14:paraId="2044599C" w14:textId="77777777" w:rsidR="001B0C80" w:rsidRDefault="005074CF">
      <w:pPr>
        <w:widowControl/>
        <w:jc w:val="left"/>
        <w:rPr>
          <w:rFonts w:ascii="黑体" w:eastAsia="黑体" w:hAnsi="宋体" w:cs="黑体"/>
          <w:color w:val="000000"/>
          <w:kern w:val="0"/>
          <w:sz w:val="28"/>
          <w:szCs w:val="28"/>
        </w:rPr>
      </w:pPr>
      <w:r>
        <w:rPr>
          <w:rFonts w:ascii="黑体" w:eastAsia="黑体" w:hAnsi="宋体" w:cs="黑体" w:hint="eastAsia"/>
          <w:color w:val="000000"/>
          <w:kern w:val="0"/>
          <w:sz w:val="28"/>
          <w:szCs w:val="28"/>
        </w:rPr>
        <w:t xml:space="preserve">（注：供应商根据附件顺序编制投标文件并制作目录（须生成页码）） </w:t>
      </w:r>
    </w:p>
    <w:p w14:paraId="792E87F1" w14:textId="77777777" w:rsidR="001B0C80" w:rsidRDefault="001B0C80">
      <w:pPr>
        <w:pStyle w:val="a0"/>
        <w:ind w:firstLine="560"/>
        <w:rPr>
          <w:rFonts w:ascii="黑体" w:eastAsia="黑体" w:hAnsi="宋体" w:cs="黑体"/>
          <w:color w:val="000000"/>
          <w:kern w:val="0"/>
          <w:sz w:val="28"/>
          <w:szCs w:val="28"/>
          <w:lang w:val="en-US"/>
        </w:rPr>
      </w:pPr>
    </w:p>
    <w:p w14:paraId="09221354" w14:textId="77777777" w:rsidR="001B0C80" w:rsidRDefault="001B0C80">
      <w:pPr>
        <w:pStyle w:val="a0"/>
        <w:ind w:firstLine="560"/>
        <w:rPr>
          <w:rFonts w:ascii="黑体" w:eastAsia="黑体" w:hAnsi="宋体" w:cs="黑体"/>
          <w:color w:val="000000"/>
          <w:kern w:val="0"/>
          <w:sz w:val="28"/>
          <w:szCs w:val="28"/>
          <w:lang w:val="en-US"/>
        </w:rPr>
      </w:pPr>
    </w:p>
    <w:p w14:paraId="7B4C2AD8" w14:textId="77777777" w:rsidR="001B0C80" w:rsidRDefault="001B0C80">
      <w:pPr>
        <w:pStyle w:val="a0"/>
        <w:ind w:firstLine="560"/>
        <w:rPr>
          <w:rFonts w:ascii="黑体" w:eastAsia="黑体" w:hAnsi="宋体" w:cs="黑体"/>
          <w:color w:val="000000"/>
          <w:kern w:val="0"/>
          <w:sz w:val="28"/>
          <w:szCs w:val="28"/>
          <w:lang w:val="en-US"/>
        </w:rPr>
      </w:pPr>
    </w:p>
    <w:p w14:paraId="34149C8D" w14:textId="77777777" w:rsidR="001B0C80" w:rsidRDefault="001B0C80">
      <w:pPr>
        <w:pStyle w:val="a0"/>
        <w:ind w:firstLine="560"/>
        <w:rPr>
          <w:rFonts w:ascii="黑体" w:eastAsia="黑体" w:hAnsi="宋体" w:cs="黑体"/>
          <w:color w:val="000000"/>
          <w:kern w:val="0"/>
          <w:sz w:val="28"/>
          <w:szCs w:val="28"/>
          <w:lang w:val="en-US"/>
        </w:rPr>
      </w:pPr>
    </w:p>
    <w:p w14:paraId="15C69F46" w14:textId="77777777" w:rsidR="001B0C80" w:rsidRDefault="001B0C80">
      <w:pPr>
        <w:pStyle w:val="a0"/>
        <w:ind w:firstLine="560"/>
        <w:rPr>
          <w:rFonts w:ascii="黑体" w:eastAsia="黑体" w:hAnsi="宋体" w:cs="黑体"/>
          <w:color w:val="000000"/>
          <w:kern w:val="0"/>
          <w:sz w:val="28"/>
          <w:szCs w:val="28"/>
          <w:lang w:val="en-US"/>
        </w:rPr>
      </w:pPr>
    </w:p>
    <w:p w14:paraId="7FD8EFEE" w14:textId="77777777" w:rsidR="001B0C80" w:rsidRDefault="001B0C80">
      <w:pPr>
        <w:pStyle w:val="a0"/>
        <w:ind w:firstLine="560"/>
        <w:rPr>
          <w:rFonts w:ascii="黑体" w:eastAsia="黑体" w:hAnsi="宋体" w:cs="黑体"/>
          <w:color w:val="000000"/>
          <w:kern w:val="0"/>
          <w:sz w:val="28"/>
          <w:szCs w:val="28"/>
          <w:lang w:val="en-US"/>
        </w:rPr>
      </w:pPr>
    </w:p>
    <w:p w14:paraId="407983CF" w14:textId="77777777" w:rsidR="001B0C80" w:rsidRDefault="001B0C80">
      <w:pPr>
        <w:pStyle w:val="a0"/>
        <w:ind w:firstLine="560"/>
        <w:rPr>
          <w:rFonts w:ascii="黑体" w:eastAsia="黑体" w:hAnsi="宋体" w:cs="黑体"/>
          <w:color w:val="000000"/>
          <w:kern w:val="0"/>
          <w:sz w:val="28"/>
          <w:szCs w:val="28"/>
          <w:lang w:val="en-US"/>
        </w:rPr>
      </w:pPr>
    </w:p>
    <w:p w14:paraId="10C269E7" w14:textId="77777777" w:rsidR="001B0C80" w:rsidRDefault="001B0C80">
      <w:pPr>
        <w:pStyle w:val="a0"/>
        <w:ind w:firstLine="560"/>
        <w:rPr>
          <w:rFonts w:ascii="黑体" w:eastAsia="黑体" w:hAnsi="宋体" w:cs="黑体"/>
          <w:color w:val="000000"/>
          <w:kern w:val="0"/>
          <w:sz w:val="28"/>
          <w:szCs w:val="28"/>
          <w:lang w:val="en-US"/>
        </w:rPr>
      </w:pPr>
    </w:p>
    <w:p w14:paraId="0D658442" w14:textId="77777777" w:rsidR="001B0C80" w:rsidRDefault="001B0C80">
      <w:pPr>
        <w:pStyle w:val="a0"/>
        <w:ind w:firstLine="560"/>
        <w:rPr>
          <w:rFonts w:ascii="黑体" w:eastAsia="黑体" w:hAnsi="宋体" w:cs="黑体"/>
          <w:color w:val="000000"/>
          <w:kern w:val="0"/>
          <w:sz w:val="28"/>
          <w:szCs w:val="28"/>
          <w:lang w:val="en-US"/>
        </w:rPr>
      </w:pPr>
    </w:p>
    <w:p w14:paraId="0A8F9A71" w14:textId="77777777" w:rsidR="001B0C80" w:rsidRDefault="001B0C80">
      <w:pPr>
        <w:pStyle w:val="a0"/>
        <w:ind w:firstLine="560"/>
        <w:rPr>
          <w:rFonts w:ascii="黑体" w:eastAsia="黑体" w:hAnsi="宋体" w:cs="黑体"/>
          <w:color w:val="000000"/>
          <w:kern w:val="0"/>
          <w:sz w:val="28"/>
          <w:szCs w:val="28"/>
          <w:lang w:val="en-US"/>
        </w:rPr>
      </w:pPr>
    </w:p>
    <w:p w14:paraId="422498F3" w14:textId="77777777" w:rsidR="001B0C80" w:rsidRDefault="001B0C80">
      <w:pPr>
        <w:pStyle w:val="a0"/>
        <w:ind w:firstLine="560"/>
        <w:rPr>
          <w:rFonts w:ascii="黑体" w:eastAsia="黑体" w:hAnsi="宋体" w:cs="黑体"/>
          <w:color w:val="000000"/>
          <w:kern w:val="0"/>
          <w:sz w:val="28"/>
          <w:szCs w:val="28"/>
          <w:lang w:val="en-US"/>
        </w:rPr>
      </w:pPr>
    </w:p>
    <w:p w14:paraId="110C6916" w14:textId="77777777" w:rsidR="001B0C80" w:rsidRDefault="001B0C80">
      <w:pPr>
        <w:pStyle w:val="a0"/>
        <w:ind w:firstLine="560"/>
        <w:rPr>
          <w:rFonts w:ascii="黑体" w:eastAsia="黑体" w:hAnsi="宋体" w:cs="黑体"/>
          <w:color w:val="000000"/>
          <w:kern w:val="0"/>
          <w:sz w:val="28"/>
          <w:szCs w:val="28"/>
          <w:lang w:val="en-US"/>
        </w:rPr>
      </w:pPr>
    </w:p>
    <w:p w14:paraId="24283D6C" w14:textId="77777777" w:rsidR="001B0C80" w:rsidRDefault="001B0C80">
      <w:pPr>
        <w:pStyle w:val="a0"/>
        <w:ind w:firstLine="560"/>
        <w:rPr>
          <w:rFonts w:ascii="黑体" w:eastAsia="黑体" w:hAnsi="宋体" w:cs="黑体"/>
          <w:color w:val="000000"/>
          <w:kern w:val="0"/>
          <w:sz w:val="28"/>
          <w:szCs w:val="28"/>
          <w:lang w:val="en-US"/>
        </w:rPr>
      </w:pPr>
    </w:p>
    <w:p w14:paraId="36C91633" w14:textId="77777777" w:rsidR="001B0C80" w:rsidRDefault="001B0C80">
      <w:pPr>
        <w:pStyle w:val="a0"/>
        <w:ind w:firstLine="560"/>
        <w:rPr>
          <w:rFonts w:ascii="黑体" w:eastAsia="黑体" w:hAnsi="宋体" w:cs="黑体"/>
          <w:color w:val="000000"/>
          <w:kern w:val="0"/>
          <w:sz w:val="28"/>
          <w:szCs w:val="28"/>
          <w:lang w:val="en-US"/>
        </w:rPr>
      </w:pPr>
    </w:p>
    <w:p w14:paraId="5B6584AF" w14:textId="77777777" w:rsidR="001B0C80" w:rsidRDefault="001B0C80">
      <w:pPr>
        <w:pStyle w:val="a0"/>
        <w:ind w:firstLine="560"/>
        <w:rPr>
          <w:rFonts w:ascii="黑体" w:eastAsia="黑体" w:hAnsi="宋体" w:cs="黑体"/>
          <w:color w:val="000000"/>
          <w:kern w:val="0"/>
          <w:sz w:val="28"/>
          <w:szCs w:val="28"/>
          <w:lang w:val="en-US"/>
        </w:rPr>
      </w:pPr>
    </w:p>
    <w:p w14:paraId="60A00577" w14:textId="77777777" w:rsidR="001B0C80" w:rsidRDefault="001B0C80">
      <w:pPr>
        <w:pStyle w:val="a0"/>
        <w:ind w:firstLine="560"/>
        <w:rPr>
          <w:rFonts w:ascii="黑体" w:eastAsia="黑体" w:hAnsi="宋体" w:cs="黑体"/>
          <w:color w:val="000000"/>
          <w:kern w:val="0"/>
          <w:sz w:val="28"/>
          <w:szCs w:val="28"/>
          <w:lang w:val="en-US"/>
        </w:rPr>
      </w:pPr>
    </w:p>
    <w:p w14:paraId="75FE828A" w14:textId="77777777" w:rsidR="001B0C80" w:rsidRDefault="001B0C80">
      <w:pPr>
        <w:pStyle w:val="a0"/>
        <w:ind w:firstLine="560"/>
        <w:rPr>
          <w:rFonts w:ascii="黑体" w:eastAsia="黑体" w:hAnsi="宋体" w:cs="黑体"/>
          <w:color w:val="000000"/>
          <w:kern w:val="0"/>
          <w:sz w:val="28"/>
          <w:szCs w:val="28"/>
          <w:lang w:val="en-US"/>
        </w:rPr>
      </w:pPr>
    </w:p>
    <w:p w14:paraId="3FE2DFF2" w14:textId="77777777" w:rsidR="001B0C80" w:rsidRDefault="001B0C80">
      <w:pPr>
        <w:pStyle w:val="a0"/>
        <w:ind w:firstLine="560"/>
        <w:rPr>
          <w:rFonts w:ascii="黑体" w:eastAsia="黑体" w:hAnsi="宋体" w:cs="黑体"/>
          <w:color w:val="000000"/>
          <w:kern w:val="0"/>
          <w:sz w:val="28"/>
          <w:szCs w:val="28"/>
          <w:lang w:val="en-US"/>
        </w:rPr>
      </w:pPr>
    </w:p>
    <w:p w14:paraId="7DB60B78" w14:textId="77777777" w:rsidR="001B0C80" w:rsidRDefault="001B0C80">
      <w:pPr>
        <w:pStyle w:val="a0"/>
        <w:ind w:firstLine="560"/>
        <w:rPr>
          <w:rFonts w:ascii="黑体" w:eastAsia="黑体" w:hAnsi="宋体" w:cs="黑体"/>
          <w:color w:val="000000"/>
          <w:kern w:val="0"/>
          <w:sz w:val="28"/>
          <w:szCs w:val="28"/>
          <w:lang w:val="en-US"/>
        </w:rPr>
      </w:pPr>
    </w:p>
    <w:p w14:paraId="4BE30283" w14:textId="77777777" w:rsidR="001B0C80" w:rsidRDefault="001B0C80">
      <w:pPr>
        <w:pStyle w:val="a0"/>
        <w:ind w:firstLine="560"/>
        <w:rPr>
          <w:rFonts w:ascii="黑体" w:eastAsia="黑体" w:hAnsi="宋体" w:cs="黑体"/>
          <w:color w:val="000000"/>
          <w:kern w:val="0"/>
          <w:sz w:val="28"/>
          <w:szCs w:val="28"/>
          <w:lang w:val="en-US"/>
        </w:rPr>
      </w:pPr>
    </w:p>
    <w:p w14:paraId="5EE4489C" w14:textId="77777777" w:rsidR="001B0C80" w:rsidRDefault="005074CF">
      <w:pPr>
        <w:spacing w:line="440" w:lineRule="exact"/>
        <w:rPr>
          <w:rFonts w:ascii="宋体" w:hAnsi="宋体"/>
          <w:kern w:val="0"/>
          <w:szCs w:val="21"/>
        </w:rPr>
      </w:pPr>
      <w:r>
        <w:rPr>
          <w:rFonts w:ascii="宋体" w:hAnsi="宋体" w:hint="eastAsia"/>
          <w:b/>
          <w:bCs/>
          <w:kern w:val="0"/>
          <w:szCs w:val="21"/>
        </w:rPr>
        <w:t>附件一、投标申请及声明格式</w:t>
      </w:r>
    </w:p>
    <w:p w14:paraId="76C26D86" w14:textId="77777777" w:rsidR="001B0C80" w:rsidRDefault="005074CF">
      <w:pPr>
        <w:widowControl/>
        <w:shd w:val="clear" w:color="auto" w:fill="FFFFFF"/>
        <w:spacing w:line="360" w:lineRule="auto"/>
        <w:jc w:val="center"/>
        <w:rPr>
          <w:rFonts w:ascii="宋体" w:hAnsi="宋体"/>
          <w:b/>
          <w:kern w:val="0"/>
          <w:sz w:val="36"/>
          <w:szCs w:val="36"/>
        </w:rPr>
      </w:pPr>
      <w:r>
        <w:rPr>
          <w:rFonts w:ascii="宋体" w:hAnsi="宋体" w:hint="eastAsia"/>
          <w:b/>
          <w:kern w:val="0"/>
          <w:sz w:val="36"/>
          <w:szCs w:val="36"/>
        </w:rPr>
        <w:t>投标申请及声明</w:t>
      </w:r>
    </w:p>
    <w:p w14:paraId="1BF09A41" w14:textId="77777777" w:rsidR="001B0C80" w:rsidRDefault="001B0C80">
      <w:pPr>
        <w:widowControl/>
        <w:shd w:val="clear" w:color="auto" w:fill="FFFFFF"/>
        <w:spacing w:line="360" w:lineRule="auto"/>
        <w:jc w:val="center"/>
        <w:rPr>
          <w:rFonts w:ascii="宋体" w:hAnsi="宋体"/>
          <w:b/>
          <w:kern w:val="0"/>
          <w:sz w:val="36"/>
          <w:szCs w:val="36"/>
        </w:rPr>
      </w:pPr>
    </w:p>
    <w:p w14:paraId="785A6ABB" w14:textId="77777777" w:rsidR="001B0C80" w:rsidRDefault="005074CF">
      <w:pPr>
        <w:widowControl/>
        <w:shd w:val="clear" w:color="auto" w:fill="FFFFFF"/>
        <w:spacing w:line="360" w:lineRule="auto"/>
        <w:rPr>
          <w:rFonts w:ascii="宋体" w:hAnsi="宋体"/>
          <w:kern w:val="0"/>
          <w:szCs w:val="21"/>
        </w:rPr>
      </w:pPr>
      <w:r>
        <w:rPr>
          <w:rFonts w:ascii="宋体" w:hAnsi="宋体" w:hint="eastAsia"/>
          <w:kern w:val="0"/>
          <w:szCs w:val="21"/>
        </w:rPr>
        <w:t> 致：南京市疾病预防控制中心</w:t>
      </w:r>
    </w:p>
    <w:p w14:paraId="3FBD6DD6"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根据贵方</w:t>
      </w:r>
      <w:r>
        <w:rPr>
          <w:rFonts w:ascii="宋体" w:hAnsi="宋体" w:hint="eastAsia"/>
          <w:kern w:val="0"/>
          <w:szCs w:val="21"/>
          <w:u w:val="single"/>
        </w:rPr>
        <w:t>           </w:t>
      </w:r>
      <w:r>
        <w:rPr>
          <w:rFonts w:ascii="宋体" w:hAnsi="宋体" w:hint="eastAsia"/>
          <w:b/>
          <w:bCs/>
          <w:kern w:val="0"/>
          <w:szCs w:val="21"/>
          <w:u w:val="single"/>
        </w:rPr>
        <w:t>（</w:t>
      </w:r>
      <w:r>
        <w:rPr>
          <w:rFonts w:ascii="宋体" w:hAnsi="宋体" w:hint="eastAsia"/>
          <w:kern w:val="0"/>
          <w:szCs w:val="21"/>
        </w:rPr>
        <w:t>项目名称）投标邀请，正式授权下述签字人</w:t>
      </w:r>
      <w:r>
        <w:rPr>
          <w:rFonts w:ascii="宋体" w:hAnsi="宋体" w:hint="eastAsia"/>
          <w:kern w:val="0"/>
          <w:szCs w:val="21"/>
          <w:u w:val="single"/>
        </w:rPr>
        <w:t>           </w:t>
      </w:r>
      <w:r>
        <w:rPr>
          <w:rFonts w:ascii="宋体" w:hAnsi="宋体" w:hint="eastAsia"/>
          <w:kern w:val="0"/>
          <w:szCs w:val="21"/>
        </w:rPr>
        <w:t>(姓名和职务)代表投标人</w:t>
      </w:r>
      <w:r>
        <w:rPr>
          <w:rFonts w:ascii="宋体" w:hAnsi="宋体" w:hint="eastAsia"/>
          <w:kern w:val="0"/>
          <w:szCs w:val="21"/>
          <w:u w:val="single"/>
        </w:rPr>
        <w:t>     </w:t>
      </w:r>
      <w:r>
        <w:rPr>
          <w:rFonts w:ascii="宋体" w:hAnsi="宋体" w:hint="eastAsia"/>
          <w:kern w:val="0"/>
          <w:szCs w:val="21"/>
        </w:rPr>
        <w:t>（投标人名称），提交投标文件。</w:t>
      </w:r>
    </w:p>
    <w:p w14:paraId="612B85C7"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据此函，签字人兹宣布声明和承诺如下：</w:t>
      </w:r>
    </w:p>
    <w:p w14:paraId="5DB817BB"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1、</w:t>
      </w:r>
      <w:r>
        <w:rPr>
          <w:rFonts w:ascii="宋体" w:hAnsi="宋体" w:hint="eastAsia"/>
          <w:b/>
          <w:bCs/>
          <w:kern w:val="0"/>
          <w:szCs w:val="21"/>
        </w:rPr>
        <w:t>我们的资格条件完全符合政府采购法和本次招标要求</w:t>
      </w:r>
      <w:r>
        <w:rPr>
          <w:rFonts w:ascii="宋体" w:hAnsi="宋体" w:hint="eastAsia"/>
          <w:kern w:val="0"/>
          <w:szCs w:val="21"/>
        </w:rPr>
        <w:t>，我们同意并向贵方提供了与投标有关的所有证据和资料。</w:t>
      </w:r>
    </w:p>
    <w:p w14:paraId="7A73451C" w14:textId="77777777" w:rsidR="001B0C80" w:rsidRDefault="005074CF">
      <w:pPr>
        <w:widowControl/>
        <w:shd w:val="clear" w:color="auto" w:fill="FFFFFF"/>
        <w:spacing w:line="360" w:lineRule="auto"/>
        <w:ind w:left="1470" w:hanging="1050"/>
        <w:rPr>
          <w:rFonts w:ascii="宋体" w:hAnsi="宋体"/>
          <w:kern w:val="0"/>
          <w:szCs w:val="21"/>
        </w:rPr>
      </w:pPr>
      <w:r>
        <w:rPr>
          <w:rFonts w:ascii="宋体" w:hAnsi="宋体"/>
          <w:kern w:val="0"/>
          <w:szCs w:val="21"/>
        </w:rPr>
        <w:t>2、</w:t>
      </w:r>
      <w:r>
        <w:rPr>
          <w:rFonts w:ascii="宋体" w:hAnsi="宋体" w:hint="eastAsia"/>
          <w:kern w:val="0"/>
          <w:szCs w:val="21"/>
        </w:rPr>
        <w:t xml:space="preserve">按招标要求，我们的投标报价为 </w:t>
      </w:r>
      <w:r>
        <w:rPr>
          <w:rFonts w:ascii="宋体" w:hAnsi="宋体" w:hint="eastAsia"/>
          <w:kern w:val="0"/>
          <w:szCs w:val="21"/>
          <w:u w:val="single"/>
        </w:rPr>
        <w:t xml:space="preserve">        </w:t>
      </w:r>
      <w:r>
        <w:rPr>
          <w:rFonts w:ascii="宋体" w:hAnsi="宋体" w:hint="eastAsia"/>
          <w:kern w:val="0"/>
          <w:szCs w:val="21"/>
        </w:rPr>
        <w:t>元人民币。</w:t>
      </w:r>
    </w:p>
    <w:p w14:paraId="332F3DC1"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3、本项目交付时间为：</w:t>
      </w:r>
      <w:r>
        <w:rPr>
          <w:rFonts w:ascii="宋体" w:hAnsi="宋体" w:hint="eastAsia"/>
          <w:kern w:val="0"/>
          <w:szCs w:val="21"/>
          <w:u w:val="single"/>
        </w:rPr>
        <w:t xml:space="preserve">  满足招标文件要求  </w:t>
      </w:r>
      <w:r>
        <w:rPr>
          <w:rFonts w:ascii="宋体" w:hAnsi="宋体" w:hint="eastAsia"/>
          <w:kern w:val="0"/>
          <w:szCs w:val="21"/>
        </w:rPr>
        <w:t>。</w:t>
      </w:r>
    </w:p>
    <w:p w14:paraId="3660F53F"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4、我们已详细阅读全部招标文件及其有效补充文件，我们放弃对招标文件任何误解的权利，提交投标文件后，</w:t>
      </w:r>
      <w:r>
        <w:rPr>
          <w:rFonts w:ascii="宋体" w:hAnsi="宋体" w:hint="eastAsia"/>
          <w:b/>
          <w:bCs/>
          <w:kern w:val="0"/>
          <w:szCs w:val="21"/>
        </w:rPr>
        <w:t>不对招标文件本身提出质疑</w:t>
      </w:r>
      <w:r>
        <w:rPr>
          <w:rFonts w:ascii="宋体" w:hAnsi="宋体" w:hint="eastAsia"/>
          <w:kern w:val="0"/>
          <w:szCs w:val="21"/>
        </w:rPr>
        <w:t>。</w:t>
      </w:r>
    </w:p>
    <w:p w14:paraId="40AD4D73"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5、我们同意从规定的开标日期起遵循本投标文件，并在规定的投标有效期期满之前均具有约束力。</w:t>
      </w:r>
    </w:p>
    <w:p w14:paraId="53810D44"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6、投标截止时间结束后参加投标的投标人不足三家的，或在评标期间出现符合专业条件的供应商或者对招标文件作出实质响应的投标人不足三家情形的，我们酌情决定是否参加</w:t>
      </w:r>
      <w:r>
        <w:t>贵方组织的其他采购方式采购</w:t>
      </w:r>
      <w:r>
        <w:rPr>
          <w:rFonts w:ascii="宋体" w:hAnsi="宋体" w:hint="eastAsia"/>
          <w:kern w:val="0"/>
          <w:szCs w:val="21"/>
        </w:rPr>
        <w:t>。</w:t>
      </w:r>
    </w:p>
    <w:p w14:paraId="18E6D767"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7、一旦我方中标，我方将根据招标文件的规定严格履行合同，并保证于承诺的时间完成货物的启动/集成、调试等服务，交付采购人验收、使用。</w:t>
      </w:r>
    </w:p>
    <w:p w14:paraId="6AE23AE5"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14:paraId="03FA510A"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9、与本投标有关的正式联系方式为：</w:t>
      </w:r>
    </w:p>
    <w:p w14:paraId="3503AB33"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地   址：</w:t>
      </w:r>
      <w:r>
        <w:rPr>
          <w:rFonts w:ascii="宋体" w:hAnsi="宋体" w:hint="eastAsia"/>
          <w:kern w:val="0"/>
          <w:szCs w:val="21"/>
          <w:u w:val="single"/>
        </w:rPr>
        <w:t>                      </w:t>
      </w:r>
    </w:p>
    <w:p w14:paraId="68CB90B4"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电   话：</w:t>
      </w:r>
      <w:r>
        <w:rPr>
          <w:rFonts w:ascii="宋体" w:hAnsi="宋体" w:hint="eastAsia"/>
          <w:kern w:val="0"/>
          <w:szCs w:val="21"/>
          <w:u w:val="single"/>
        </w:rPr>
        <w:t>                      </w:t>
      </w:r>
    </w:p>
    <w:p w14:paraId="647B26AD"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lastRenderedPageBreak/>
        <w:t>传   真：</w:t>
      </w:r>
      <w:r>
        <w:rPr>
          <w:rFonts w:ascii="宋体" w:hAnsi="宋体" w:hint="eastAsia"/>
          <w:kern w:val="0"/>
          <w:szCs w:val="21"/>
          <w:u w:val="single"/>
        </w:rPr>
        <w:t>                      </w:t>
      </w:r>
    </w:p>
    <w:p w14:paraId="63879A28"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开户银行：</w:t>
      </w:r>
    </w:p>
    <w:p w14:paraId="6431CC2B"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银行账号：</w:t>
      </w:r>
    </w:p>
    <w:p w14:paraId="65726D14"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投标人授权代表姓名（签字）：</w:t>
      </w:r>
      <w:r>
        <w:rPr>
          <w:rFonts w:ascii="宋体" w:hAnsi="宋体" w:hint="eastAsia"/>
          <w:kern w:val="0"/>
          <w:szCs w:val="21"/>
          <w:u w:val="single"/>
        </w:rPr>
        <w:t>        </w:t>
      </w:r>
    </w:p>
    <w:p w14:paraId="71CF81D6"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投标人名称：</w:t>
      </w:r>
      <w:r>
        <w:rPr>
          <w:rFonts w:ascii="宋体" w:hAnsi="宋体" w:hint="eastAsia"/>
          <w:kern w:val="0"/>
          <w:szCs w:val="21"/>
          <w:u w:val="single"/>
        </w:rPr>
        <w:t>                 </w:t>
      </w:r>
      <w:r>
        <w:rPr>
          <w:rFonts w:ascii="宋体" w:hAnsi="宋体" w:hint="eastAsia"/>
          <w:kern w:val="0"/>
          <w:szCs w:val="21"/>
        </w:rPr>
        <w:t>（盖章）</w:t>
      </w:r>
    </w:p>
    <w:p w14:paraId="40B4EC53" w14:textId="77777777" w:rsidR="001B0C80" w:rsidRDefault="005074CF">
      <w:pPr>
        <w:widowControl/>
        <w:shd w:val="clear" w:color="auto" w:fill="FFFFFF"/>
        <w:spacing w:line="360" w:lineRule="auto"/>
        <w:ind w:firstLine="420"/>
        <w:rPr>
          <w:rFonts w:ascii="宋体" w:hAnsi="宋体"/>
          <w:kern w:val="0"/>
          <w:szCs w:val="21"/>
        </w:rPr>
      </w:pPr>
      <w:r>
        <w:rPr>
          <w:rFonts w:ascii="宋体" w:hAnsi="宋体" w:hint="eastAsia"/>
          <w:kern w:val="0"/>
          <w:szCs w:val="21"/>
        </w:rPr>
        <w:t>日    期：</w:t>
      </w:r>
      <w:r>
        <w:rPr>
          <w:rFonts w:ascii="宋体" w:hAnsi="宋体" w:hint="eastAsia"/>
          <w:kern w:val="0"/>
          <w:szCs w:val="21"/>
          <w:u w:val="single"/>
        </w:rPr>
        <w:t>     </w:t>
      </w:r>
      <w:r>
        <w:rPr>
          <w:rFonts w:ascii="宋体" w:hAnsi="宋体" w:hint="eastAsia"/>
          <w:kern w:val="0"/>
          <w:szCs w:val="21"/>
        </w:rPr>
        <w:t>年</w:t>
      </w:r>
      <w:r>
        <w:rPr>
          <w:rFonts w:ascii="宋体" w:hAnsi="宋体" w:hint="eastAsia"/>
          <w:kern w:val="0"/>
          <w:szCs w:val="21"/>
          <w:u w:val="single"/>
        </w:rPr>
        <w:t>    </w:t>
      </w:r>
      <w:r>
        <w:rPr>
          <w:rFonts w:ascii="宋体" w:hAnsi="宋体" w:hint="eastAsia"/>
          <w:kern w:val="0"/>
          <w:szCs w:val="21"/>
        </w:rPr>
        <w:t>月</w:t>
      </w:r>
      <w:r>
        <w:rPr>
          <w:rFonts w:ascii="宋体" w:hAnsi="宋体" w:hint="eastAsia"/>
          <w:kern w:val="0"/>
          <w:szCs w:val="21"/>
          <w:u w:val="single"/>
        </w:rPr>
        <w:t>    </w:t>
      </w:r>
      <w:r>
        <w:rPr>
          <w:rFonts w:ascii="宋体" w:hAnsi="宋体" w:hint="eastAsia"/>
          <w:kern w:val="0"/>
          <w:szCs w:val="21"/>
        </w:rPr>
        <w:t>日</w:t>
      </w:r>
    </w:p>
    <w:p w14:paraId="77DAF01C" w14:textId="77777777" w:rsidR="001B0C80" w:rsidRDefault="005074CF">
      <w:pPr>
        <w:widowControl/>
        <w:jc w:val="left"/>
        <w:rPr>
          <w:rFonts w:ascii="宋体" w:hAnsi="宋体" w:cs="宋体"/>
          <w:b/>
          <w:color w:val="000000"/>
          <w:kern w:val="0"/>
          <w:szCs w:val="21"/>
        </w:rPr>
      </w:pPr>
      <w:r>
        <w:rPr>
          <w:rFonts w:ascii="宋体" w:hAnsi="宋体"/>
          <w:b/>
          <w:bCs/>
          <w:kern w:val="0"/>
          <w:szCs w:val="21"/>
        </w:rPr>
        <w:br w:type="page"/>
      </w:r>
    </w:p>
    <w:p w14:paraId="253A58B6" w14:textId="77777777" w:rsidR="001B0C80" w:rsidRDefault="005074CF">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 xml:space="preserve">附件二、法定代表人授权委托书格式 </w:t>
      </w:r>
    </w:p>
    <w:p w14:paraId="4A69FF61" w14:textId="77777777" w:rsidR="001B0C80" w:rsidRDefault="005074CF">
      <w:pPr>
        <w:widowControl/>
        <w:jc w:val="center"/>
      </w:pPr>
      <w:r>
        <w:rPr>
          <w:rFonts w:ascii="宋体" w:hAnsi="宋体" w:cs="宋体" w:hint="eastAsia"/>
          <w:b/>
          <w:bCs/>
          <w:color w:val="000000"/>
          <w:kern w:val="0"/>
          <w:sz w:val="28"/>
          <w:szCs w:val="28"/>
        </w:rPr>
        <w:t>法定代表人授权委托书</w:t>
      </w:r>
    </w:p>
    <w:p w14:paraId="5F770E18" w14:textId="77777777" w:rsidR="001B0C80" w:rsidRDefault="005074C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致：南京市疾病预防控制中心 </w:t>
      </w:r>
    </w:p>
    <w:p w14:paraId="75649119" w14:textId="77777777" w:rsidR="001B0C80" w:rsidRDefault="005074C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本授权书声明：注册于                    （供应商住址）的                   （供应商名称）法定代表人                      （法定代表人姓名、职务）代表本公司授权 </w:t>
      </w:r>
    </w:p>
    <w:p w14:paraId="2E1F58E1" w14:textId="77777777" w:rsidR="001B0C80" w:rsidRDefault="005074C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在下面签字的                   （供应商代表姓名、职务）为本公司的合法代理人，就贵方组织的               （项目名称）投标，以本公司名义处理一切与之有关的事务。 </w:t>
      </w:r>
    </w:p>
    <w:p w14:paraId="03A17FB1" w14:textId="77777777" w:rsidR="001B0C80" w:rsidRDefault="005074C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本授权书于    年   月    日签字生效，特此声明。 </w:t>
      </w:r>
    </w:p>
    <w:p w14:paraId="65AC5582" w14:textId="77777777" w:rsidR="001B0C80" w:rsidRDefault="005074C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法定代表人签字： </w:t>
      </w:r>
    </w:p>
    <w:p w14:paraId="1F593C83" w14:textId="77777777" w:rsidR="001B0C80" w:rsidRDefault="005074C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授权委托人签字： </w:t>
      </w:r>
    </w:p>
    <w:p w14:paraId="3D7330BA" w14:textId="77777777" w:rsidR="001B0C80" w:rsidRDefault="005074C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日 期： 年 月 日 </w:t>
      </w:r>
    </w:p>
    <w:p w14:paraId="07211FD3" w14:textId="77777777" w:rsidR="001B0C80" w:rsidRDefault="005074C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委托代理人的身份证明文件的复印件: </w:t>
      </w:r>
    </w:p>
    <w:p w14:paraId="1CCE835F" w14:textId="77777777" w:rsidR="001B0C80" w:rsidRDefault="001B0C80">
      <w:pPr>
        <w:widowControl/>
        <w:jc w:val="left"/>
        <w:rPr>
          <w:rFonts w:ascii="宋体" w:hAnsi="宋体" w:cs="宋体"/>
          <w:b/>
          <w:color w:val="000000"/>
          <w:kern w:val="0"/>
          <w:szCs w:val="21"/>
        </w:rPr>
      </w:pPr>
    </w:p>
    <w:p w14:paraId="3992A350" w14:textId="77777777" w:rsidR="001B0C80" w:rsidRDefault="001B0C80">
      <w:pPr>
        <w:widowControl/>
        <w:jc w:val="left"/>
        <w:rPr>
          <w:rFonts w:ascii="宋体" w:hAnsi="宋体" w:cs="宋体"/>
          <w:b/>
          <w:color w:val="000000"/>
          <w:kern w:val="0"/>
          <w:szCs w:val="21"/>
        </w:rPr>
      </w:pPr>
    </w:p>
    <w:p w14:paraId="498FF8B2" w14:textId="77777777" w:rsidR="001B0C80" w:rsidRDefault="001B0C80">
      <w:pPr>
        <w:widowControl/>
        <w:jc w:val="left"/>
        <w:rPr>
          <w:rFonts w:ascii="宋体" w:hAnsi="宋体" w:cs="宋体"/>
          <w:b/>
          <w:color w:val="000000"/>
          <w:kern w:val="0"/>
          <w:szCs w:val="21"/>
        </w:rPr>
      </w:pPr>
    </w:p>
    <w:p w14:paraId="3344AD31" w14:textId="77777777" w:rsidR="001B0C80" w:rsidRDefault="001B0C80">
      <w:pPr>
        <w:widowControl/>
        <w:jc w:val="left"/>
        <w:rPr>
          <w:rFonts w:ascii="宋体" w:hAnsi="宋体" w:cs="宋体"/>
          <w:b/>
          <w:bCs/>
          <w:color w:val="000000"/>
          <w:kern w:val="0"/>
          <w:sz w:val="28"/>
          <w:szCs w:val="28"/>
        </w:rPr>
      </w:pPr>
    </w:p>
    <w:p w14:paraId="6CB4F32F" w14:textId="77777777" w:rsidR="001B0C80" w:rsidRDefault="001B0C80">
      <w:pPr>
        <w:widowControl/>
        <w:jc w:val="left"/>
        <w:rPr>
          <w:rFonts w:ascii="宋体" w:hAnsi="宋体" w:cs="宋体"/>
          <w:b/>
          <w:bCs/>
          <w:color w:val="000000"/>
          <w:kern w:val="0"/>
          <w:sz w:val="28"/>
          <w:szCs w:val="28"/>
        </w:rPr>
      </w:pPr>
    </w:p>
    <w:p w14:paraId="74E24FBA" w14:textId="77777777" w:rsidR="001B0C80" w:rsidRDefault="001B0C80">
      <w:pPr>
        <w:widowControl/>
        <w:jc w:val="left"/>
        <w:rPr>
          <w:rFonts w:ascii="宋体" w:hAnsi="宋体" w:cs="宋体"/>
          <w:b/>
          <w:bCs/>
          <w:color w:val="000000"/>
          <w:kern w:val="0"/>
          <w:sz w:val="28"/>
          <w:szCs w:val="28"/>
        </w:rPr>
      </w:pPr>
    </w:p>
    <w:p w14:paraId="291983F0" w14:textId="77777777" w:rsidR="001B0C80" w:rsidRDefault="001B0C80">
      <w:pPr>
        <w:widowControl/>
        <w:jc w:val="left"/>
        <w:rPr>
          <w:rFonts w:ascii="宋体" w:hAnsi="宋体" w:cs="宋体"/>
          <w:b/>
          <w:bCs/>
          <w:color w:val="000000"/>
          <w:kern w:val="0"/>
          <w:sz w:val="28"/>
          <w:szCs w:val="28"/>
        </w:rPr>
      </w:pPr>
    </w:p>
    <w:p w14:paraId="52E76148" w14:textId="77777777" w:rsidR="001B0C80" w:rsidRDefault="001B0C80">
      <w:pPr>
        <w:widowControl/>
        <w:jc w:val="left"/>
        <w:rPr>
          <w:rFonts w:ascii="宋体" w:hAnsi="宋体" w:cs="宋体"/>
          <w:b/>
          <w:bCs/>
          <w:color w:val="000000"/>
          <w:kern w:val="0"/>
          <w:sz w:val="28"/>
          <w:szCs w:val="28"/>
        </w:rPr>
      </w:pPr>
    </w:p>
    <w:p w14:paraId="118BF1DB" w14:textId="77777777" w:rsidR="001B0C80" w:rsidRDefault="001B0C80">
      <w:pPr>
        <w:widowControl/>
        <w:jc w:val="left"/>
        <w:rPr>
          <w:rFonts w:ascii="宋体" w:hAnsi="宋体" w:cs="宋体"/>
          <w:b/>
          <w:bCs/>
          <w:color w:val="000000"/>
          <w:kern w:val="0"/>
          <w:sz w:val="28"/>
          <w:szCs w:val="28"/>
        </w:rPr>
      </w:pPr>
    </w:p>
    <w:p w14:paraId="40CA2B36" w14:textId="77777777" w:rsidR="001B0C80" w:rsidRDefault="001B0C80">
      <w:pPr>
        <w:widowControl/>
        <w:jc w:val="left"/>
        <w:rPr>
          <w:rFonts w:ascii="宋体" w:hAnsi="宋体" w:cs="宋体"/>
          <w:b/>
          <w:bCs/>
          <w:color w:val="000000"/>
          <w:kern w:val="0"/>
          <w:sz w:val="28"/>
          <w:szCs w:val="28"/>
        </w:rPr>
      </w:pPr>
    </w:p>
    <w:p w14:paraId="26E8897D" w14:textId="77777777" w:rsidR="001B0C80" w:rsidRDefault="001B0C80">
      <w:pPr>
        <w:widowControl/>
        <w:jc w:val="left"/>
        <w:rPr>
          <w:rFonts w:ascii="宋体" w:hAnsi="宋体" w:cs="宋体"/>
          <w:b/>
          <w:bCs/>
          <w:color w:val="000000"/>
          <w:kern w:val="0"/>
          <w:sz w:val="28"/>
          <w:szCs w:val="28"/>
        </w:rPr>
      </w:pPr>
    </w:p>
    <w:p w14:paraId="41EF5634" w14:textId="77777777" w:rsidR="001B0C80" w:rsidRDefault="001B0C80">
      <w:pPr>
        <w:widowControl/>
        <w:jc w:val="left"/>
        <w:rPr>
          <w:rFonts w:ascii="宋体" w:hAnsi="宋体" w:cs="宋体"/>
          <w:b/>
          <w:bCs/>
          <w:color w:val="000000"/>
          <w:kern w:val="0"/>
          <w:sz w:val="28"/>
          <w:szCs w:val="28"/>
        </w:rPr>
      </w:pPr>
    </w:p>
    <w:p w14:paraId="15CAE1E9" w14:textId="77777777" w:rsidR="001B0C80" w:rsidRDefault="001B0C80">
      <w:pPr>
        <w:widowControl/>
        <w:jc w:val="left"/>
        <w:rPr>
          <w:rFonts w:ascii="宋体" w:hAnsi="宋体" w:cs="宋体"/>
          <w:b/>
          <w:color w:val="000000"/>
          <w:kern w:val="0"/>
          <w:szCs w:val="21"/>
        </w:rPr>
      </w:pPr>
    </w:p>
    <w:p w14:paraId="23495308" w14:textId="77777777" w:rsidR="001B0C80" w:rsidRDefault="001B0C80">
      <w:pPr>
        <w:widowControl/>
        <w:jc w:val="left"/>
        <w:rPr>
          <w:rFonts w:ascii="宋体" w:hAnsi="宋体" w:cs="宋体"/>
          <w:b/>
          <w:color w:val="000000"/>
          <w:kern w:val="0"/>
          <w:szCs w:val="21"/>
        </w:rPr>
      </w:pPr>
    </w:p>
    <w:p w14:paraId="4F0313E6" w14:textId="77777777" w:rsidR="001B0C80" w:rsidRDefault="001B0C80">
      <w:pPr>
        <w:widowControl/>
        <w:jc w:val="left"/>
        <w:rPr>
          <w:rFonts w:ascii="宋体" w:hAnsi="宋体" w:cs="宋体"/>
          <w:b/>
          <w:color w:val="000000"/>
          <w:kern w:val="0"/>
          <w:szCs w:val="21"/>
        </w:rPr>
      </w:pPr>
    </w:p>
    <w:p w14:paraId="441F4F06" w14:textId="77777777" w:rsidR="001B0C80" w:rsidRDefault="005074CF">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附件六、</w:t>
      </w:r>
    </w:p>
    <w:p w14:paraId="00276550" w14:textId="77777777" w:rsidR="001B0C80" w:rsidRDefault="005074CF">
      <w:pPr>
        <w:jc w:val="center"/>
        <w:rPr>
          <w:b/>
          <w:bCs/>
          <w:sz w:val="28"/>
          <w:szCs w:val="28"/>
        </w:rPr>
      </w:pPr>
      <w:r>
        <w:rPr>
          <w:rFonts w:hint="eastAsia"/>
          <w:b/>
          <w:bCs/>
          <w:sz w:val="28"/>
          <w:szCs w:val="28"/>
        </w:rPr>
        <w:lastRenderedPageBreak/>
        <w:t>报价单</w:t>
      </w:r>
    </w:p>
    <w:tbl>
      <w:tblPr>
        <w:tblW w:w="4999" w:type="pct"/>
        <w:tblCellMar>
          <w:left w:w="0" w:type="dxa"/>
          <w:right w:w="0" w:type="dxa"/>
        </w:tblCellMar>
        <w:tblLook w:val="04A0" w:firstRow="1" w:lastRow="0" w:firstColumn="1" w:lastColumn="0" w:noHBand="0" w:noVBand="1"/>
      </w:tblPr>
      <w:tblGrid>
        <w:gridCol w:w="1778"/>
        <w:gridCol w:w="2264"/>
        <w:gridCol w:w="4292"/>
      </w:tblGrid>
      <w:tr w:rsidR="001B0C80" w14:paraId="401DB872" w14:textId="77777777">
        <w:trPr>
          <w:trHeight w:val="734"/>
        </w:trPr>
        <w:tc>
          <w:tcPr>
            <w:tcW w:w="1067" w:type="pct"/>
            <w:tcBorders>
              <w:top w:val="single" w:sz="4" w:space="0" w:color="auto"/>
              <w:left w:val="single" w:sz="4" w:space="0" w:color="auto"/>
              <w:bottom w:val="single" w:sz="4" w:space="0" w:color="000000"/>
              <w:right w:val="single" w:sz="4" w:space="0" w:color="000000"/>
            </w:tcBorders>
            <w:shd w:val="clear" w:color="auto" w:fill="A6A6A6" w:themeFill="background1" w:themeFillShade="A6"/>
            <w:noWrap/>
            <w:tcMar>
              <w:top w:w="15" w:type="dxa"/>
              <w:left w:w="15" w:type="dxa"/>
              <w:right w:w="15" w:type="dxa"/>
            </w:tcMar>
            <w:vAlign w:val="center"/>
          </w:tcPr>
          <w:p w14:paraId="02665029" w14:textId="77777777" w:rsidR="001B0C80" w:rsidRDefault="005074CF">
            <w:pPr>
              <w:widowControl/>
              <w:jc w:val="center"/>
              <w:textAlignment w:val="center"/>
              <w:rPr>
                <w:rFonts w:eastAsia="微软雅黑"/>
                <w:sz w:val="22"/>
              </w:rPr>
            </w:pPr>
            <w:r>
              <w:rPr>
                <w:rFonts w:eastAsia="微软雅黑" w:hAnsi="微软雅黑"/>
                <w:kern w:val="0"/>
                <w:sz w:val="22"/>
                <w:szCs w:val="22"/>
              </w:rPr>
              <w:t>项目</w:t>
            </w:r>
          </w:p>
        </w:tc>
        <w:tc>
          <w:tcPr>
            <w:tcW w:w="1358" w:type="pct"/>
            <w:tcBorders>
              <w:top w:val="single" w:sz="4" w:space="0" w:color="auto"/>
              <w:left w:val="single" w:sz="4" w:space="0" w:color="000000"/>
              <w:bottom w:val="single" w:sz="4" w:space="0" w:color="000000"/>
              <w:right w:val="single" w:sz="4" w:space="0" w:color="000000"/>
            </w:tcBorders>
            <w:shd w:val="clear" w:color="auto" w:fill="A6A6A6" w:themeFill="background1" w:themeFillShade="A6"/>
            <w:noWrap/>
            <w:tcMar>
              <w:top w:w="15" w:type="dxa"/>
              <w:left w:w="15" w:type="dxa"/>
              <w:right w:w="15" w:type="dxa"/>
            </w:tcMar>
            <w:vAlign w:val="center"/>
          </w:tcPr>
          <w:p w14:paraId="2A1DDAD0" w14:textId="77777777" w:rsidR="001B0C80" w:rsidRDefault="005074CF">
            <w:pPr>
              <w:widowControl/>
              <w:jc w:val="center"/>
              <w:textAlignment w:val="center"/>
              <w:rPr>
                <w:rFonts w:eastAsia="微软雅黑" w:hAnsi="微软雅黑"/>
                <w:kern w:val="0"/>
                <w:sz w:val="22"/>
                <w:szCs w:val="22"/>
              </w:rPr>
            </w:pPr>
            <w:r>
              <w:rPr>
                <w:rFonts w:eastAsia="微软雅黑" w:hAnsi="微软雅黑"/>
                <w:kern w:val="0"/>
                <w:sz w:val="22"/>
                <w:szCs w:val="22"/>
              </w:rPr>
              <w:t>报价要求</w:t>
            </w:r>
          </w:p>
        </w:tc>
        <w:tc>
          <w:tcPr>
            <w:tcW w:w="2574" w:type="pct"/>
            <w:tcBorders>
              <w:top w:val="single" w:sz="4" w:space="0" w:color="auto"/>
              <w:left w:val="single" w:sz="4" w:space="0" w:color="000000"/>
              <w:bottom w:val="single" w:sz="4" w:space="0" w:color="000000"/>
              <w:right w:val="single" w:sz="4" w:space="0" w:color="000000"/>
            </w:tcBorders>
            <w:shd w:val="clear" w:color="auto" w:fill="A6A6A6" w:themeFill="background1" w:themeFillShade="A6"/>
            <w:tcMar>
              <w:top w:w="15" w:type="dxa"/>
              <w:left w:w="15" w:type="dxa"/>
              <w:right w:w="15" w:type="dxa"/>
            </w:tcMar>
            <w:vAlign w:val="center"/>
          </w:tcPr>
          <w:p w14:paraId="56601BF7" w14:textId="77777777" w:rsidR="001B0C80" w:rsidRDefault="005074CF">
            <w:pPr>
              <w:widowControl/>
              <w:jc w:val="center"/>
              <w:textAlignment w:val="center"/>
              <w:rPr>
                <w:rFonts w:eastAsia="微软雅黑" w:hAnsi="微软雅黑"/>
                <w:sz w:val="22"/>
                <w:szCs w:val="22"/>
              </w:rPr>
            </w:pPr>
            <w:r>
              <w:rPr>
                <w:rFonts w:eastAsia="微软雅黑" w:hAnsi="微软雅黑" w:hint="eastAsia"/>
                <w:sz w:val="22"/>
                <w:szCs w:val="22"/>
              </w:rPr>
              <w:t>总价（含税）</w:t>
            </w:r>
          </w:p>
        </w:tc>
      </w:tr>
      <w:tr w:rsidR="001B0C80" w14:paraId="4D2C1FC7" w14:textId="77777777">
        <w:trPr>
          <w:trHeight w:val="855"/>
        </w:trPr>
        <w:tc>
          <w:tcPr>
            <w:tcW w:w="1067"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4F39CA2D" w14:textId="77777777" w:rsidR="001B0C80" w:rsidRDefault="001B0C80">
            <w:pPr>
              <w:widowControl/>
              <w:jc w:val="center"/>
              <w:textAlignment w:val="center"/>
              <w:rPr>
                <w:rFonts w:eastAsia="微软雅黑"/>
                <w:sz w:val="22"/>
              </w:rPr>
            </w:pPr>
          </w:p>
        </w:tc>
        <w:tc>
          <w:tcPr>
            <w:tcW w:w="13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0DF53D" w14:textId="77777777" w:rsidR="001B0C80" w:rsidRDefault="001B0C80">
            <w:pPr>
              <w:pStyle w:val="ad"/>
              <w:spacing w:line="360" w:lineRule="auto"/>
              <w:ind w:firstLineChars="0" w:firstLine="0"/>
              <w:jc w:val="center"/>
              <w:rPr>
                <w:rFonts w:ascii="Times New Roman" w:eastAsia="微软雅黑" w:hAnsi="Times New Roman"/>
                <w:kern w:val="0"/>
                <w:sz w:val="22"/>
              </w:rPr>
            </w:pPr>
          </w:p>
        </w:tc>
        <w:tc>
          <w:tcPr>
            <w:tcW w:w="2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861DA4" w14:textId="77777777" w:rsidR="001B0C80" w:rsidRDefault="001B0C80">
            <w:pPr>
              <w:jc w:val="center"/>
              <w:rPr>
                <w:rFonts w:eastAsia="微软雅黑"/>
                <w:sz w:val="22"/>
              </w:rPr>
            </w:pPr>
          </w:p>
        </w:tc>
      </w:tr>
      <w:tr w:rsidR="001B0C80" w14:paraId="2A5A3CF1" w14:textId="77777777">
        <w:trPr>
          <w:trHeight w:val="940"/>
        </w:trPr>
        <w:tc>
          <w:tcPr>
            <w:tcW w:w="1067"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30CBF13B" w14:textId="77777777" w:rsidR="001B0C80" w:rsidRDefault="005074CF">
            <w:pPr>
              <w:pStyle w:val="a4"/>
              <w:spacing w:line="440" w:lineRule="exact"/>
              <w:ind w:firstLine="0"/>
              <w:jc w:val="center"/>
              <w:rPr>
                <w:rFonts w:ascii="宋体" w:hAnsi="宋体" w:cs="宋体"/>
                <w:szCs w:val="21"/>
              </w:rPr>
            </w:pPr>
            <w:r>
              <w:rPr>
                <w:rFonts w:ascii="宋体" w:hAnsi="宋体" w:cs="宋体" w:hint="eastAsia"/>
                <w:szCs w:val="21"/>
              </w:rPr>
              <w:t>投标人是否属于</w:t>
            </w:r>
          </w:p>
          <w:p w14:paraId="1AF23968" w14:textId="77777777" w:rsidR="001B0C80" w:rsidRDefault="005074CF">
            <w:pPr>
              <w:widowControl/>
              <w:jc w:val="center"/>
              <w:textAlignment w:val="center"/>
              <w:rPr>
                <w:rFonts w:eastAsia="微软雅黑" w:hAnsi="微软雅黑"/>
                <w:kern w:val="0"/>
                <w:sz w:val="22"/>
                <w:szCs w:val="22"/>
              </w:rPr>
            </w:pPr>
            <w:r>
              <w:rPr>
                <w:rFonts w:ascii="宋体" w:hAnsi="宋体" w:cs="宋体" w:hint="eastAsia"/>
                <w:szCs w:val="21"/>
              </w:rPr>
              <w:t>小微型企业</w:t>
            </w:r>
          </w:p>
        </w:tc>
        <w:tc>
          <w:tcPr>
            <w:tcW w:w="3932"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90FD82" w14:textId="77777777" w:rsidR="001B0C80" w:rsidRDefault="005074CF">
            <w:pPr>
              <w:jc w:val="center"/>
              <w:rPr>
                <w:rFonts w:eastAsia="微软雅黑"/>
                <w:sz w:val="22"/>
              </w:rPr>
            </w:pPr>
            <w:r>
              <w:rPr>
                <w:rFonts w:ascii="宋体" w:hAnsi="宋体" w:cs="宋体" w:hint="eastAsia"/>
                <w:szCs w:val="21"/>
              </w:rPr>
              <w:t>（</w:t>
            </w:r>
            <w:r>
              <w:rPr>
                <w:rFonts w:ascii="宋体" w:hAnsi="宋体" w:cs="宋体" w:hint="eastAsia"/>
                <w:szCs w:val="21"/>
                <w:lang w:val="zh-CN"/>
              </w:rPr>
              <w:t>填写“是”或“否</w:t>
            </w:r>
            <w:r>
              <w:rPr>
                <w:rFonts w:ascii="宋体" w:hAnsi="宋体" w:cs="宋体" w:hint="eastAsia"/>
                <w:szCs w:val="21"/>
              </w:rPr>
              <w:t>）</w:t>
            </w:r>
          </w:p>
        </w:tc>
      </w:tr>
    </w:tbl>
    <w:p w14:paraId="62E0C5C9" w14:textId="77777777" w:rsidR="001B0C80" w:rsidRDefault="001B0C80">
      <w:pPr>
        <w:pStyle w:val="a0"/>
        <w:ind w:firstLine="420"/>
      </w:pPr>
    </w:p>
    <w:p w14:paraId="6410A0DC" w14:textId="77777777" w:rsidR="001B0C80" w:rsidRDefault="001B0C80">
      <w:pPr>
        <w:widowControl/>
        <w:jc w:val="left"/>
        <w:rPr>
          <w:rFonts w:ascii="宋体" w:hAnsi="宋体" w:cs="宋体"/>
          <w:b/>
          <w:bCs/>
          <w:color w:val="000000"/>
          <w:kern w:val="0"/>
          <w:sz w:val="28"/>
          <w:szCs w:val="28"/>
        </w:rPr>
      </w:pPr>
    </w:p>
    <w:p w14:paraId="6CF806E3" w14:textId="77777777" w:rsidR="001B0C80" w:rsidRDefault="005074CF">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分项报价表格式 </w:t>
      </w:r>
    </w:p>
    <w:tbl>
      <w:tblPr>
        <w:tblStyle w:val="aa"/>
        <w:tblW w:w="0" w:type="auto"/>
        <w:tblLook w:val="04A0" w:firstRow="1" w:lastRow="0" w:firstColumn="1" w:lastColumn="0" w:noHBand="0" w:noVBand="1"/>
      </w:tblPr>
      <w:tblGrid>
        <w:gridCol w:w="1420"/>
        <w:gridCol w:w="1420"/>
        <w:gridCol w:w="1420"/>
        <w:gridCol w:w="1420"/>
        <w:gridCol w:w="1421"/>
        <w:gridCol w:w="1421"/>
      </w:tblGrid>
      <w:tr w:rsidR="001B0C80" w14:paraId="0E2ADA1F" w14:textId="77777777">
        <w:tc>
          <w:tcPr>
            <w:tcW w:w="1420" w:type="dxa"/>
          </w:tcPr>
          <w:p w14:paraId="022D330C" w14:textId="77777777" w:rsidR="001B0C80" w:rsidRDefault="005074CF">
            <w:pPr>
              <w:widowControl/>
              <w:jc w:val="left"/>
              <w:rPr>
                <w:rFonts w:ascii="宋体" w:hAnsi="宋体" w:cs="宋体"/>
                <w:color w:val="000000"/>
                <w:kern w:val="0"/>
                <w:szCs w:val="21"/>
              </w:rPr>
            </w:pPr>
            <w:r>
              <w:rPr>
                <w:rFonts w:ascii="宋体" w:hAnsi="宋体" w:cs="宋体" w:hint="eastAsia"/>
                <w:color w:val="000000"/>
                <w:kern w:val="0"/>
                <w:szCs w:val="21"/>
              </w:rPr>
              <w:t>序号</w:t>
            </w:r>
          </w:p>
        </w:tc>
        <w:tc>
          <w:tcPr>
            <w:tcW w:w="1420" w:type="dxa"/>
          </w:tcPr>
          <w:p w14:paraId="1B0BFB26" w14:textId="77777777" w:rsidR="001B0C80" w:rsidRDefault="005074CF">
            <w:pPr>
              <w:widowControl/>
              <w:jc w:val="left"/>
              <w:rPr>
                <w:rFonts w:ascii="宋体" w:hAnsi="宋体" w:cs="宋体"/>
                <w:color w:val="000000"/>
                <w:kern w:val="0"/>
                <w:szCs w:val="21"/>
              </w:rPr>
            </w:pPr>
            <w:r>
              <w:rPr>
                <w:rFonts w:ascii="宋体" w:hAnsi="宋体" w:cs="宋体" w:hint="eastAsia"/>
                <w:color w:val="000000"/>
                <w:kern w:val="0"/>
                <w:szCs w:val="21"/>
              </w:rPr>
              <w:t>货物名称</w:t>
            </w:r>
          </w:p>
        </w:tc>
        <w:tc>
          <w:tcPr>
            <w:tcW w:w="1420" w:type="dxa"/>
          </w:tcPr>
          <w:p w14:paraId="35AEA598" w14:textId="77777777" w:rsidR="001B0C80" w:rsidRDefault="005074CF">
            <w:pPr>
              <w:widowControl/>
              <w:jc w:val="left"/>
              <w:rPr>
                <w:rFonts w:ascii="宋体" w:hAnsi="宋体" w:cs="宋体"/>
                <w:color w:val="000000"/>
                <w:kern w:val="0"/>
                <w:szCs w:val="21"/>
              </w:rPr>
            </w:pPr>
            <w:r>
              <w:rPr>
                <w:rFonts w:ascii="宋体" w:hAnsi="宋体" w:cs="宋体" w:hint="eastAsia"/>
                <w:color w:val="000000"/>
                <w:kern w:val="0"/>
                <w:szCs w:val="21"/>
              </w:rPr>
              <w:t>规格</w:t>
            </w:r>
          </w:p>
        </w:tc>
        <w:tc>
          <w:tcPr>
            <w:tcW w:w="1420" w:type="dxa"/>
          </w:tcPr>
          <w:p w14:paraId="081378F6" w14:textId="77777777" w:rsidR="001B0C80" w:rsidRDefault="005074CF">
            <w:pPr>
              <w:widowControl/>
              <w:jc w:val="left"/>
              <w:rPr>
                <w:rFonts w:ascii="宋体" w:hAnsi="宋体" w:cs="宋体"/>
                <w:color w:val="000000"/>
                <w:kern w:val="0"/>
                <w:szCs w:val="21"/>
              </w:rPr>
            </w:pPr>
            <w:r>
              <w:rPr>
                <w:rFonts w:ascii="宋体" w:hAnsi="宋体" w:cs="宋体" w:hint="eastAsia"/>
                <w:color w:val="000000"/>
                <w:kern w:val="0"/>
                <w:szCs w:val="21"/>
              </w:rPr>
              <w:t>品牌</w:t>
            </w:r>
          </w:p>
        </w:tc>
        <w:tc>
          <w:tcPr>
            <w:tcW w:w="1421" w:type="dxa"/>
          </w:tcPr>
          <w:p w14:paraId="6E142671" w14:textId="77777777" w:rsidR="001B0C80" w:rsidRDefault="005074CF">
            <w:pPr>
              <w:widowControl/>
              <w:jc w:val="left"/>
              <w:rPr>
                <w:rFonts w:ascii="宋体" w:hAnsi="宋体" w:cs="宋体"/>
                <w:color w:val="000000"/>
                <w:kern w:val="0"/>
                <w:szCs w:val="21"/>
              </w:rPr>
            </w:pPr>
            <w:r>
              <w:rPr>
                <w:rFonts w:ascii="宋体" w:hAnsi="宋体" w:cs="宋体" w:hint="eastAsia"/>
                <w:color w:val="000000"/>
                <w:kern w:val="0"/>
                <w:szCs w:val="21"/>
              </w:rPr>
              <w:t>报价</w:t>
            </w:r>
          </w:p>
        </w:tc>
        <w:tc>
          <w:tcPr>
            <w:tcW w:w="1421" w:type="dxa"/>
          </w:tcPr>
          <w:p w14:paraId="1613BC48" w14:textId="77777777" w:rsidR="001B0C80" w:rsidRDefault="005074CF">
            <w:pPr>
              <w:widowControl/>
              <w:jc w:val="left"/>
              <w:rPr>
                <w:rFonts w:ascii="宋体" w:hAnsi="宋体" w:cs="宋体"/>
                <w:color w:val="000000"/>
                <w:kern w:val="0"/>
                <w:szCs w:val="21"/>
              </w:rPr>
            </w:pPr>
            <w:r>
              <w:rPr>
                <w:rFonts w:ascii="宋体" w:hAnsi="宋体" w:cs="宋体" w:hint="eastAsia"/>
                <w:color w:val="000000"/>
                <w:kern w:val="0"/>
                <w:szCs w:val="21"/>
              </w:rPr>
              <w:t>备注</w:t>
            </w:r>
          </w:p>
        </w:tc>
      </w:tr>
      <w:tr w:rsidR="001B0C80" w14:paraId="7C2450C6" w14:textId="77777777">
        <w:tc>
          <w:tcPr>
            <w:tcW w:w="1420" w:type="dxa"/>
          </w:tcPr>
          <w:p w14:paraId="1CFE8113" w14:textId="77777777" w:rsidR="001B0C80" w:rsidRDefault="005074CF">
            <w:pPr>
              <w:widowControl/>
              <w:jc w:val="left"/>
              <w:rPr>
                <w:rFonts w:ascii="宋体" w:hAnsi="宋体" w:cs="宋体"/>
                <w:color w:val="000000"/>
                <w:kern w:val="0"/>
                <w:szCs w:val="21"/>
              </w:rPr>
            </w:pPr>
            <w:r>
              <w:rPr>
                <w:rFonts w:ascii="宋体" w:hAnsi="宋体" w:cs="宋体" w:hint="eastAsia"/>
                <w:color w:val="000000"/>
                <w:kern w:val="0"/>
                <w:szCs w:val="21"/>
              </w:rPr>
              <w:t>1</w:t>
            </w:r>
          </w:p>
        </w:tc>
        <w:tc>
          <w:tcPr>
            <w:tcW w:w="1420" w:type="dxa"/>
          </w:tcPr>
          <w:p w14:paraId="6AAA7703" w14:textId="77777777" w:rsidR="001B0C80" w:rsidRDefault="001B0C80">
            <w:pPr>
              <w:widowControl/>
              <w:jc w:val="left"/>
              <w:rPr>
                <w:rFonts w:ascii="宋体" w:hAnsi="宋体" w:cs="宋体"/>
                <w:color w:val="000000"/>
                <w:kern w:val="0"/>
                <w:szCs w:val="21"/>
              </w:rPr>
            </w:pPr>
          </w:p>
        </w:tc>
        <w:tc>
          <w:tcPr>
            <w:tcW w:w="1420" w:type="dxa"/>
          </w:tcPr>
          <w:p w14:paraId="28A4A860" w14:textId="77777777" w:rsidR="001B0C80" w:rsidRDefault="001B0C80">
            <w:pPr>
              <w:widowControl/>
              <w:jc w:val="left"/>
              <w:rPr>
                <w:rFonts w:ascii="宋体" w:hAnsi="宋体" w:cs="宋体"/>
                <w:color w:val="000000"/>
                <w:kern w:val="0"/>
                <w:szCs w:val="21"/>
              </w:rPr>
            </w:pPr>
          </w:p>
        </w:tc>
        <w:tc>
          <w:tcPr>
            <w:tcW w:w="1420" w:type="dxa"/>
          </w:tcPr>
          <w:p w14:paraId="4FDC2F22" w14:textId="77777777" w:rsidR="001B0C80" w:rsidRDefault="001B0C80">
            <w:pPr>
              <w:widowControl/>
              <w:jc w:val="left"/>
              <w:rPr>
                <w:rFonts w:ascii="宋体" w:hAnsi="宋体" w:cs="宋体"/>
                <w:color w:val="000000"/>
                <w:kern w:val="0"/>
                <w:szCs w:val="21"/>
              </w:rPr>
            </w:pPr>
          </w:p>
        </w:tc>
        <w:tc>
          <w:tcPr>
            <w:tcW w:w="1421" w:type="dxa"/>
          </w:tcPr>
          <w:p w14:paraId="4D091766" w14:textId="77777777" w:rsidR="001B0C80" w:rsidRDefault="001B0C80">
            <w:pPr>
              <w:widowControl/>
              <w:jc w:val="left"/>
              <w:rPr>
                <w:rFonts w:ascii="宋体" w:hAnsi="宋体" w:cs="宋体"/>
                <w:color w:val="000000"/>
                <w:kern w:val="0"/>
                <w:szCs w:val="21"/>
              </w:rPr>
            </w:pPr>
          </w:p>
        </w:tc>
        <w:tc>
          <w:tcPr>
            <w:tcW w:w="1421" w:type="dxa"/>
          </w:tcPr>
          <w:p w14:paraId="70D37B0B" w14:textId="77777777" w:rsidR="001B0C80" w:rsidRDefault="001B0C80">
            <w:pPr>
              <w:widowControl/>
              <w:jc w:val="left"/>
              <w:rPr>
                <w:rFonts w:ascii="宋体" w:hAnsi="宋体" w:cs="宋体"/>
                <w:color w:val="000000"/>
                <w:kern w:val="0"/>
                <w:szCs w:val="21"/>
              </w:rPr>
            </w:pPr>
          </w:p>
        </w:tc>
      </w:tr>
      <w:tr w:rsidR="001B0C80" w14:paraId="6DC5B9EC" w14:textId="77777777">
        <w:tc>
          <w:tcPr>
            <w:tcW w:w="1420" w:type="dxa"/>
          </w:tcPr>
          <w:p w14:paraId="183BBED5" w14:textId="77777777" w:rsidR="001B0C80" w:rsidRDefault="005074CF">
            <w:pPr>
              <w:widowControl/>
              <w:jc w:val="left"/>
              <w:rPr>
                <w:rFonts w:ascii="宋体" w:hAnsi="宋体" w:cs="宋体"/>
                <w:color w:val="000000"/>
                <w:kern w:val="0"/>
                <w:szCs w:val="21"/>
              </w:rPr>
            </w:pPr>
            <w:r>
              <w:rPr>
                <w:rFonts w:ascii="宋体" w:hAnsi="宋体" w:cs="宋体" w:hint="eastAsia"/>
                <w:color w:val="000000"/>
                <w:kern w:val="0"/>
                <w:szCs w:val="21"/>
              </w:rPr>
              <w:t>2</w:t>
            </w:r>
          </w:p>
        </w:tc>
        <w:tc>
          <w:tcPr>
            <w:tcW w:w="1420" w:type="dxa"/>
          </w:tcPr>
          <w:p w14:paraId="4714B171" w14:textId="77777777" w:rsidR="001B0C80" w:rsidRDefault="001B0C80">
            <w:pPr>
              <w:widowControl/>
              <w:jc w:val="left"/>
              <w:rPr>
                <w:rFonts w:ascii="宋体" w:hAnsi="宋体" w:cs="宋体"/>
                <w:color w:val="000000"/>
                <w:kern w:val="0"/>
                <w:szCs w:val="21"/>
              </w:rPr>
            </w:pPr>
          </w:p>
        </w:tc>
        <w:tc>
          <w:tcPr>
            <w:tcW w:w="1420" w:type="dxa"/>
          </w:tcPr>
          <w:p w14:paraId="7FE82180" w14:textId="77777777" w:rsidR="001B0C80" w:rsidRDefault="001B0C80">
            <w:pPr>
              <w:widowControl/>
              <w:jc w:val="left"/>
              <w:rPr>
                <w:rFonts w:ascii="宋体" w:hAnsi="宋体" w:cs="宋体"/>
                <w:color w:val="000000"/>
                <w:kern w:val="0"/>
                <w:szCs w:val="21"/>
              </w:rPr>
            </w:pPr>
          </w:p>
        </w:tc>
        <w:tc>
          <w:tcPr>
            <w:tcW w:w="1420" w:type="dxa"/>
          </w:tcPr>
          <w:p w14:paraId="075A2975" w14:textId="77777777" w:rsidR="001B0C80" w:rsidRDefault="001B0C80">
            <w:pPr>
              <w:widowControl/>
              <w:jc w:val="left"/>
              <w:rPr>
                <w:rFonts w:ascii="宋体" w:hAnsi="宋体" w:cs="宋体"/>
                <w:color w:val="000000"/>
                <w:kern w:val="0"/>
                <w:szCs w:val="21"/>
              </w:rPr>
            </w:pPr>
          </w:p>
        </w:tc>
        <w:tc>
          <w:tcPr>
            <w:tcW w:w="1421" w:type="dxa"/>
          </w:tcPr>
          <w:p w14:paraId="28F52E05" w14:textId="77777777" w:rsidR="001B0C80" w:rsidRDefault="001B0C80">
            <w:pPr>
              <w:widowControl/>
              <w:jc w:val="left"/>
              <w:rPr>
                <w:rFonts w:ascii="宋体" w:hAnsi="宋体" w:cs="宋体"/>
                <w:color w:val="000000"/>
                <w:kern w:val="0"/>
                <w:szCs w:val="21"/>
              </w:rPr>
            </w:pPr>
          </w:p>
        </w:tc>
        <w:tc>
          <w:tcPr>
            <w:tcW w:w="1421" w:type="dxa"/>
          </w:tcPr>
          <w:p w14:paraId="60F3385A" w14:textId="77777777" w:rsidR="001B0C80" w:rsidRDefault="001B0C80">
            <w:pPr>
              <w:widowControl/>
              <w:jc w:val="left"/>
              <w:rPr>
                <w:rFonts w:ascii="宋体" w:hAnsi="宋体" w:cs="宋体"/>
                <w:color w:val="000000"/>
                <w:kern w:val="0"/>
                <w:szCs w:val="21"/>
              </w:rPr>
            </w:pPr>
          </w:p>
        </w:tc>
      </w:tr>
      <w:tr w:rsidR="001B0C80" w14:paraId="339F0345" w14:textId="77777777">
        <w:tc>
          <w:tcPr>
            <w:tcW w:w="1420" w:type="dxa"/>
          </w:tcPr>
          <w:p w14:paraId="557A7BC8" w14:textId="77777777" w:rsidR="001B0C80" w:rsidRDefault="005074CF">
            <w:pPr>
              <w:widowControl/>
              <w:jc w:val="left"/>
              <w:rPr>
                <w:rFonts w:ascii="宋体" w:hAnsi="宋体" w:cs="宋体"/>
                <w:color w:val="000000"/>
                <w:kern w:val="0"/>
                <w:szCs w:val="21"/>
              </w:rPr>
            </w:pPr>
            <w:r>
              <w:rPr>
                <w:rFonts w:ascii="宋体" w:hAnsi="宋体" w:cs="宋体" w:hint="eastAsia"/>
                <w:color w:val="000000"/>
                <w:kern w:val="0"/>
                <w:szCs w:val="21"/>
              </w:rPr>
              <w:t>3</w:t>
            </w:r>
          </w:p>
        </w:tc>
        <w:tc>
          <w:tcPr>
            <w:tcW w:w="1420" w:type="dxa"/>
          </w:tcPr>
          <w:p w14:paraId="56EB9AF8" w14:textId="77777777" w:rsidR="001B0C80" w:rsidRDefault="001B0C80">
            <w:pPr>
              <w:widowControl/>
              <w:jc w:val="left"/>
              <w:rPr>
                <w:rFonts w:ascii="宋体" w:hAnsi="宋体" w:cs="宋体"/>
                <w:color w:val="000000"/>
                <w:kern w:val="0"/>
                <w:szCs w:val="21"/>
              </w:rPr>
            </w:pPr>
          </w:p>
        </w:tc>
        <w:tc>
          <w:tcPr>
            <w:tcW w:w="1420" w:type="dxa"/>
          </w:tcPr>
          <w:p w14:paraId="27A50AD7" w14:textId="77777777" w:rsidR="001B0C80" w:rsidRDefault="001B0C80">
            <w:pPr>
              <w:widowControl/>
              <w:jc w:val="left"/>
              <w:rPr>
                <w:rFonts w:ascii="宋体" w:hAnsi="宋体" w:cs="宋体"/>
                <w:color w:val="000000"/>
                <w:kern w:val="0"/>
                <w:szCs w:val="21"/>
              </w:rPr>
            </w:pPr>
          </w:p>
        </w:tc>
        <w:tc>
          <w:tcPr>
            <w:tcW w:w="1420" w:type="dxa"/>
          </w:tcPr>
          <w:p w14:paraId="019D9F6B" w14:textId="77777777" w:rsidR="001B0C80" w:rsidRDefault="001B0C80">
            <w:pPr>
              <w:widowControl/>
              <w:jc w:val="left"/>
              <w:rPr>
                <w:rFonts w:ascii="宋体" w:hAnsi="宋体" w:cs="宋体"/>
                <w:color w:val="000000"/>
                <w:kern w:val="0"/>
                <w:szCs w:val="21"/>
              </w:rPr>
            </w:pPr>
          </w:p>
        </w:tc>
        <w:tc>
          <w:tcPr>
            <w:tcW w:w="1421" w:type="dxa"/>
          </w:tcPr>
          <w:p w14:paraId="16F98006" w14:textId="77777777" w:rsidR="001B0C80" w:rsidRDefault="001B0C80">
            <w:pPr>
              <w:widowControl/>
              <w:jc w:val="left"/>
              <w:rPr>
                <w:rFonts w:ascii="宋体" w:hAnsi="宋体" w:cs="宋体"/>
                <w:color w:val="000000"/>
                <w:kern w:val="0"/>
                <w:szCs w:val="21"/>
              </w:rPr>
            </w:pPr>
          </w:p>
        </w:tc>
        <w:tc>
          <w:tcPr>
            <w:tcW w:w="1421" w:type="dxa"/>
          </w:tcPr>
          <w:p w14:paraId="7CB129D6" w14:textId="77777777" w:rsidR="001B0C80" w:rsidRDefault="001B0C80">
            <w:pPr>
              <w:widowControl/>
              <w:jc w:val="left"/>
              <w:rPr>
                <w:rFonts w:ascii="宋体" w:hAnsi="宋体" w:cs="宋体"/>
                <w:color w:val="000000"/>
                <w:kern w:val="0"/>
                <w:szCs w:val="21"/>
              </w:rPr>
            </w:pPr>
          </w:p>
        </w:tc>
      </w:tr>
      <w:tr w:rsidR="001B0C80" w14:paraId="1A74025B" w14:textId="77777777">
        <w:tc>
          <w:tcPr>
            <w:tcW w:w="1420" w:type="dxa"/>
          </w:tcPr>
          <w:p w14:paraId="764D4E59" w14:textId="77777777" w:rsidR="001B0C80" w:rsidRDefault="001B0C80">
            <w:pPr>
              <w:widowControl/>
              <w:jc w:val="left"/>
              <w:rPr>
                <w:rFonts w:ascii="宋体" w:hAnsi="宋体" w:cs="宋体"/>
                <w:color w:val="000000"/>
                <w:kern w:val="0"/>
                <w:szCs w:val="21"/>
              </w:rPr>
            </w:pPr>
          </w:p>
        </w:tc>
        <w:tc>
          <w:tcPr>
            <w:tcW w:w="1420" w:type="dxa"/>
          </w:tcPr>
          <w:p w14:paraId="0EC395D6" w14:textId="77777777" w:rsidR="001B0C80" w:rsidRDefault="001B0C80">
            <w:pPr>
              <w:widowControl/>
              <w:jc w:val="left"/>
              <w:rPr>
                <w:rFonts w:ascii="宋体" w:hAnsi="宋体" w:cs="宋体"/>
                <w:color w:val="000000"/>
                <w:kern w:val="0"/>
                <w:szCs w:val="21"/>
              </w:rPr>
            </w:pPr>
          </w:p>
        </w:tc>
        <w:tc>
          <w:tcPr>
            <w:tcW w:w="1420" w:type="dxa"/>
          </w:tcPr>
          <w:p w14:paraId="0057DCA2" w14:textId="77777777" w:rsidR="001B0C80" w:rsidRDefault="001B0C80">
            <w:pPr>
              <w:widowControl/>
              <w:jc w:val="left"/>
              <w:rPr>
                <w:rFonts w:ascii="宋体" w:hAnsi="宋体" w:cs="宋体"/>
                <w:color w:val="000000"/>
                <w:kern w:val="0"/>
                <w:szCs w:val="21"/>
              </w:rPr>
            </w:pPr>
          </w:p>
        </w:tc>
        <w:tc>
          <w:tcPr>
            <w:tcW w:w="1420" w:type="dxa"/>
          </w:tcPr>
          <w:p w14:paraId="45B7D492" w14:textId="77777777" w:rsidR="001B0C80" w:rsidRDefault="001B0C80">
            <w:pPr>
              <w:widowControl/>
              <w:jc w:val="left"/>
              <w:rPr>
                <w:rFonts w:ascii="宋体" w:hAnsi="宋体" w:cs="宋体"/>
                <w:color w:val="000000"/>
                <w:kern w:val="0"/>
                <w:szCs w:val="21"/>
              </w:rPr>
            </w:pPr>
          </w:p>
        </w:tc>
        <w:tc>
          <w:tcPr>
            <w:tcW w:w="1421" w:type="dxa"/>
          </w:tcPr>
          <w:p w14:paraId="3862B4D7" w14:textId="77777777" w:rsidR="001B0C80" w:rsidRDefault="001B0C80">
            <w:pPr>
              <w:widowControl/>
              <w:jc w:val="left"/>
              <w:rPr>
                <w:rFonts w:ascii="宋体" w:hAnsi="宋体" w:cs="宋体"/>
                <w:color w:val="000000"/>
                <w:kern w:val="0"/>
                <w:szCs w:val="21"/>
              </w:rPr>
            </w:pPr>
          </w:p>
        </w:tc>
        <w:tc>
          <w:tcPr>
            <w:tcW w:w="1421" w:type="dxa"/>
          </w:tcPr>
          <w:p w14:paraId="3DC06F20" w14:textId="77777777" w:rsidR="001B0C80" w:rsidRDefault="001B0C80">
            <w:pPr>
              <w:widowControl/>
              <w:jc w:val="left"/>
              <w:rPr>
                <w:rFonts w:ascii="宋体" w:hAnsi="宋体" w:cs="宋体"/>
                <w:color w:val="000000"/>
                <w:kern w:val="0"/>
                <w:szCs w:val="21"/>
              </w:rPr>
            </w:pPr>
          </w:p>
        </w:tc>
      </w:tr>
      <w:tr w:rsidR="001B0C80" w14:paraId="54564963" w14:textId="77777777">
        <w:tc>
          <w:tcPr>
            <w:tcW w:w="1420" w:type="dxa"/>
          </w:tcPr>
          <w:p w14:paraId="6F8B2DD4" w14:textId="77777777" w:rsidR="001B0C80" w:rsidRDefault="001B0C80">
            <w:pPr>
              <w:widowControl/>
              <w:jc w:val="left"/>
              <w:rPr>
                <w:rFonts w:ascii="宋体" w:hAnsi="宋体" w:cs="宋体"/>
                <w:color w:val="000000"/>
                <w:kern w:val="0"/>
                <w:szCs w:val="21"/>
              </w:rPr>
            </w:pPr>
          </w:p>
        </w:tc>
        <w:tc>
          <w:tcPr>
            <w:tcW w:w="1420" w:type="dxa"/>
          </w:tcPr>
          <w:p w14:paraId="496A16E0" w14:textId="77777777" w:rsidR="001B0C80" w:rsidRDefault="001B0C80">
            <w:pPr>
              <w:widowControl/>
              <w:jc w:val="left"/>
              <w:rPr>
                <w:rFonts w:ascii="宋体" w:hAnsi="宋体" w:cs="宋体"/>
                <w:color w:val="000000"/>
                <w:kern w:val="0"/>
                <w:szCs w:val="21"/>
              </w:rPr>
            </w:pPr>
          </w:p>
        </w:tc>
        <w:tc>
          <w:tcPr>
            <w:tcW w:w="1420" w:type="dxa"/>
          </w:tcPr>
          <w:p w14:paraId="05FC68C5" w14:textId="77777777" w:rsidR="001B0C80" w:rsidRDefault="001B0C80">
            <w:pPr>
              <w:widowControl/>
              <w:jc w:val="left"/>
              <w:rPr>
                <w:rFonts w:ascii="宋体" w:hAnsi="宋体" w:cs="宋体"/>
                <w:color w:val="000000"/>
                <w:kern w:val="0"/>
                <w:szCs w:val="21"/>
              </w:rPr>
            </w:pPr>
          </w:p>
        </w:tc>
        <w:tc>
          <w:tcPr>
            <w:tcW w:w="1420" w:type="dxa"/>
          </w:tcPr>
          <w:p w14:paraId="3F4BF56E" w14:textId="77777777" w:rsidR="001B0C80" w:rsidRDefault="001B0C80">
            <w:pPr>
              <w:widowControl/>
              <w:jc w:val="left"/>
              <w:rPr>
                <w:rFonts w:ascii="宋体" w:hAnsi="宋体" w:cs="宋体"/>
                <w:color w:val="000000"/>
                <w:kern w:val="0"/>
                <w:szCs w:val="21"/>
              </w:rPr>
            </w:pPr>
          </w:p>
        </w:tc>
        <w:tc>
          <w:tcPr>
            <w:tcW w:w="1421" w:type="dxa"/>
          </w:tcPr>
          <w:p w14:paraId="601348B6" w14:textId="77777777" w:rsidR="001B0C80" w:rsidRDefault="001B0C80">
            <w:pPr>
              <w:widowControl/>
              <w:jc w:val="left"/>
              <w:rPr>
                <w:rFonts w:ascii="宋体" w:hAnsi="宋体" w:cs="宋体"/>
                <w:color w:val="000000"/>
                <w:kern w:val="0"/>
                <w:szCs w:val="21"/>
              </w:rPr>
            </w:pPr>
          </w:p>
        </w:tc>
        <w:tc>
          <w:tcPr>
            <w:tcW w:w="1421" w:type="dxa"/>
          </w:tcPr>
          <w:p w14:paraId="5ED96075" w14:textId="77777777" w:rsidR="001B0C80" w:rsidRDefault="001B0C80">
            <w:pPr>
              <w:widowControl/>
              <w:jc w:val="left"/>
              <w:rPr>
                <w:rFonts w:ascii="宋体" w:hAnsi="宋体" w:cs="宋体"/>
                <w:color w:val="000000"/>
                <w:kern w:val="0"/>
                <w:szCs w:val="21"/>
              </w:rPr>
            </w:pPr>
          </w:p>
        </w:tc>
      </w:tr>
      <w:tr w:rsidR="001B0C80" w14:paraId="3DD6E5CD" w14:textId="77777777">
        <w:tc>
          <w:tcPr>
            <w:tcW w:w="1420" w:type="dxa"/>
          </w:tcPr>
          <w:p w14:paraId="0D4A2F7D" w14:textId="77777777" w:rsidR="001B0C80" w:rsidRDefault="001B0C80">
            <w:pPr>
              <w:widowControl/>
              <w:jc w:val="left"/>
              <w:rPr>
                <w:rFonts w:ascii="宋体" w:hAnsi="宋体" w:cs="宋体"/>
                <w:color w:val="000000"/>
                <w:kern w:val="0"/>
                <w:szCs w:val="21"/>
              </w:rPr>
            </w:pPr>
          </w:p>
        </w:tc>
        <w:tc>
          <w:tcPr>
            <w:tcW w:w="1420" w:type="dxa"/>
          </w:tcPr>
          <w:p w14:paraId="720C7DB0" w14:textId="77777777" w:rsidR="001B0C80" w:rsidRDefault="001B0C80">
            <w:pPr>
              <w:widowControl/>
              <w:jc w:val="left"/>
              <w:rPr>
                <w:rFonts w:ascii="宋体" w:hAnsi="宋体" w:cs="宋体"/>
                <w:color w:val="000000"/>
                <w:kern w:val="0"/>
                <w:szCs w:val="21"/>
              </w:rPr>
            </w:pPr>
          </w:p>
        </w:tc>
        <w:tc>
          <w:tcPr>
            <w:tcW w:w="1420" w:type="dxa"/>
          </w:tcPr>
          <w:p w14:paraId="643EBA61" w14:textId="77777777" w:rsidR="001B0C80" w:rsidRDefault="001B0C80">
            <w:pPr>
              <w:widowControl/>
              <w:jc w:val="left"/>
              <w:rPr>
                <w:rFonts w:ascii="宋体" w:hAnsi="宋体" w:cs="宋体"/>
                <w:color w:val="000000"/>
                <w:kern w:val="0"/>
                <w:szCs w:val="21"/>
              </w:rPr>
            </w:pPr>
          </w:p>
        </w:tc>
        <w:tc>
          <w:tcPr>
            <w:tcW w:w="1420" w:type="dxa"/>
          </w:tcPr>
          <w:p w14:paraId="5580F560" w14:textId="77777777" w:rsidR="001B0C80" w:rsidRDefault="001B0C80">
            <w:pPr>
              <w:widowControl/>
              <w:jc w:val="left"/>
              <w:rPr>
                <w:rFonts w:ascii="宋体" w:hAnsi="宋体" w:cs="宋体"/>
                <w:color w:val="000000"/>
                <w:kern w:val="0"/>
                <w:szCs w:val="21"/>
              </w:rPr>
            </w:pPr>
          </w:p>
        </w:tc>
        <w:tc>
          <w:tcPr>
            <w:tcW w:w="1421" w:type="dxa"/>
          </w:tcPr>
          <w:p w14:paraId="4F52516B" w14:textId="77777777" w:rsidR="001B0C80" w:rsidRDefault="001B0C80">
            <w:pPr>
              <w:widowControl/>
              <w:jc w:val="left"/>
              <w:rPr>
                <w:rFonts w:ascii="宋体" w:hAnsi="宋体" w:cs="宋体"/>
                <w:color w:val="000000"/>
                <w:kern w:val="0"/>
                <w:szCs w:val="21"/>
              </w:rPr>
            </w:pPr>
          </w:p>
        </w:tc>
        <w:tc>
          <w:tcPr>
            <w:tcW w:w="1421" w:type="dxa"/>
          </w:tcPr>
          <w:p w14:paraId="240A6524" w14:textId="77777777" w:rsidR="001B0C80" w:rsidRDefault="001B0C80">
            <w:pPr>
              <w:widowControl/>
              <w:jc w:val="left"/>
              <w:rPr>
                <w:rFonts w:ascii="宋体" w:hAnsi="宋体" w:cs="宋体"/>
                <w:color w:val="000000"/>
                <w:kern w:val="0"/>
                <w:szCs w:val="21"/>
              </w:rPr>
            </w:pPr>
          </w:p>
        </w:tc>
      </w:tr>
      <w:tr w:rsidR="001B0C80" w14:paraId="7DD0451F" w14:textId="77777777">
        <w:tc>
          <w:tcPr>
            <w:tcW w:w="1420" w:type="dxa"/>
          </w:tcPr>
          <w:p w14:paraId="783ACD80" w14:textId="77777777" w:rsidR="001B0C80" w:rsidRDefault="001B0C80">
            <w:pPr>
              <w:widowControl/>
              <w:jc w:val="left"/>
              <w:rPr>
                <w:rFonts w:ascii="宋体" w:hAnsi="宋体" w:cs="宋体"/>
                <w:color w:val="000000"/>
                <w:kern w:val="0"/>
                <w:szCs w:val="21"/>
              </w:rPr>
            </w:pPr>
          </w:p>
        </w:tc>
        <w:tc>
          <w:tcPr>
            <w:tcW w:w="1420" w:type="dxa"/>
          </w:tcPr>
          <w:p w14:paraId="02EA9426" w14:textId="77777777" w:rsidR="001B0C80" w:rsidRDefault="001B0C80">
            <w:pPr>
              <w:widowControl/>
              <w:jc w:val="left"/>
              <w:rPr>
                <w:rFonts w:ascii="宋体" w:hAnsi="宋体" w:cs="宋体"/>
                <w:color w:val="000000"/>
                <w:kern w:val="0"/>
                <w:szCs w:val="21"/>
              </w:rPr>
            </w:pPr>
          </w:p>
        </w:tc>
        <w:tc>
          <w:tcPr>
            <w:tcW w:w="1420" w:type="dxa"/>
          </w:tcPr>
          <w:p w14:paraId="7C4237F7" w14:textId="77777777" w:rsidR="001B0C80" w:rsidRDefault="001B0C80">
            <w:pPr>
              <w:widowControl/>
              <w:jc w:val="left"/>
              <w:rPr>
                <w:rFonts w:ascii="宋体" w:hAnsi="宋体" w:cs="宋体"/>
                <w:color w:val="000000"/>
                <w:kern w:val="0"/>
                <w:szCs w:val="21"/>
              </w:rPr>
            </w:pPr>
          </w:p>
        </w:tc>
        <w:tc>
          <w:tcPr>
            <w:tcW w:w="1420" w:type="dxa"/>
          </w:tcPr>
          <w:p w14:paraId="1369E77C" w14:textId="77777777" w:rsidR="001B0C80" w:rsidRDefault="001B0C80">
            <w:pPr>
              <w:widowControl/>
              <w:jc w:val="left"/>
              <w:rPr>
                <w:rFonts w:ascii="宋体" w:hAnsi="宋体" w:cs="宋体"/>
                <w:color w:val="000000"/>
                <w:kern w:val="0"/>
                <w:szCs w:val="21"/>
              </w:rPr>
            </w:pPr>
          </w:p>
        </w:tc>
        <w:tc>
          <w:tcPr>
            <w:tcW w:w="1421" w:type="dxa"/>
          </w:tcPr>
          <w:p w14:paraId="60E2480D" w14:textId="77777777" w:rsidR="001B0C80" w:rsidRDefault="001B0C80">
            <w:pPr>
              <w:widowControl/>
              <w:jc w:val="left"/>
              <w:rPr>
                <w:rFonts w:ascii="宋体" w:hAnsi="宋体" w:cs="宋体"/>
                <w:color w:val="000000"/>
                <w:kern w:val="0"/>
                <w:szCs w:val="21"/>
              </w:rPr>
            </w:pPr>
          </w:p>
        </w:tc>
        <w:tc>
          <w:tcPr>
            <w:tcW w:w="1421" w:type="dxa"/>
          </w:tcPr>
          <w:p w14:paraId="63F309EA" w14:textId="77777777" w:rsidR="001B0C80" w:rsidRDefault="001B0C80">
            <w:pPr>
              <w:widowControl/>
              <w:jc w:val="left"/>
              <w:rPr>
                <w:rFonts w:ascii="宋体" w:hAnsi="宋体" w:cs="宋体"/>
                <w:color w:val="000000"/>
                <w:kern w:val="0"/>
                <w:szCs w:val="21"/>
              </w:rPr>
            </w:pPr>
          </w:p>
        </w:tc>
      </w:tr>
    </w:tbl>
    <w:p w14:paraId="39F8C4C7" w14:textId="77777777" w:rsidR="001B0C80" w:rsidRDefault="001B0C80">
      <w:pPr>
        <w:widowControl/>
        <w:jc w:val="left"/>
      </w:pPr>
    </w:p>
    <w:p w14:paraId="17A1CC5B" w14:textId="77777777" w:rsidR="001B0C80" w:rsidRDefault="001B0C80">
      <w:pPr>
        <w:widowControl/>
        <w:jc w:val="left"/>
        <w:rPr>
          <w:rFonts w:ascii="宋体" w:hAnsi="宋体" w:cs="宋体"/>
          <w:b/>
          <w:color w:val="000000"/>
          <w:kern w:val="0"/>
          <w:szCs w:val="21"/>
        </w:rPr>
      </w:pPr>
    </w:p>
    <w:p w14:paraId="35296C2B" w14:textId="77777777" w:rsidR="001B0C80" w:rsidRDefault="005074CF">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供应商（盖章）:</w:t>
      </w:r>
      <w:r>
        <w:rPr>
          <w:rFonts w:ascii="宋体" w:hAnsi="宋体" w:cs="宋体" w:hint="eastAsia"/>
          <w:kern w:val="0"/>
          <w:szCs w:val="21"/>
          <w:u w:val="single"/>
        </w:rPr>
        <w:t xml:space="preserve">            </w:t>
      </w:r>
    </w:p>
    <w:p w14:paraId="11276E70" w14:textId="77777777" w:rsidR="001B0C80" w:rsidRDefault="005074CF">
      <w:pPr>
        <w:widowControl/>
        <w:shd w:val="clear" w:color="auto" w:fill="FFFFFF"/>
        <w:spacing w:line="360" w:lineRule="auto"/>
        <w:jc w:val="left"/>
        <w:rPr>
          <w:rFonts w:ascii="宋体" w:hAnsi="宋体" w:cs="宋体"/>
          <w:kern w:val="0"/>
          <w:szCs w:val="21"/>
          <w:u w:val="single"/>
        </w:rPr>
      </w:pPr>
      <w:r>
        <w:rPr>
          <w:rFonts w:ascii="宋体" w:hAnsi="宋体" w:cs="宋体" w:hint="eastAsia"/>
          <w:kern w:val="0"/>
          <w:szCs w:val="21"/>
        </w:rPr>
        <w:t>授权代表（签字）：</w:t>
      </w:r>
      <w:r>
        <w:rPr>
          <w:rFonts w:ascii="宋体" w:hAnsi="宋体" w:cs="宋体" w:hint="eastAsia"/>
          <w:kern w:val="0"/>
          <w:szCs w:val="21"/>
          <w:u w:val="single"/>
        </w:rPr>
        <w:t>          </w:t>
      </w:r>
    </w:p>
    <w:p w14:paraId="30C476BC" w14:textId="77777777" w:rsidR="001B0C80" w:rsidRDefault="005074CF">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日    期：   年    月    日</w:t>
      </w:r>
    </w:p>
    <w:p w14:paraId="7C0BDF0A" w14:textId="77777777" w:rsidR="001B0C80" w:rsidRDefault="001B0C80">
      <w:pPr>
        <w:widowControl/>
        <w:jc w:val="left"/>
        <w:rPr>
          <w:rFonts w:ascii="宋体" w:hAnsi="宋体" w:cs="宋体"/>
          <w:b/>
          <w:color w:val="000000"/>
          <w:kern w:val="0"/>
          <w:szCs w:val="21"/>
        </w:rPr>
      </w:pPr>
    </w:p>
    <w:p w14:paraId="6E786D2E" w14:textId="77777777" w:rsidR="001B0C80" w:rsidRDefault="001B0C80">
      <w:pPr>
        <w:widowControl/>
        <w:shd w:val="clear" w:color="auto" w:fill="FFFFFF"/>
        <w:spacing w:line="360" w:lineRule="auto"/>
        <w:jc w:val="left"/>
        <w:rPr>
          <w:rFonts w:ascii="宋体" w:hAnsi="宋体" w:cs="宋体"/>
          <w:kern w:val="0"/>
          <w:szCs w:val="21"/>
        </w:rPr>
      </w:pPr>
    </w:p>
    <w:p w14:paraId="1D0162F1" w14:textId="77777777" w:rsidR="001B0C80" w:rsidRDefault="005074CF">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说明：</w:t>
      </w:r>
    </w:p>
    <w:p w14:paraId="593D7A50" w14:textId="77777777" w:rsidR="001B0C80" w:rsidRDefault="005074CF">
      <w:pPr>
        <w:widowControl/>
        <w:shd w:val="clear" w:color="auto" w:fill="FFFFFF"/>
        <w:spacing w:line="360" w:lineRule="auto"/>
        <w:ind w:firstLineChars="200" w:firstLine="422"/>
        <w:jc w:val="left"/>
        <w:rPr>
          <w:rFonts w:ascii="宋体" w:hAnsi="宋体" w:cs="宋体"/>
          <w:b/>
          <w:bCs/>
          <w:kern w:val="0"/>
          <w:szCs w:val="21"/>
        </w:rPr>
      </w:pPr>
      <w:r>
        <w:rPr>
          <w:rFonts w:ascii="宋体" w:hAnsi="宋体" w:cs="宋体" w:hint="eastAsia"/>
          <w:b/>
          <w:bCs/>
          <w:kern w:val="0"/>
          <w:szCs w:val="21"/>
        </w:rPr>
        <w:t>1、本项目仅接受一个价格，不得填报有选择性报价方案。若有优惠条款须注明，但不得影响报价，影响产品整体功能。</w:t>
      </w:r>
    </w:p>
    <w:p w14:paraId="268A22D6" w14:textId="77777777" w:rsidR="001B0C80" w:rsidRDefault="005074CF">
      <w:pPr>
        <w:widowControl/>
        <w:shd w:val="clear" w:color="auto" w:fill="FFFFFF"/>
        <w:spacing w:line="360" w:lineRule="auto"/>
        <w:ind w:firstLineChars="200" w:firstLine="422"/>
        <w:jc w:val="left"/>
        <w:rPr>
          <w:rFonts w:ascii="宋体" w:hAnsi="宋体" w:cs="宋体"/>
          <w:kern w:val="0"/>
          <w:szCs w:val="21"/>
        </w:rPr>
      </w:pPr>
      <w:r>
        <w:rPr>
          <w:rFonts w:ascii="宋体" w:hAnsi="宋体" w:cs="宋体"/>
          <w:b/>
          <w:bCs/>
          <w:kern w:val="0"/>
          <w:szCs w:val="21"/>
        </w:rPr>
        <w:t>2</w:t>
      </w:r>
      <w:r>
        <w:rPr>
          <w:rFonts w:ascii="宋体" w:hAnsi="宋体" w:cs="宋体" w:hint="eastAsia"/>
          <w:b/>
          <w:bCs/>
          <w:kern w:val="0"/>
          <w:szCs w:val="21"/>
        </w:rPr>
        <w:t>、“投标人是否属于小微型企业</w:t>
      </w:r>
      <w:r>
        <w:rPr>
          <w:rFonts w:ascii="宋体" w:hAnsi="宋体" w:cs="宋体" w:hint="eastAsia"/>
          <w:b/>
          <w:bCs/>
          <w:kern w:val="0"/>
          <w:szCs w:val="21"/>
          <w:lang w:val="zh-CN"/>
        </w:rPr>
        <w:t>”栏内填写“是”或“否”。如填写“是”，</w:t>
      </w:r>
      <w:r>
        <w:rPr>
          <w:rFonts w:ascii="宋体" w:hAnsi="宋体" w:cs="宋体" w:hint="eastAsia"/>
          <w:b/>
          <w:bCs/>
          <w:szCs w:val="21"/>
        </w:rPr>
        <w:t>投标人需提供《中小企业声明函》、《残疾人福利性单位声明函》、《属于监狱企业的证明文件》</w:t>
      </w:r>
      <w:r>
        <w:rPr>
          <w:rFonts w:ascii="宋体" w:hAnsi="宋体" w:cs="宋体" w:hint="eastAsia"/>
          <w:b/>
          <w:szCs w:val="21"/>
        </w:rPr>
        <w:t>。</w:t>
      </w:r>
    </w:p>
    <w:p w14:paraId="1C672211" w14:textId="77777777" w:rsidR="001B0C80" w:rsidRDefault="001B0C80">
      <w:pPr>
        <w:widowControl/>
        <w:jc w:val="left"/>
        <w:rPr>
          <w:rFonts w:ascii="宋体" w:hAnsi="宋体" w:cs="宋体"/>
          <w:b/>
          <w:color w:val="000000"/>
          <w:kern w:val="0"/>
          <w:szCs w:val="21"/>
        </w:rPr>
      </w:pPr>
    </w:p>
    <w:p w14:paraId="3B92B41A" w14:textId="77777777" w:rsidR="001B0C80" w:rsidRDefault="001B0C80">
      <w:pPr>
        <w:widowControl/>
        <w:jc w:val="left"/>
        <w:rPr>
          <w:rFonts w:ascii="宋体" w:hAnsi="宋体" w:cs="宋体"/>
          <w:b/>
          <w:color w:val="000000"/>
          <w:kern w:val="0"/>
          <w:szCs w:val="21"/>
        </w:rPr>
      </w:pPr>
    </w:p>
    <w:p w14:paraId="06141FB1" w14:textId="77777777" w:rsidR="001B0C80" w:rsidRDefault="005074CF">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 xml:space="preserve">附件七、商务条款偏离表格式 </w:t>
      </w:r>
    </w:p>
    <w:p w14:paraId="4D107F66" w14:textId="77777777" w:rsidR="001B0C80" w:rsidRDefault="001B0C80">
      <w:pPr>
        <w:widowControl/>
        <w:jc w:val="center"/>
        <w:rPr>
          <w:rFonts w:ascii="宋体" w:hAnsi="宋体" w:cs="宋体"/>
          <w:b/>
          <w:bCs/>
          <w:color w:val="000000"/>
          <w:kern w:val="0"/>
          <w:sz w:val="28"/>
          <w:szCs w:val="28"/>
        </w:rPr>
      </w:pPr>
    </w:p>
    <w:p w14:paraId="0CF44B71" w14:textId="77777777" w:rsidR="001B0C80" w:rsidRDefault="005074CF">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商务条款偏离表</w:t>
      </w:r>
    </w:p>
    <w:p w14:paraId="12FEEA4C" w14:textId="77777777" w:rsidR="001B0C80" w:rsidRDefault="001B0C80">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0"/>
        <w:gridCol w:w="3597"/>
        <w:gridCol w:w="1995"/>
      </w:tblGrid>
      <w:tr w:rsidR="001B0C80" w14:paraId="1D939081" w14:textId="77777777">
        <w:tc>
          <w:tcPr>
            <w:tcW w:w="1420" w:type="dxa"/>
          </w:tcPr>
          <w:p w14:paraId="586F1A95" w14:textId="77777777" w:rsidR="001B0C80" w:rsidRDefault="005074CF">
            <w:pPr>
              <w:widowControl/>
              <w:jc w:val="left"/>
              <w:rPr>
                <w:rFonts w:ascii="宋体" w:hAnsi="宋体" w:cs="宋体"/>
                <w:color w:val="000000"/>
                <w:kern w:val="0"/>
                <w:szCs w:val="21"/>
              </w:rPr>
            </w:pPr>
            <w:r>
              <w:rPr>
                <w:rFonts w:ascii="宋体" w:hAnsi="宋体" w:cs="宋体" w:hint="eastAsia"/>
                <w:color w:val="000000"/>
                <w:kern w:val="0"/>
                <w:szCs w:val="21"/>
              </w:rPr>
              <w:t>序号</w:t>
            </w:r>
          </w:p>
        </w:tc>
        <w:tc>
          <w:tcPr>
            <w:tcW w:w="1420" w:type="dxa"/>
          </w:tcPr>
          <w:p w14:paraId="395BB014" w14:textId="77777777" w:rsidR="001B0C80" w:rsidRDefault="005074CF">
            <w:pPr>
              <w:widowControl/>
              <w:jc w:val="left"/>
              <w:rPr>
                <w:rFonts w:ascii="宋体" w:hAnsi="宋体" w:cs="宋体"/>
                <w:color w:val="000000"/>
                <w:kern w:val="0"/>
                <w:szCs w:val="21"/>
              </w:rPr>
            </w:pPr>
            <w:r>
              <w:rPr>
                <w:rFonts w:ascii="宋体" w:hAnsi="宋体" w:cs="宋体" w:hint="eastAsia"/>
                <w:color w:val="000000"/>
                <w:kern w:val="0"/>
                <w:szCs w:val="21"/>
              </w:rPr>
              <w:t>磋商要求</w:t>
            </w:r>
          </w:p>
        </w:tc>
        <w:tc>
          <w:tcPr>
            <w:tcW w:w="3597" w:type="dxa"/>
          </w:tcPr>
          <w:p w14:paraId="0D7EC2F7" w14:textId="77777777" w:rsidR="001B0C80" w:rsidRDefault="005074CF">
            <w:pPr>
              <w:widowControl/>
              <w:jc w:val="left"/>
            </w:pPr>
            <w:r>
              <w:rPr>
                <w:rFonts w:ascii="宋体" w:hAnsi="宋体" w:cs="宋体" w:hint="eastAsia"/>
                <w:color w:val="000000"/>
                <w:kern w:val="0"/>
                <w:szCs w:val="21"/>
              </w:rPr>
              <w:t>供应商响应技术条款描述</w:t>
            </w:r>
          </w:p>
          <w:p w14:paraId="530A2D16" w14:textId="77777777" w:rsidR="001B0C80" w:rsidRDefault="001B0C80">
            <w:pPr>
              <w:widowControl/>
              <w:jc w:val="left"/>
              <w:rPr>
                <w:rFonts w:ascii="宋体" w:hAnsi="宋体" w:cs="宋体"/>
                <w:color w:val="000000"/>
                <w:kern w:val="0"/>
                <w:szCs w:val="21"/>
              </w:rPr>
            </w:pPr>
          </w:p>
        </w:tc>
        <w:tc>
          <w:tcPr>
            <w:tcW w:w="1995" w:type="dxa"/>
          </w:tcPr>
          <w:p w14:paraId="4870770A" w14:textId="77777777" w:rsidR="001B0C80" w:rsidRDefault="005074CF">
            <w:pPr>
              <w:widowControl/>
              <w:jc w:val="left"/>
              <w:rPr>
                <w:rFonts w:ascii="宋体" w:hAnsi="宋体" w:cs="宋体"/>
                <w:color w:val="000000"/>
                <w:kern w:val="0"/>
                <w:szCs w:val="21"/>
              </w:rPr>
            </w:pPr>
            <w:r>
              <w:rPr>
                <w:rFonts w:ascii="宋体" w:hAnsi="宋体" w:cs="宋体" w:hint="eastAsia"/>
                <w:color w:val="000000"/>
                <w:kern w:val="0"/>
                <w:szCs w:val="21"/>
              </w:rPr>
              <w:t>投标响应情况</w:t>
            </w:r>
          </w:p>
        </w:tc>
      </w:tr>
      <w:tr w:rsidR="001B0C80" w14:paraId="46176AFC" w14:textId="77777777">
        <w:tc>
          <w:tcPr>
            <w:tcW w:w="1420" w:type="dxa"/>
          </w:tcPr>
          <w:p w14:paraId="411B5E7C" w14:textId="77777777" w:rsidR="001B0C80" w:rsidRDefault="001B0C80">
            <w:pPr>
              <w:widowControl/>
              <w:jc w:val="left"/>
              <w:rPr>
                <w:rFonts w:ascii="宋体" w:hAnsi="宋体" w:cs="宋体"/>
                <w:color w:val="000000"/>
                <w:kern w:val="0"/>
                <w:szCs w:val="21"/>
              </w:rPr>
            </w:pPr>
          </w:p>
        </w:tc>
        <w:tc>
          <w:tcPr>
            <w:tcW w:w="1420" w:type="dxa"/>
          </w:tcPr>
          <w:p w14:paraId="520488AC" w14:textId="77777777" w:rsidR="001B0C80" w:rsidRDefault="001B0C80">
            <w:pPr>
              <w:widowControl/>
              <w:jc w:val="left"/>
              <w:rPr>
                <w:rFonts w:ascii="宋体" w:hAnsi="宋体" w:cs="宋体"/>
                <w:color w:val="000000"/>
                <w:kern w:val="0"/>
                <w:szCs w:val="21"/>
              </w:rPr>
            </w:pPr>
          </w:p>
        </w:tc>
        <w:tc>
          <w:tcPr>
            <w:tcW w:w="3597" w:type="dxa"/>
          </w:tcPr>
          <w:p w14:paraId="12FC0F38" w14:textId="77777777" w:rsidR="001B0C80" w:rsidRDefault="001B0C80">
            <w:pPr>
              <w:widowControl/>
              <w:jc w:val="left"/>
              <w:rPr>
                <w:rFonts w:ascii="宋体" w:hAnsi="宋体" w:cs="宋体"/>
                <w:color w:val="000000"/>
                <w:kern w:val="0"/>
                <w:szCs w:val="21"/>
              </w:rPr>
            </w:pPr>
          </w:p>
        </w:tc>
        <w:tc>
          <w:tcPr>
            <w:tcW w:w="1995" w:type="dxa"/>
          </w:tcPr>
          <w:p w14:paraId="6AE09DED" w14:textId="77777777" w:rsidR="001B0C80" w:rsidRDefault="001B0C80">
            <w:pPr>
              <w:widowControl/>
              <w:jc w:val="left"/>
              <w:rPr>
                <w:rFonts w:ascii="宋体" w:hAnsi="宋体" w:cs="宋体"/>
                <w:color w:val="000000"/>
                <w:kern w:val="0"/>
                <w:szCs w:val="21"/>
              </w:rPr>
            </w:pPr>
          </w:p>
        </w:tc>
      </w:tr>
      <w:tr w:rsidR="001B0C80" w14:paraId="23F17583" w14:textId="77777777">
        <w:tc>
          <w:tcPr>
            <w:tcW w:w="1420" w:type="dxa"/>
          </w:tcPr>
          <w:p w14:paraId="0B700FF4" w14:textId="77777777" w:rsidR="001B0C80" w:rsidRDefault="001B0C80">
            <w:pPr>
              <w:widowControl/>
              <w:jc w:val="left"/>
              <w:rPr>
                <w:rFonts w:ascii="宋体" w:hAnsi="宋体" w:cs="宋体"/>
                <w:color w:val="000000"/>
                <w:kern w:val="0"/>
                <w:szCs w:val="21"/>
              </w:rPr>
            </w:pPr>
          </w:p>
        </w:tc>
        <w:tc>
          <w:tcPr>
            <w:tcW w:w="1420" w:type="dxa"/>
          </w:tcPr>
          <w:p w14:paraId="6520C547" w14:textId="77777777" w:rsidR="001B0C80" w:rsidRDefault="001B0C80">
            <w:pPr>
              <w:widowControl/>
              <w:jc w:val="left"/>
              <w:rPr>
                <w:rFonts w:ascii="宋体" w:hAnsi="宋体" w:cs="宋体"/>
                <w:color w:val="000000"/>
                <w:kern w:val="0"/>
                <w:szCs w:val="21"/>
              </w:rPr>
            </w:pPr>
          </w:p>
        </w:tc>
        <w:tc>
          <w:tcPr>
            <w:tcW w:w="3597" w:type="dxa"/>
          </w:tcPr>
          <w:p w14:paraId="353D1321" w14:textId="77777777" w:rsidR="001B0C80" w:rsidRDefault="001B0C80">
            <w:pPr>
              <w:widowControl/>
              <w:jc w:val="left"/>
              <w:rPr>
                <w:rFonts w:ascii="宋体" w:hAnsi="宋体" w:cs="宋体"/>
                <w:color w:val="000000"/>
                <w:kern w:val="0"/>
                <w:szCs w:val="21"/>
              </w:rPr>
            </w:pPr>
          </w:p>
        </w:tc>
        <w:tc>
          <w:tcPr>
            <w:tcW w:w="1995" w:type="dxa"/>
          </w:tcPr>
          <w:p w14:paraId="0313A6C5" w14:textId="77777777" w:rsidR="001B0C80" w:rsidRDefault="001B0C80">
            <w:pPr>
              <w:widowControl/>
              <w:jc w:val="left"/>
              <w:rPr>
                <w:rFonts w:ascii="宋体" w:hAnsi="宋体" w:cs="宋体"/>
                <w:color w:val="000000"/>
                <w:kern w:val="0"/>
                <w:szCs w:val="21"/>
              </w:rPr>
            </w:pPr>
          </w:p>
        </w:tc>
      </w:tr>
      <w:tr w:rsidR="001B0C80" w14:paraId="6060507A" w14:textId="77777777">
        <w:tc>
          <w:tcPr>
            <w:tcW w:w="1420" w:type="dxa"/>
          </w:tcPr>
          <w:p w14:paraId="0135E0F0" w14:textId="77777777" w:rsidR="001B0C80" w:rsidRDefault="001B0C80">
            <w:pPr>
              <w:widowControl/>
              <w:jc w:val="left"/>
              <w:rPr>
                <w:rFonts w:ascii="宋体" w:hAnsi="宋体" w:cs="宋体"/>
                <w:color w:val="000000"/>
                <w:kern w:val="0"/>
                <w:szCs w:val="21"/>
              </w:rPr>
            </w:pPr>
          </w:p>
        </w:tc>
        <w:tc>
          <w:tcPr>
            <w:tcW w:w="1420" w:type="dxa"/>
          </w:tcPr>
          <w:p w14:paraId="0B03001A" w14:textId="77777777" w:rsidR="001B0C80" w:rsidRDefault="001B0C80">
            <w:pPr>
              <w:widowControl/>
              <w:jc w:val="left"/>
              <w:rPr>
                <w:rFonts w:ascii="宋体" w:hAnsi="宋体" w:cs="宋体"/>
                <w:color w:val="000000"/>
                <w:kern w:val="0"/>
                <w:szCs w:val="21"/>
              </w:rPr>
            </w:pPr>
          </w:p>
        </w:tc>
        <w:tc>
          <w:tcPr>
            <w:tcW w:w="3597" w:type="dxa"/>
          </w:tcPr>
          <w:p w14:paraId="0D279FAB" w14:textId="77777777" w:rsidR="001B0C80" w:rsidRDefault="001B0C80">
            <w:pPr>
              <w:widowControl/>
              <w:jc w:val="left"/>
              <w:rPr>
                <w:rFonts w:ascii="宋体" w:hAnsi="宋体" w:cs="宋体"/>
                <w:color w:val="000000"/>
                <w:kern w:val="0"/>
                <w:szCs w:val="21"/>
              </w:rPr>
            </w:pPr>
          </w:p>
        </w:tc>
        <w:tc>
          <w:tcPr>
            <w:tcW w:w="1995" w:type="dxa"/>
          </w:tcPr>
          <w:p w14:paraId="44252745" w14:textId="77777777" w:rsidR="001B0C80" w:rsidRDefault="001B0C80">
            <w:pPr>
              <w:widowControl/>
              <w:jc w:val="left"/>
              <w:rPr>
                <w:rFonts w:ascii="宋体" w:hAnsi="宋体" w:cs="宋体"/>
                <w:color w:val="000000"/>
                <w:kern w:val="0"/>
                <w:szCs w:val="21"/>
              </w:rPr>
            </w:pPr>
          </w:p>
        </w:tc>
      </w:tr>
      <w:tr w:rsidR="001B0C80" w14:paraId="1C24FB3E" w14:textId="77777777">
        <w:tc>
          <w:tcPr>
            <w:tcW w:w="1420" w:type="dxa"/>
          </w:tcPr>
          <w:p w14:paraId="69FC48B6" w14:textId="77777777" w:rsidR="001B0C80" w:rsidRDefault="001B0C80">
            <w:pPr>
              <w:widowControl/>
              <w:jc w:val="left"/>
              <w:rPr>
                <w:rFonts w:ascii="宋体" w:hAnsi="宋体" w:cs="宋体"/>
                <w:color w:val="000000"/>
                <w:kern w:val="0"/>
                <w:szCs w:val="21"/>
              </w:rPr>
            </w:pPr>
          </w:p>
        </w:tc>
        <w:tc>
          <w:tcPr>
            <w:tcW w:w="1420" w:type="dxa"/>
          </w:tcPr>
          <w:p w14:paraId="0E7E59A5" w14:textId="77777777" w:rsidR="001B0C80" w:rsidRDefault="001B0C80">
            <w:pPr>
              <w:widowControl/>
              <w:jc w:val="left"/>
              <w:rPr>
                <w:rFonts w:ascii="宋体" w:hAnsi="宋体" w:cs="宋体"/>
                <w:color w:val="000000"/>
                <w:kern w:val="0"/>
                <w:szCs w:val="21"/>
              </w:rPr>
            </w:pPr>
          </w:p>
        </w:tc>
        <w:tc>
          <w:tcPr>
            <w:tcW w:w="3597" w:type="dxa"/>
          </w:tcPr>
          <w:p w14:paraId="2041B528" w14:textId="77777777" w:rsidR="001B0C80" w:rsidRDefault="001B0C80">
            <w:pPr>
              <w:widowControl/>
              <w:jc w:val="left"/>
              <w:rPr>
                <w:rFonts w:ascii="宋体" w:hAnsi="宋体" w:cs="宋体"/>
                <w:color w:val="000000"/>
                <w:kern w:val="0"/>
                <w:szCs w:val="21"/>
              </w:rPr>
            </w:pPr>
          </w:p>
        </w:tc>
        <w:tc>
          <w:tcPr>
            <w:tcW w:w="1995" w:type="dxa"/>
          </w:tcPr>
          <w:p w14:paraId="13CF8B70" w14:textId="77777777" w:rsidR="001B0C80" w:rsidRDefault="001B0C80">
            <w:pPr>
              <w:widowControl/>
              <w:jc w:val="left"/>
              <w:rPr>
                <w:rFonts w:ascii="宋体" w:hAnsi="宋体" w:cs="宋体"/>
                <w:color w:val="000000"/>
                <w:kern w:val="0"/>
                <w:szCs w:val="21"/>
              </w:rPr>
            </w:pPr>
          </w:p>
        </w:tc>
      </w:tr>
    </w:tbl>
    <w:p w14:paraId="51C72BCD" w14:textId="77777777" w:rsidR="001B0C80" w:rsidRDefault="001B0C80">
      <w:pPr>
        <w:widowControl/>
        <w:jc w:val="left"/>
      </w:pPr>
    </w:p>
    <w:p w14:paraId="60E82CBD" w14:textId="77777777" w:rsidR="001B0C80" w:rsidRDefault="005074CF">
      <w:pPr>
        <w:widowControl/>
        <w:jc w:val="left"/>
      </w:pPr>
      <w:r>
        <w:rPr>
          <w:rFonts w:ascii="宋体" w:hAnsi="宋体" w:cs="宋体" w:hint="eastAsia"/>
          <w:color w:val="000000"/>
          <w:kern w:val="0"/>
          <w:szCs w:val="21"/>
        </w:rPr>
        <w:t xml:space="preserve">说明：如果行数不够，请自行增加。 </w:t>
      </w:r>
    </w:p>
    <w:p w14:paraId="460943A0" w14:textId="77777777" w:rsidR="001B0C80" w:rsidRDefault="005074CF">
      <w:pPr>
        <w:widowControl/>
        <w:ind w:firstLineChars="2700" w:firstLine="5670"/>
        <w:jc w:val="left"/>
      </w:pPr>
      <w:r>
        <w:rPr>
          <w:rFonts w:ascii="宋体" w:hAnsi="宋体" w:cs="宋体" w:hint="eastAsia"/>
          <w:color w:val="000000"/>
          <w:kern w:val="0"/>
          <w:szCs w:val="21"/>
        </w:rPr>
        <w:t>供应商名称： （盖章）</w:t>
      </w:r>
    </w:p>
    <w:p w14:paraId="6C74195A" w14:textId="77777777" w:rsidR="001B0C80" w:rsidRDefault="001B0C80">
      <w:pPr>
        <w:widowControl/>
        <w:jc w:val="left"/>
        <w:rPr>
          <w:rFonts w:ascii="宋体" w:hAnsi="宋体" w:cs="宋体"/>
          <w:b/>
          <w:color w:val="000000"/>
          <w:kern w:val="0"/>
          <w:szCs w:val="21"/>
        </w:rPr>
      </w:pPr>
    </w:p>
    <w:p w14:paraId="3CFD95CB" w14:textId="77777777" w:rsidR="001B0C80" w:rsidRDefault="001B0C80">
      <w:pPr>
        <w:widowControl/>
        <w:jc w:val="left"/>
        <w:rPr>
          <w:rFonts w:ascii="宋体" w:hAnsi="宋体" w:cs="宋体"/>
          <w:b/>
          <w:color w:val="000000"/>
          <w:kern w:val="0"/>
          <w:szCs w:val="21"/>
        </w:rPr>
      </w:pPr>
    </w:p>
    <w:p w14:paraId="67686F93" w14:textId="77777777" w:rsidR="001B0C80" w:rsidRDefault="001B0C80">
      <w:pPr>
        <w:pStyle w:val="a0"/>
        <w:ind w:firstLine="422"/>
        <w:rPr>
          <w:rFonts w:ascii="宋体" w:hAnsi="宋体" w:cs="宋体"/>
          <w:b/>
          <w:color w:val="000000"/>
          <w:kern w:val="0"/>
          <w:szCs w:val="21"/>
          <w:lang w:val="en-US"/>
        </w:rPr>
      </w:pPr>
    </w:p>
    <w:p w14:paraId="2C8D4AA5" w14:textId="77777777" w:rsidR="001B0C80" w:rsidRDefault="001B0C80">
      <w:pPr>
        <w:pStyle w:val="a0"/>
        <w:ind w:firstLine="422"/>
        <w:rPr>
          <w:rFonts w:ascii="宋体" w:hAnsi="宋体" w:cs="宋体"/>
          <w:b/>
          <w:color w:val="000000"/>
          <w:kern w:val="0"/>
          <w:szCs w:val="21"/>
          <w:lang w:val="en-US"/>
        </w:rPr>
      </w:pPr>
    </w:p>
    <w:p w14:paraId="43757987" w14:textId="77777777" w:rsidR="001B0C80" w:rsidRDefault="001B0C80">
      <w:pPr>
        <w:pStyle w:val="a0"/>
        <w:ind w:firstLine="422"/>
        <w:rPr>
          <w:rFonts w:ascii="宋体" w:hAnsi="宋体" w:cs="宋体"/>
          <w:b/>
          <w:color w:val="000000"/>
          <w:kern w:val="0"/>
          <w:szCs w:val="21"/>
          <w:lang w:val="en-US"/>
        </w:rPr>
      </w:pPr>
    </w:p>
    <w:p w14:paraId="0CC404DE" w14:textId="77777777" w:rsidR="001B0C80" w:rsidRDefault="001B0C80">
      <w:pPr>
        <w:pStyle w:val="a0"/>
        <w:ind w:firstLine="422"/>
        <w:rPr>
          <w:rFonts w:ascii="宋体" w:hAnsi="宋体" w:cs="宋体"/>
          <w:b/>
          <w:color w:val="000000"/>
          <w:kern w:val="0"/>
          <w:szCs w:val="21"/>
          <w:lang w:val="en-US"/>
        </w:rPr>
      </w:pPr>
    </w:p>
    <w:p w14:paraId="56FB5D70" w14:textId="77777777" w:rsidR="001B0C80" w:rsidRDefault="001B0C80">
      <w:pPr>
        <w:pStyle w:val="a0"/>
        <w:ind w:firstLine="422"/>
        <w:rPr>
          <w:rFonts w:ascii="宋体" w:hAnsi="宋体" w:cs="宋体"/>
          <w:b/>
          <w:color w:val="000000"/>
          <w:kern w:val="0"/>
          <w:szCs w:val="21"/>
          <w:lang w:val="en-US"/>
        </w:rPr>
      </w:pPr>
    </w:p>
    <w:p w14:paraId="043C72A6" w14:textId="77777777" w:rsidR="001B0C80" w:rsidRDefault="001B0C80">
      <w:pPr>
        <w:pStyle w:val="a0"/>
        <w:ind w:firstLine="422"/>
        <w:rPr>
          <w:rFonts w:ascii="宋体" w:hAnsi="宋体" w:cs="宋体"/>
          <w:b/>
          <w:color w:val="000000"/>
          <w:kern w:val="0"/>
          <w:szCs w:val="21"/>
          <w:lang w:val="en-US"/>
        </w:rPr>
      </w:pPr>
    </w:p>
    <w:p w14:paraId="1E06FF6E" w14:textId="77777777" w:rsidR="001B0C80" w:rsidRDefault="001B0C80">
      <w:pPr>
        <w:pStyle w:val="a0"/>
        <w:ind w:firstLine="422"/>
        <w:rPr>
          <w:rFonts w:ascii="宋体" w:hAnsi="宋体" w:cs="宋体"/>
          <w:b/>
          <w:color w:val="000000"/>
          <w:kern w:val="0"/>
          <w:szCs w:val="21"/>
          <w:lang w:val="en-US"/>
        </w:rPr>
      </w:pPr>
    </w:p>
    <w:p w14:paraId="0D81F07C" w14:textId="77777777" w:rsidR="001B0C80" w:rsidRDefault="001B0C80">
      <w:pPr>
        <w:pStyle w:val="a0"/>
        <w:ind w:firstLine="422"/>
        <w:rPr>
          <w:rFonts w:ascii="宋体" w:hAnsi="宋体" w:cs="宋体"/>
          <w:b/>
          <w:color w:val="000000"/>
          <w:kern w:val="0"/>
          <w:szCs w:val="21"/>
          <w:lang w:val="en-US"/>
        </w:rPr>
      </w:pPr>
    </w:p>
    <w:p w14:paraId="4CF39080" w14:textId="77777777" w:rsidR="001B0C80" w:rsidRDefault="001B0C80">
      <w:pPr>
        <w:pStyle w:val="a0"/>
        <w:ind w:firstLine="422"/>
        <w:rPr>
          <w:rFonts w:ascii="宋体" w:hAnsi="宋体" w:cs="宋体"/>
          <w:b/>
          <w:color w:val="000000"/>
          <w:kern w:val="0"/>
          <w:szCs w:val="21"/>
          <w:lang w:val="en-US"/>
        </w:rPr>
      </w:pPr>
    </w:p>
    <w:p w14:paraId="36FB54F8" w14:textId="77777777" w:rsidR="001B0C80" w:rsidRDefault="001B0C80">
      <w:pPr>
        <w:pStyle w:val="a0"/>
        <w:ind w:firstLine="422"/>
        <w:rPr>
          <w:rFonts w:ascii="宋体" w:hAnsi="宋体" w:cs="宋体"/>
          <w:b/>
          <w:color w:val="000000"/>
          <w:kern w:val="0"/>
          <w:szCs w:val="21"/>
          <w:lang w:val="en-US"/>
        </w:rPr>
      </w:pPr>
    </w:p>
    <w:p w14:paraId="62F77918" w14:textId="77777777" w:rsidR="001B0C80" w:rsidRDefault="001B0C80">
      <w:pPr>
        <w:pStyle w:val="a0"/>
        <w:ind w:firstLine="422"/>
        <w:rPr>
          <w:rFonts w:ascii="宋体" w:hAnsi="宋体" w:cs="宋体"/>
          <w:b/>
          <w:color w:val="000000"/>
          <w:kern w:val="0"/>
          <w:szCs w:val="21"/>
          <w:lang w:val="en-US"/>
        </w:rPr>
      </w:pPr>
    </w:p>
    <w:p w14:paraId="4AED871A" w14:textId="77777777" w:rsidR="001B0C80" w:rsidRDefault="001B0C80">
      <w:pPr>
        <w:pStyle w:val="a0"/>
        <w:ind w:firstLine="422"/>
        <w:rPr>
          <w:rFonts w:ascii="宋体" w:hAnsi="宋体" w:cs="宋体"/>
          <w:b/>
          <w:color w:val="000000"/>
          <w:kern w:val="0"/>
          <w:szCs w:val="21"/>
          <w:lang w:val="en-US"/>
        </w:rPr>
      </w:pPr>
    </w:p>
    <w:p w14:paraId="1564D42E" w14:textId="77777777" w:rsidR="001B0C80" w:rsidRDefault="001B0C80">
      <w:pPr>
        <w:pStyle w:val="a0"/>
        <w:ind w:firstLine="422"/>
        <w:rPr>
          <w:rFonts w:ascii="宋体" w:hAnsi="宋体" w:cs="宋体"/>
          <w:b/>
          <w:color w:val="000000"/>
          <w:kern w:val="0"/>
          <w:szCs w:val="21"/>
          <w:lang w:val="en-US"/>
        </w:rPr>
      </w:pPr>
    </w:p>
    <w:p w14:paraId="582C931F" w14:textId="77777777" w:rsidR="001B0C80" w:rsidRDefault="001B0C80">
      <w:pPr>
        <w:pStyle w:val="a0"/>
        <w:ind w:firstLine="422"/>
        <w:rPr>
          <w:rFonts w:ascii="宋体" w:hAnsi="宋体" w:cs="宋体"/>
          <w:b/>
          <w:color w:val="000000"/>
          <w:kern w:val="0"/>
          <w:szCs w:val="21"/>
          <w:lang w:val="en-US"/>
        </w:rPr>
      </w:pPr>
    </w:p>
    <w:p w14:paraId="4114DEC2" w14:textId="77777777" w:rsidR="001B0C80" w:rsidRDefault="001B0C80">
      <w:pPr>
        <w:pStyle w:val="a0"/>
        <w:ind w:firstLine="422"/>
        <w:rPr>
          <w:rFonts w:ascii="宋体" w:hAnsi="宋体" w:cs="宋体"/>
          <w:b/>
          <w:color w:val="000000"/>
          <w:kern w:val="0"/>
          <w:szCs w:val="21"/>
          <w:lang w:val="en-US"/>
        </w:rPr>
      </w:pPr>
    </w:p>
    <w:p w14:paraId="58B291CA" w14:textId="77777777" w:rsidR="001B0C80" w:rsidRDefault="001B0C80">
      <w:pPr>
        <w:pStyle w:val="a0"/>
        <w:ind w:firstLine="422"/>
        <w:rPr>
          <w:rFonts w:ascii="宋体" w:hAnsi="宋体" w:cs="宋体"/>
          <w:b/>
          <w:color w:val="000000"/>
          <w:kern w:val="0"/>
          <w:szCs w:val="21"/>
          <w:lang w:val="en-US"/>
        </w:rPr>
      </w:pPr>
    </w:p>
    <w:p w14:paraId="558FE000" w14:textId="77777777" w:rsidR="001B0C80" w:rsidRDefault="001B0C80">
      <w:pPr>
        <w:pStyle w:val="a0"/>
        <w:ind w:firstLine="422"/>
        <w:rPr>
          <w:rFonts w:ascii="宋体" w:hAnsi="宋体" w:cs="宋体"/>
          <w:b/>
          <w:color w:val="000000"/>
          <w:kern w:val="0"/>
          <w:szCs w:val="21"/>
          <w:lang w:val="en-US"/>
        </w:rPr>
      </w:pPr>
    </w:p>
    <w:p w14:paraId="0B91563E" w14:textId="77777777" w:rsidR="001B0C80" w:rsidRDefault="001B0C80">
      <w:pPr>
        <w:pStyle w:val="a0"/>
        <w:ind w:firstLine="422"/>
        <w:rPr>
          <w:rFonts w:ascii="宋体" w:hAnsi="宋体" w:cs="宋体"/>
          <w:b/>
          <w:color w:val="000000"/>
          <w:kern w:val="0"/>
          <w:szCs w:val="21"/>
          <w:lang w:val="en-US"/>
        </w:rPr>
      </w:pPr>
    </w:p>
    <w:p w14:paraId="61A62DC3" w14:textId="77777777" w:rsidR="001B0C80" w:rsidRDefault="001B0C80">
      <w:pPr>
        <w:pStyle w:val="a0"/>
        <w:ind w:firstLine="422"/>
        <w:rPr>
          <w:rFonts w:ascii="宋体" w:hAnsi="宋体" w:cs="宋体"/>
          <w:b/>
          <w:color w:val="000000"/>
          <w:kern w:val="0"/>
          <w:szCs w:val="21"/>
          <w:lang w:val="en-US"/>
        </w:rPr>
      </w:pPr>
    </w:p>
    <w:p w14:paraId="3F36763E" w14:textId="77777777" w:rsidR="001B0C80" w:rsidRDefault="001B0C80">
      <w:pPr>
        <w:pStyle w:val="a0"/>
        <w:ind w:firstLine="422"/>
        <w:rPr>
          <w:rFonts w:ascii="宋体" w:hAnsi="宋体" w:cs="宋体"/>
          <w:b/>
          <w:color w:val="000000"/>
          <w:kern w:val="0"/>
          <w:szCs w:val="21"/>
          <w:lang w:val="en-US"/>
        </w:rPr>
      </w:pPr>
    </w:p>
    <w:p w14:paraId="276311A6" w14:textId="77777777" w:rsidR="001B0C80" w:rsidRDefault="001B0C80">
      <w:pPr>
        <w:pStyle w:val="a0"/>
        <w:ind w:firstLine="422"/>
        <w:rPr>
          <w:rFonts w:ascii="宋体" w:hAnsi="宋体" w:cs="宋体"/>
          <w:b/>
          <w:color w:val="000000"/>
          <w:kern w:val="0"/>
          <w:szCs w:val="21"/>
          <w:lang w:val="en-US"/>
        </w:rPr>
      </w:pPr>
    </w:p>
    <w:p w14:paraId="1EA8E114" w14:textId="77777777" w:rsidR="001B0C80" w:rsidRDefault="001B0C80">
      <w:pPr>
        <w:pStyle w:val="a0"/>
        <w:ind w:firstLine="422"/>
        <w:rPr>
          <w:rFonts w:ascii="宋体" w:hAnsi="宋体" w:cs="宋体"/>
          <w:b/>
          <w:color w:val="000000"/>
          <w:kern w:val="0"/>
          <w:szCs w:val="21"/>
          <w:lang w:val="en-US"/>
        </w:rPr>
      </w:pPr>
    </w:p>
    <w:p w14:paraId="4FCF7297" w14:textId="77777777" w:rsidR="001B0C80" w:rsidRDefault="001B0C80">
      <w:pPr>
        <w:pStyle w:val="a0"/>
        <w:ind w:firstLine="422"/>
        <w:rPr>
          <w:rFonts w:ascii="宋体" w:hAnsi="宋体" w:cs="宋体"/>
          <w:b/>
          <w:color w:val="000000"/>
          <w:kern w:val="0"/>
          <w:szCs w:val="21"/>
          <w:lang w:val="en-US"/>
        </w:rPr>
      </w:pPr>
    </w:p>
    <w:p w14:paraId="646BD8C7" w14:textId="77777777" w:rsidR="001B0C80" w:rsidRDefault="001B0C80">
      <w:pPr>
        <w:pStyle w:val="a0"/>
        <w:ind w:firstLine="422"/>
        <w:rPr>
          <w:rFonts w:ascii="宋体" w:hAnsi="宋体" w:cs="宋体"/>
          <w:b/>
          <w:color w:val="000000"/>
          <w:kern w:val="0"/>
          <w:szCs w:val="21"/>
          <w:lang w:val="en-US"/>
        </w:rPr>
      </w:pPr>
    </w:p>
    <w:p w14:paraId="186846E7" w14:textId="77777777" w:rsidR="001B0C80" w:rsidRDefault="001B0C80">
      <w:pPr>
        <w:widowControl/>
        <w:jc w:val="left"/>
        <w:rPr>
          <w:rFonts w:ascii="宋体" w:hAnsi="宋体" w:cs="宋体"/>
          <w:b/>
          <w:color w:val="000000"/>
          <w:kern w:val="0"/>
          <w:szCs w:val="21"/>
        </w:rPr>
      </w:pPr>
    </w:p>
    <w:p w14:paraId="7374C203" w14:textId="77777777" w:rsidR="001B0C80" w:rsidRDefault="005074CF">
      <w:pPr>
        <w:widowControl/>
        <w:jc w:val="left"/>
      </w:pPr>
      <w:r>
        <w:rPr>
          <w:rFonts w:ascii="宋体" w:hAnsi="宋体" w:cs="宋体" w:hint="eastAsia"/>
          <w:b/>
          <w:bCs/>
          <w:color w:val="000000"/>
          <w:kern w:val="0"/>
          <w:sz w:val="28"/>
          <w:szCs w:val="28"/>
        </w:rPr>
        <w:t xml:space="preserve">附件八、项目实施方案（自拟） </w:t>
      </w:r>
    </w:p>
    <w:p w14:paraId="6143F2D6" w14:textId="77777777" w:rsidR="001B0C80" w:rsidRDefault="005074C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供应商应针对本项目采购需求特点，自行编制包含但不限于以下内容的项目实施方案： </w:t>
      </w:r>
    </w:p>
    <w:p w14:paraId="06C7DE6D" w14:textId="77777777" w:rsidR="001B0C80" w:rsidRDefault="005074CF">
      <w:pPr>
        <w:widowControl/>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lastRenderedPageBreak/>
        <w:t xml:space="preserve">项目实施的总体方案、技术服务实施方案、质量保障方案、进度计划安排、项目验收方案、 采购需求章节中要求的具体实施方案、服务承诺及供应商认为需要提供的其它方案。 </w:t>
      </w:r>
    </w:p>
    <w:p w14:paraId="3CACB78A" w14:textId="77777777" w:rsidR="001B0C80" w:rsidRDefault="001B0C80">
      <w:pPr>
        <w:widowControl/>
        <w:spacing w:line="360" w:lineRule="auto"/>
        <w:ind w:firstLineChars="200" w:firstLine="420"/>
        <w:jc w:val="left"/>
        <w:rPr>
          <w:rFonts w:ascii="宋体" w:hAnsi="宋体" w:cs="宋体"/>
          <w:color w:val="000000"/>
          <w:kern w:val="0"/>
          <w:szCs w:val="21"/>
        </w:rPr>
      </w:pPr>
    </w:p>
    <w:p w14:paraId="490A0EF6" w14:textId="77777777" w:rsidR="001B0C80" w:rsidRDefault="001B0C80">
      <w:pPr>
        <w:widowControl/>
        <w:spacing w:line="360" w:lineRule="auto"/>
        <w:ind w:firstLineChars="200" w:firstLine="420"/>
        <w:jc w:val="left"/>
        <w:rPr>
          <w:rFonts w:ascii="宋体" w:hAnsi="宋体" w:cs="宋体"/>
          <w:color w:val="000000"/>
          <w:kern w:val="0"/>
          <w:szCs w:val="21"/>
        </w:rPr>
      </w:pPr>
    </w:p>
    <w:p w14:paraId="21ECC770" w14:textId="77777777" w:rsidR="001B0C80" w:rsidRDefault="001B0C80">
      <w:pPr>
        <w:widowControl/>
        <w:spacing w:line="360" w:lineRule="auto"/>
        <w:ind w:firstLineChars="200" w:firstLine="420"/>
        <w:jc w:val="left"/>
        <w:rPr>
          <w:rFonts w:ascii="宋体" w:hAnsi="宋体" w:cs="宋体"/>
          <w:color w:val="000000"/>
          <w:kern w:val="0"/>
          <w:szCs w:val="21"/>
        </w:rPr>
      </w:pPr>
    </w:p>
    <w:p w14:paraId="13ABE5E3" w14:textId="77777777" w:rsidR="001B0C80" w:rsidRDefault="005074CF">
      <w:pPr>
        <w:widowControl/>
        <w:spacing w:line="360" w:lineRule="auto"/>
        <w:ind w:firstLineChars="200" w:firstLine="420"/>
        <w:jc w:val="right"/>
        <w:rPr>
          <w:rFonts w:ascii="宋体" w:hAnsi="宋体" w:cs="宋体"/>
          <w:color w:val="000000"/>
          <w:kern w:val="0"/>
          <w:szCs w:val="21"/>
        </w:rPr>
      </w:pPr>
      <w:r>
        <w:rPr>
          <w:rFonts w:ascii="宋体" w:hAnsi="宋体" w:cs="宋体" w:hint="eastAsia"/>
          <w:color w:val="000000"/>
          <w:kern w:val="0"/>
          <w:szCs w:val="21"/>
        </w:rPr>
        <w:t>供应商名称： （盖章）</w:t>
      </w:r>
    </w:p>
    <w:p w14:paraId="449EF2E8" w14:textId="77777777" w:rsidR="001B0C80" w:rsidRDefault="001B0C80">
      <w:pPr>
        <w:pStyle w:val="a0"/>
        <w:ind w:firstLine="420"/>
        <w:rPr>
          <w:rFonts w:ascii="宋体" w:hAnsi="宋体" w:cs="宋体"/>
          <w:color w:val="000000"/>
          <w:kern w:val="0"/>
          <w:szCs w:val="21"/>
          <w:lang w:val="en-US"/>
        </w:rPr>
      </w:pPr>
    </w:p>
    <w:p w14:paraId="20D98606" w14:textId="77777777" w:rsidR="001B0C80" w:rsidRDefault="001B0C80">
      <w:pPr>
        <w:pStyle w:val="a0"/>
        <w:ind w:firstLine="420"/>
        <w:rPr>
          <w:rFonts w:ascii="宋体" w:hAnsi="宋体" w:cs="宋体"/>
          <w:color w:val="000000"/>
          <w:kern w:val="0"/>
          <w:szCs w:val="21"/>
          <w:lang w:val="en-US"/>
        </w:rPr>
      </w:pPr>
    </w:p>
    <w:p w14:paraId="53F7628E" w14:textId="77777777" w:rsidR="001B0C80" w:rsidRDefault="001B0C80">
      <w:pPr>
        <w:pStyle w:val="a0"/>
        <w:ind w:firstLine="420"/>
        <w:rPr>
          <w:rFonts w:ascii="宋体" w:hAnsi="宋体" w:cs="宋体"/>
          <w:color w:val="000000"/>
          <w:kern w:val="0"/>
          <w:szCs w:val="21"/>
          <w:lang w:val="en-US"/>
        </w:rPr>
      </w:pPr>
    </w:p>
    <w:p w14:paraId="548CBB46" w14:textId="77777777" w:rsidR="001B0C80" w:rsidRDefault="001B0C80">
      <w:pPr>
        <w:pStyle w:val="a0"/>
        <w:ind w:firstLine="420"/>
        <w:rPr>
          <w:rFonts w:ascii="宋体" w:hAnsi="宋体" w:cs="宋体"/>
          <w:color w:val="000000"/>
          <w:kern w:val="0"/>
          <w:szCs w:val="21"/>
          <w:lang w:val="en-US"/>
        </w:rPr>
      </w:pPr>
    </w:p>
    <w:p w14:paraId="35F95687" w14:textId="77777777" w:rsidR="001B0C80" w:rsidRDefault="001B0C80">
      <w:pPr>
        <w:pStyle w:val="a0"/>
        <w:ind w:firstLine="420"/>
        <w:rPr>
          <w:rFonts w:ascii="宋体" w:hAnsi="宋体" w:cs="宋体"/>
          <w:color w:val="000000"/>
          <w:kern w:val="0"/>
          <w:szCs w:val="21"/>
          <w:lang w:val="en-US"/>
        </w:rPr>
      </w:pPr>
    </w:p>
    <w:p w14:paraId="39795AAD" w14:textId="77777777" w:rsidR="001B0C80" w:rsidRDefault="001B0C80">
      <w:pPr>
        <w:pStyle w:val="a0"/>
        <w:ind w:firstLine="420"/>
        <w:rPr>
          <w:rFonts w:ascii="宋体" w:hAnsi="宋体" w:cs="宋体"/>
          <w:color w:val="000000"/>
          <w:kern w:val="0"/>
          <w:szCs w:val="21"/>
          <w:lang w:val="en-US"/>
        </w:rPr>
      </w:pPr>
    </w:p>
    <w:p w14:paraId="7F986C52" w14:textId="77777777" w:rsidR="001B0C80" w:rsidRDefault="001B0C80">
      <w:pPr>
        <w:pStyle w:val="a0"/>
        <w:ind w:firstLine="420"/>
        <w:rPr>
          <w:rFonts w:ascii="宋体" w:hAnsi="宋体" w:cs="宋体"/>
          <w:color w:val="000000"/>
          <w:kern w:val="0"/>
          <w:szCs w:val="21"/>
          <w:lang w:val="en-US"/>
        </w:rPr>
      </w:pPr>
    </w:p>
    <w:p w14:paraId="15807EF3" w14:textId="77777777" w:rsidR="001B0C80" w:rsidRDefault="001B0C80">
      <w:pPr>
        <w:pStyle w:val="a0"/>
        <w:ind w:firstLine="420"/>
        <w:rPr>
          <w:rFonts w:ascii="宋体" w:hAnsi="宋体" w:cs="宋体"/>
          <w:color w:val="000000"/>
          <w:kern w:val="0"/>
          <w:szCs w:val="21"/>
          <w:lang w:val="en-US"/>
        </w:rPr>
      </w:pPr>
    </w:p>
    <w:p w14:paraId="7D92FF2C" w14:textId="77777777" w:rsidR="001B0C80" w:rsidRDefault="001B0C80">
      <w:pPr>
        <w:pStyle w:val="a0"/>
        <w:ind w:firstLine="420"/>
        <w:rPr>
          <w:rFonts w:ascii="宋体" w:hAnsi="宋体" w:cs="宋体"/>
          <w:color w:val="000000"/>
          <w:kern w:val="0"/>
          <w:szCs w:val="21"/>
          <w:lang w:val="en-US"/>
        </w:rPr>
      </w:pPr>
    </w:p>
    <w:p w14:paraId="0B544575" w14:textId="77777777" w:rsidR="001B0C80" w:rsidRDefault="001B0C80">
      <w:pPr>
        <w:pStyle w:val="a0"/>
        <w:ind w:firstLine="420"/>
        <w:rPr>
          <w:rFonts w:ascii="宋体" w:hAnsi="宋体" w:cs="宋体"/>
          <w:color w:val="000000"/>
          <w:kern w:val="0"/>
          <w:szCs w:val="21"/>
          <w:lang w:val="en-US"/>
        </w:rPr>
      </w:pPr>
    </w:p>
    <w:p w14:paraId="3AF94064" w14:textId="77777777" w:rsidR="001B0C80" w:rsidRDefault="001B0C80">
      <w:pPr>
        <w:pStyle w:val="a0"/>
        <w:ind w:firstLine="420"/>
        <w:rPr>
          <w:rFonts w:ascii="宋体" w:hAnsi="宋体" w:cs="宋体"/>
          <w:color w:val="000000"/>
          <w:kern w:val="0"/>
          <w:szCs w:val="21"/>
          <w:lang w:val="en-US"/>
        </w:rPr>
      </w:pPr>
    </w:p>
    <w:p w14:paraId="07282096" w14:textId="77777777" w:rsidR="001B0C80" w:rsidRDefault="001B0C80">
      <w:pPr>
        <w:widowControl/>
        <w:jc w:val="left"/>
        <w:rPr>
          <w:rFonts w:ascii="宋体" w:hAnsi="宋体" w:cs="宋体"/>
          <w:color w:val="000000"/>
          <w:kern w:val="0"/>
          <w:sz w:val="28"/>
          <w:szCs w:val="28"/>
        </w:rPr>
      </w:pPr>
    </w:p>
    <w:p w14:paraId="2976CF51" w14:textId="77777777" w:rsidR="001B0C80" w:rsidRDefault="001B0C80">
      <w:pPr>
        <w:widowControl/>
        <w:jc w:val="left"/>
        <w:rPr>
          <w:rFonts w:ascii="宋体" w:hAnsi="宋体" w:cs="宋体"/>
          <w:color w:val="000000"/>
          <w:kern w:val="0"/>
          <w:sz w:val="28"/>
          <w:szCs w:val="28"/>
        </w:rPr>
      </w:pPr>
    </w:p>
    <w:p w14:paraId="4DFC3270" w14:textId="77777777" w:rsidR="001B0C80" w:rsidRDefault="001B0C80">
      <w:pPr>
        <w:widowControl/>
        <w:jc w:val="left"/>
        <w:rPr>
          <w:rFonts w:ascii="宋体" w:hAnsi="宋体" w:cs="宋体"/>
          <w:color w:val="000000"/>
          <w:kern w:val="0"/>
          <w:sz w:val="28"/>
          <w:szCs w:val="28"/>
        </w:rPr>
      </w:pPr>
    </w:p>
    <w:p w14:paraId="5F27CE9F" w14:textId="77777777" w:rsidR="001B0C80" w:rsidRDefault="001B0C80">
      <w:pPr>
        <w:widowControl/>
        <w:jc w:val="left"/>
        <w:rPr>
          <w:rFonts w:ascii="宋体" w:hAnsi="宋体" w:cs="宋体"/>
          <w:color w:val="000000"/>
          <w:kern w:val="0"/>
          <w:sz w:val="28"/>
          <w:szCs w:val="28"/>
        </w:rPr>
      </w:pPr>
    </w:p>
    <w:p w14:paraId="152EA519" w14:textId="77777777" w:rsidR="001B0C80" w:rsidRDefault="001B0C80">
      <w:pPr>
        <w:widowControl/>
        <w:jc w:val="left"/>
        <w:rPr>
          <w:rFonts w:ascii="宋体" w:hAnsi="宋体" w:cs="宋体"/>
          <w:color w:val="000000"/>
          <w:kern w:val="0"/>
          <w:sz w:val="28"/>
          <w:szCs w:val="28"/>
        </w:rPr>
      </w:pPr>
    </w:p>
    <w:p w14:paraId="398062CF" w14:textId="77777777" w:rsidR="001B0C80" w:rsidRDefault="001B0C80">
      <w:pPr>
        <w:widowControl/>
        <w:jc w:val="left"/>
        <w:rPr>
          <w:rFonts w:ascii="宋体" w:hAnsi="宋体" w:cs="宋体"/>
          <w:color w:val="000000"/>
          <w:kern w:val="0"/>
          <w:sz w:val="28"/>
          <w:szCs w:val="28"/>
        </w:rPr>
      </w:pPr>
    </w:p>
    <w:p w14:paraId="0D5B77EB" w14:textId="77777777" w:rsidR="001B0C80" w:rsidRDefault="001B0C80">
      <w:pPr>
        <w:widowControl/>
        <w:jc w:val="left"/>
        <w:rPr>
          <w:rFonts w:ascii="宋体" w:hAnsi="宋体" w:cs="宋体"/>
          <w:color w:val="000000"/>
          <w:kern w:val="0"/>
          <w:sz w:val="28"/>
          <w:szCs w:val="28"/>
        </w:rPr>
      </w:pPr>
    </w:p>
    <w:p w14:paraId="09142840" w14:textId="77777777" w:rsidR="001B0C80" w:rsidRDefault="001B0C80">
      <w:pPr>
        <w:widowControl/>
        <w:jc w:val="left"/>
        <w:rPr>
          <w:rFonts w:ascii="宋体" w:hAnsi="宋体" w:cs="宋体"/>
          <w:color w:val="000000"/>
          <w:kern w:val="0"/>
          <w:sz w:val="28"/>
          <w:szCs w:val="28"/>
        </w:rPr>
      </w:pPr>
    </w:p>
    <w:p w14:paraId="6558C35D" w14:textId="77777777" w:rsidR="001B0C80" w:rsidRDefault="001B0C80">
      <w:pPr>
        <w:widowControl/>
        <w:jc w:val="left"/>
        <w:rPr>
          <w:rFonts w:ascii="宋体" w:hAnsi="宋体" w:cs="宋体"/>
          <w:color w:val="000000"/>
          <w:kern w:val="0"/>
          <w:sz w:val="28"/>
          <w:szCs w:val="28"/>
        </w:rPr>
      </w:pPr>
    </w:p>
    <w:p w14:paraId="194BB5C2" w14:textId="77777777" w:rsidR="001B0C80" w:rsidRDefault="001B0C80">
      <w:pPr>
        <w:widowControl/>
        <w:jc w:val="left"/>
        <w:rPr>
          <w:rFonts w:ascii="宋体" w:hAnsi="宋体" w:cs="宋体"/>
          <w:b/>
          <w:bCs/>
          <w:color w:val="000000"/>
          <w:kern w:val="0"/>
          <w:sz w:val="28"/>
          <w:szCs w:val="28"/>
        </w:rPr>
      </w:pPr>
    </w:p>
    <w:p w14:paraId="08888755" w14:textId="77777777" w:rsidR="001B0C80" w:rsidRDefault="001B0C80">
      <w:pPr>
        <w:widowControl/>
        <w:jc w:val="left"/>
      </w:pPr>
    </w:p>
    <w:p w14:paraId="78BC6FAA" w14:textId="77777777" w:rsidR="001B0C80" w:rsidRDefault="005074CF">
      <w:pPr>
        <w:widowControl/>
        <w:jc w:val="left"/>
        <w:rPr>
          <w:rFonts w:ascii="宋体" w:hAnsi="宋体" w:cs="宋体"/>
          <w:b/>
          <w:bCs/>
          <w:color w:val="000000"/>
          <w:kern w:val="0"/>
          <w:sz w:val="28"/>
          <w:szCs w:val="28"/>
        </w:rPr>
      </w:pPr>
      <w:r>
        <w:rPr>
          <w:rFonts w:ascii="宋体" w:hAnsi="宋体" w:cs="宋体" w:hint="eastAsia"/>
          <w:b/>
          <w:bCs/>
          <w:color w:val="000000"/>
          <w:kern w:val="0"/>
          <w:sz w:val="28"/>
          <w:szCs w:val="28"/>
        </w:rPr>
        <w:t>附件十一、客户清单</w:t>
      </w:r>
    </w:p>
    <w:p w14:paraId="7014B7E7" w14:textId="77777777" w:rsidR="001B0C80" w:rsidRDefault="001B0C80">
      <w:pPr>
        <w:widowControl/>
        <w:jc w:val="center"/>
        <w:rPr>
          <w:rFonts w:ascii="宋体" w:hAnsi="宋体" w:cs="宋体"/>
          <w:b/>
          <w:bCs/>
          <w:color w:val="000000"/>
          <w:kern w:val="0"/>
          <w:sz w:val="28"/>
          <w:szCs w:val="28"/>
        </w:rPr>
      </w:pPr>
    </w:p>
    <w:p w14:paraId="65E00F87" w14:textId="77777777" w:rsidR="001B0C80" w:rsidRDefault="005074CF">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企业业绩情况表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217"/>
        <w:gridCol w:w="1217"/>
        <w:gridCol w:w="1217"/>
        <w:gridCol w:w="2018"/>
        <w:gridCol w:w="1323"/>
      </w:tblGrid>
      <w:tr w:rsidR="001B0C80" w14:paraId="35315717" w14:textId="77777777">
        <w:tc>
          <w:tcPr>
            <w:tcW w:w="1217" w:type="dxa"/>
          </w:tcPr>
          <w:p w14:paraId="5FC09C90" w14:textId="77777777" w:rsidR="001B0C80" w:rsidRDefault="005074CF">
            <w:pPr>
              <w:widowControl/>
              <w:jc w:val="left"/>
              <w:rPr>
                <w:rFonts w:ascii="宋体" w:hAnsi="宋体" w:cs="宋体"/>
                <w:b/>
                <w:color w:val="000000"/>
                <w:kern w:val="0"/>
                <w:szCs w:val="21"/>
              </w:rPr>
            </w:pPr>
            <w:r>
              <w:rPr>
                <w:rFonts w:ascii="宋体" w:hAnsi="宋体" w:cs="宋体" w:hint="eastAsia"/>
                <w:b/>
                <w:color w:val="000000"/>
                <w:kern w:val="0"/>
                <w:szCs w:val="21"/>
              </w:rPr>
              <w:t>序号</w:t>
            </w:r>
          </w:p>
        </w:tc>
        <w:tc>
          <w:tcPr>
            <w:tcW w:w="1217" w:type="dxa"/>
          </w:tcPr>
          <w:p w14:paraId="7B431713" w14:textId="77777777" w:rsidR="001B0C80" w:rsidRDefault="005074CF">
            <w:pPr>
              <w:widowControl/>
              <w:jc w:val="left"/>
              <w:rPr>
                <w:rFonts w:ascii="宋体" w:hAnsi="宋体" w:cs="宋体"/>
                <w:b/>
                <w:color w:val="000000"/>
                <w:kern w:val="0"/>
                <w:szCs w:val="21"/>
              </w:rPr>
            </w:pPr>
            <w:r>
              <w:rPr>
                <w:rFonts w:ascii="宋体" w:hAnsi="宋体" w:cs="宋体" w:hint="eastAsia"/>
                <w:b/>
                <w:color w:val="000000"/>
                <w:kern w:val="0"/>
                <w:szCs w:val="21"/>
              </w:rPr>
              <w:t>客户单位名称</w:t>
            </w:r>
          </w:p>
        </w:tc>
        <w:tc>
          <w:tcPr>
            <w:tcW w:w="1217" w:type="dxa"/>
          </w:tcPr>
          <w:p w14:paraId="57D94124" w14:textId="77777777" w:rsidR="001B0C80" w:rsidRDefault="005074CF">
            <w:pPr>
              <w:widowControl/>
              <w:jc w:val="left"/>
              <w:rPr>
                <w:rFonts w:ascii="宋体" w:hAnsi="宋体" w:cs="宋体"/>
                <w:b/>
                <w:color w:val="000000"/>
                <w:kern w:val="0"/>
                <w:szCs w:val="21"/>
              </w:rPr>
            </w:pPr>
            <w:r>
              <w:rPr>
                <w:rFonts w:ascii="宋体" w:hAnsi="宋体" w:cs="宋体" w:hint="eastAsia"/>
                <w:b/>
                <w:color w:val="000000"/>
                <w:kern w:val="0"/>
                <w:szCs w:val="21"/>
              </w:rPr>
              <w:t>联系人</w:t>
            </w:r>
          </w:p>
        </w:tc>
        <w:tc>
          <w:tcPr>
            <w:tcW w:w="1217" w:type="dxa"/>
          </w:tcPr>
          <w:p w14:paraId="44A4EB0D" w14:textId="77777777" w:rsidR="001B0C80" w:rsidRDefault="005074CF">
            <w:pPr>
              <w:widowControl/>
              <w:jc w:val="left"/>
              <w:rPr>
                <w:rFonts w:ascii="宋体" w:hAnsi="宋体" w:cs="宋体"/>
                <w:b/>
                <w:color w:val="000000"/>
                <w:kern w:val="0"/>
                <w:szCs w:val="21"/>
              </w:rPr>
            </w:pPr>
            <w:r>
              <w:rPr>
                <w:rFonts w:ascii="宋体" w:hAnsi="宋体" w:cs="宋体" w:hint="eastAsia"/>
                <w:b/>
                <w:color w:val="000000"/>
                <w:kern w:val="0"/>
                <w:szCs w:val="21"/>
              </w:rPr>
              <w:t xml:space="preserve">联系 方式 </w:t>
            </w:r>
          </w:p>
        </w:tc>
        <w:tc>
          <w:tcPr>
            <w:tcW w:w="2018" w:type="dxa"/>
          </w:tcPr>
          <w:p w14:paraId="05DA3DEC" w14:textId="77777777" w:rsidR="001B0C80" w:rsidRDefault="005074CF">
            <w:pPr>
              <w:widowControl/>
              <w:jc w:val="left"/>
            </w:pPr>
            <w:r>
              <w:rPr>
                <w:rFonts w:ascii="宋体" w:hAnsi="宋体" w:cs="宋体" w:hint="eastAsia"/>
                <w:b/>
                <w:color w:val="000000"/>
                <w:kern w:val="0"/>
                <w:szCs w:val="21"/>
              </w:rPr>
              <w:t xml:space="preserve">年采购金额 </w:t>
            </w:r>
          </w:p>
          <w:p w14:paraId="2086454D" w14:textId="77777777" w:rsidR="001B0C80" w:rsidRDefault="005074CF">
            <w:pPr>
              <w:widowControl/>
              <w:jc w:val="left"/>
              <w:rPr>
                <w:rFonts w:ascii="宋体" w:hAnsi="宋体" w:cs="宋体"/>
                <w:b/>
                <w:color w:val="000000"/>
                <w:kern w:val="0"/>
                <w:szCs w:val="21"/>
              </w:rPr>
            </w:pPr>
            <w:r>
              <w:rPr>
                <w:rFonts w:ascii="宋体" w:hAnsi="宋体" w:cs="宋体" w:hint="eastAsia"/>
                <w:b/>
                <w:color w:val="000000"/>
                <w:kern w:val="0"/>
                <w:szCs w:val="21"/>
              </w:rPr>
              <w:t>（元）</w:t>
            </w:r>
          </w:p>
        </w:tc>
        <w:tc>
          <w:tcPr>
            <w:tcW w:w="1323" w:type="dxa"/>
          </w:tcPr>
          <w:p w14:paraId="5A1D6826" w14:textId="77777777" w:rsidR="001B0C80" w:rsidRDefault="005074CF">
            <w:pPr>
              <w:widowControl/>
              <w:jc w:val="left"/>
              <w:rPr>
                <w:rFonts w:ascii="宋体" w:hAnsi="宋体" w:cs="宋体"/>
                <w:b/>
                <w:color w:val="000000"/>
                <w:kern w:val="0"/>
                <w:szCs w:val="21"/>
              </w:rPr>
            </w:pPr>
            <w:r>
              <w:rPr>
                <w:rFonts w:ascii="宋体" w:hAnsi="宋体" w:cs="宋体" w:hint="eastAsia"/>
                <w:b/>
                <w:color w:val="000000"/>
                <w:kern w:val="0"/>
                <w:szCs w:val="21"/>
              </w:rPr>
              <w:t>备注</w:t>
            </w:r>
          </w:p>
        </w:tc>
      </w:tr>
      <w:tr w:rsidR="001B0C80" w14:paraId="32B5A7CF" w14:textId="77777777">
        <w:tc>
          <w:tcPr>
            <w:tcW w:w="1217" w:type="dxa"/>
          </w:tcPr>
          <w:p w14:paraId="40E6ECAA" w14:textId="77777777" w:rsidR="001B0C80" w:rsidRDefault="001B0C80">
            <w:pPr>
              <w:widowControl/>
              <w:jc w:val="left"/>
              <w:rPr>
                <w:rFonts w:ascii="宋体" w:hAnsi="宋体" w:cs="宋体"/>
                <w:b/>
                <w:color w:val="000000"/>
                <w:kern w:val="0"/>
                <w:szCs w:val="21"/>
              </w:rPr>
            </w:pPr>
          </w:p>
        </w:tc>
        <w:tc>
          <w:tcPr>
            <w:tcW w:w="1217" w:type="dxa"/>
          </w:tcPr>
          <w:p w14:paraId="76121164" w14:textId="77777777" w:rsidR="001B0C80" w:rsidRDefault="001B0C80">
            <w:pPr>
              <w:widowControl/>
              <w:jc w:val="left"/>
              <w:rPr>
                <w:rFonts w:ascii="宋体" w:hAnsi="宋体" w:cs="宋体"/>
                <w:b/>
                <w:color w:val="000000"/>
                <w:kern w:val="0"/>
                <w:szCs w:val="21"/>
              </w:rPr>
            </w:pPr>
          </w:p>
        </w:tc>
        <w:tc>
          <w:tcPr>
            <w:tcW w:w="1217" w:type="dxa"/>
          </w:tcPr>
          <w:p w14:paraId="2E322F27" w14:textId="77777777" w:rsidR="001B0C80" w:rsidRDefault="001B0C80">
            <w:pPr>
              <w:widowControl/>
              <w:jc w:val="left"/>
              <w:rPr>
                <w:rFonts w:ascii="宋体" w:hAnsi="宋体" w:cs="宋体"/>
                <w:b/>
                <w:color w:val="000000"/>
                <w:kern w:val="0"/>
                <w:szCs w:val="21"/>
              </w:rPr>
            </w:pPr>
          </w:p>
        </w:tc>
        <w:tc>
          <w:tcPr>
            <w:tcW w:w="1217" w:type="dxa"/>
          </w:tcPr>
          <w:p w14:paraId="5647AE87" w14:textId="77777777" w:rsidR="001B0C80" w:rsidRDefault="001B0C80">
            <w:pPr>
              <w:widowControl/>
              <w:jc w:val="left"/>
              <w:rPr>
                <w:rFonts w:ascii="宋体" w:hAnsi="宋体" w:cs="宋体"/>
                <w:b/>
                <w:color w:val="000000"/>
                <w:kern w:val="0"/>
                <w:szCs w:val="21"/>
              </w:rPr>
            </w:pPr>
          </w:p>
        </w:tc>
        <w:tc>
          <w:tcPr>
            <w:tcW w:w="2018" w:type="dxa"/>
          </w:tcPr>
          <w:p w14:paraId="16FF5633" w14:textId="77777777" w:rsidR="001B0C80" w:rsidRDefault="001B0C80">
            <w:pPr>
              <w:widowControl/>
              <w:jc w:val="left"/>
              <w:rPr>
                <w:rFonts w:ascii="宋体" w:hAnsi="宋体" w:cs="宋体"/>
                <w:b/>
                <w:color w:val="000000"/>
                <w:kern w:val="0"/>
                <w:szCs w:val="21"/>
              </w:rPr>
            </w:pPr>
          </w:p>
        </w:tc>
        <w:tc>
          <w:tcPr>
            <w:tcW w:w="1323" w:type="dxa"/>
          </w:tcPr>
          <w:p w14:paraId="5C9A9E3E" w14:textId="77777777" w:rsidR="001B0C80" w:rsidRDefault="001B0C80">
            <w:pPr>
              <w:widowControl/>
              <w:jc w:val="left"/>
              <w:rPr>
                <w:rFonts w:ascii="宋体" w:hAnsi="宋体" w:cs="宋体"/>
                <w:b/>
                <w:color w:val="000000"/>
                <w:kern w:val="0"/>
                <w:szCs w:val="21"/>
              </w:rPr>
            </w:pPr>
          </w:p>
        </w:tc>
      </w:tr>
      <w:tr w:rsidR="001B0C80" w14:paraId="645C3F6C" w14:textId="77777777">
        <w:tc>
          <w:tcPr>
            <w:tcW w:w="1217" w:type="dxa"/>
          </w:tcPr>
          <w:p w14:paraId="7DF390A1" w14:textId="77777777" w:rsidR="001B0C80" w:rsidRDefault="001B0C80">
            <w:pPr>
              <w:widowControl/>
              <w:jc w:val="left"/>
              <w:rPr>
                <w:rFonts w:ascii="宋体" w:hAnsi="宋体" w:cs="宋体"/>
                <w:b/>
                <w:color w:val="000000"/>
                <w:kern w:val="0"/>
                <w:szCs w:val="21"/>
              </w:rPr>
            </w:pPr>
          </w:p>
        </w:tc>
        <w:tc>
          <w:tcPr>
            <w:tcW w:w="1217" w:type="dxa"/>
          </w:tcPr>
          <w:p w14:paraId="040067EE" w14:textId="77777777" w:rsidR="001B0C80" w:rsidRDefault="001B0C80">
            <w:pPr>
              <w:widowControl/>
              <w:jc w:val="left"/>
              <w:rPr>
                <w:rFonts w:ascii="宋体" w:hAnsi="宋体" w:cs="宋体"/>
                <w:b/>
                <w:color w:val="000000"/>
                <w:kern w:val="0"/>
                <w:szCs w:val="21"/>
              </w:rPr>
            </w:pPr>
          </w:p>
        </w:tc>
        <w:tc>
          <w:tcPr>
            <w:tcW w:w="1217" w:type="dxa"/>
          </w:tcPr>
          <w:p w14:paraId="1E9FB742" w14:textId="77777777" w:rsidR="001B0C80" w:rsidRDefault="001B0C80">
            <w:pPr>
              <w:widowControl/>
              <w:jc w:val="left"/>
              <w:rPr>
                <w:rFonts w:ascii="宋体" w:hAnsi="宋体" w:cs="宋体"/>
                <w:b/>
                <w:color w:val="000000"/>
                <w:kern w:val="0"/>
                <w:szCs w:val="21"/>
              </w:rPr>
            </w:pPr>
          </w:p>
        </w:tc>
        <w:tc>
          <w:tcPr>
            <w:tcW w:w="1217" w:type="dxa"/>
          </w:tcPr>
          <w:p w14:paraId="70460F61" w14:textId="77777777" w:rsidR="001B0C80" w:rsidRDefault="001B0C80">
            <w:pPr>
              <w:widowControl/>
              <w:jc w:val="left"/>
              <w:rPr>
                <w:rFonts w:ascii="宋体" w:hAnsi="宋体" w:cs="宋体"/>
                <w:b/>
                <w:color w:val="000000"/>
                <w:kern w:val="0"/>
                <w:szCs w:val="21"/>
              </w:rPr>
            </w:pPr>
          </w:p>
        </w:tc>
        <w:tc>
          <w:tcPr>
            <w:tcW w:w="2018" w:type="dxa"/>
          </w:tcPr>
          <w:p w14:paraId="4AC8E31D" w14:textId="77777777" w:rsidR="001B0C80" w:rsidRDefault="001B0C80">
            <w:pPr>
              <w:widowControl/>
              <w:jc w:val="left"/>
              <w:rPr>
                <w:rFonts w:ascii="宋体" w:hAnsi="宋体" w:cs="宋体"/>
                <w:b/>
                <w:color w:val="000000"/>
                <w:kern w:val="0"/>
                <w:szCs w:val="21"/>
              </w:rPr>
            </w:pPr>
          </w:p>
        </w:tc>
        <w:tc>
          <w:tcPr>
            <w:tcW w:w="1323" w:type="dxa"/>
          </w:tcPr>
          <w:p w14:paraId="17BDB883" w14:textId="77777777" w:rsidR="001B0C80" w:rsidRDefault="001B0C80">
            <w:pPr>
              <w:widowControl/>
              <w:jc w:val="left"/>
              <w:rPr>
                <w:rFonts w:ascii="宋体" w:hAnsi="宋体" w:cs="宋体"/>
                <w:b/>
                <w:color w:val="000000"/>
                <w:kern w:val="0"/>
                <w:szCs w:val="21"/>
              </w:rPr>
            </w:pPr>
          </w:p>
        </w:tc>
      </w:tr>
      <w:tr w:rsidR="001B0C80" w14:paraId="1EE89CF7" w14:textId="77777777">
        <w:tc>
          <w:tcPr>
            <w:tcW w:w="1217" w:type="dxa"/>
          </w:tcPr>
          <w:p w14:paraId="41F9F72A" w14:textId="77777777" w:rsidR="001B0C80" w:rsidRDefault="001B0C80">
            <w:pPr>
              <w:widowControl/>
              <w:jc w:val="left"/>
              <w:rPr>
                <w:rFonts w:ascii="宋体" w:hAnsi="宋体" w:cs="宋体"/>
                <w:b/>
                <w:color w:val="000000"/>
                <w:kern w:val="0"/>
                <w:szCs w:val="21"/>
              </w:rPr>
            </w:pPr>
          </w:p>
        </w:tc>
        <w:tc>
          <w:tcPr>
            <w:tcW w:w="1217" w:type="dxa"/>
          </w:tcPr>
          <w:p w14:paraId="2D8BD36F" w14:textId="77777777" w:rsidR="001B0C80" w:rsidRDefault="001B0C80">
            <w:pPr>
              <w:widowControl/>
              <w:jc w:val="left"/>
              <w:rPr>
                <w:rFonts w:ascii="宋体" w:hAnsi="宋体" w:cs="宋体"/>
                <w:b/>
                <w:color w:val="000000"/>
                <w:kern w:val="0"/>
                <w:szCs w:val="21"/>
              </w:rPr>
            </w:pPr>
          </w:p>
        </w:tc>
        <w:tc>
          <w:tcPr>
            <w:tcW w:w="1217" w:type="dxa"/>
          </w:tcPr>
          <w:p w14:paraId="683B269C" w14:textId="77777777" w:rsidR="001B0C80" w:rsidRDefault="001B0C80">
            <w:pPr>
              <w:widowControl/>
              <w:jc w:val="left"/>
              <w:rPr>
                <w:rFonts w:ascii="宋体" w:hAnsi="宋体" w:cs="宋体"/>
                <w:b/>
                <w:color w:val="000000"/>
                <w:kern w:val="0"/>
                <w:szCs w:val="21"/>
              </w:rPr>
            </w:pPr>
          </w:p>
        </w:tc>
        <w:tc>
          <w:tcPr>
            <w:tcW w:w="1217" w:type="dxa"/>
          </w:tcPr>
          <w:p w14:paraId="40450DFB" w14:textId="77777777" w:rsidR="001B0C80" w:rsidRDefault="001B0C80">
            <w:pPr>
              <w:widowControl/>
              <w:jc w:val="left"/>
              <w:rPr>
                <w:rFonts w:ascii="宋体" w:hAnsi="宋体" w:cs="宋体"/>
                <w:b/>
                <w:color w:val="000000"/>
                <w:kern w:val="0"/>
                <w:szCs w:val="21"/>
              </w:rPr>
            </w:pPr>
          </w:p>
        </w:tc>
        <w:tc>
          <w:tcPr>
            <w:tcW w:w="2018" w:type="dxa"/>
          </w:tcPr>
          <w:p w14:paraId="343631D2" w14:textId="77777777" w:rsidR="001B0C80" w:rsidRDefault="001B0C80">
            <w:pPr>
              <w:widowControl/>
              <w:jc w:val="left"/>
              <w:rPr>
                <w:rFonts w:ascii="宋体" w:hAnsi="宋体" w:cs="宋体"/>
                <w:b/>
                <w:color w:val="000000"/>
                <w:kern w:val="0"/>
                <w:szCs w:val="21"/>
              </w:rPr>
            </w:pPr>
          </w:p>
        </w:tc>
        <w:tc>
          <w:tcPr>
            <w:tcW w:w="1323" w:type="dxa"/>
          </w:tcPr>
          <w:p w14:paraId="1E2224C0" w14:textId="77777777" w:rsidR="001B0C80" w:rsidRDefault="001B0C80">
            <w:pPr>
              <w:widowControl/>
              <w:jc w:val="left"/>
              <w:rPr>
                <w:rFonts w:ascii="宋体" w:hAnsi="宋体" w:cs="宋体"/>
                <w:b/>
                <w:color w:val="000000"/>
                <w:kern w:val="0"/>
                <w:szCs w:val="21"/>
              </w:rPr>
            </w:pPr>
          </w:p>
        </w:tc>
      </w:tr>
      <w:tr w:rsidR="001B0C80" w14:paraId="0EBAECE9" w14:textId="77777777">
        <w:tc>
          <w:tcPr>
            <w:tcW w:w="1217" w:type="dxa"/>
          </w:tcPr>
          <w:p w14:paraId="5CDA6095" w14:textId="77777777" w:rsidR="001B0C80" w:rsidRDefault="001B0C80">
            <w:pPr>
              <w:widowControl/>
              <w:jc w:val="left"/>
              <w:rPr>
                <w:rFonts w:ascii="宋体" w:hAnsi="宋体" w:cs="宋体"/>
                <w:b/>
                <w:color w:val="000000"/>
                <w:kern w:val="0"/>
                <w:szCs w:val="21"/>
              </w:rPr>
            </w:pPr>
          </w:p>
        </w:tc>
        <w:tc>
          <w:tcPr>
            <w:tcW w:w="1217" w:type="dxa"/>
          </w:tcPr>
          <w:p w14:paraId="40B81E74" w14:textId="77777777" w:rsidR="001B0C80" w:rsidRDefault="001B0C80">
            <w:pPr>
              <w:widowControl/>
              <w:jc w:val="left"/>
              <w:rPr>
                <w:rFonts w:ascii="宋体" w:hAnsi="宋体" w:cs="宋体"/>
                <w:b/>
                <w:color w:val="000000"/>
                <w:kern w:val="0"/>
                <w:szCs w:val="21"/>
              </w:rPr>
            </w:pPr>
          </w:p>
        </w:tc>
        <w:tc>
          <w:tcPr>
            <w:tcW w:w="1217" w:type="dxa"/>
          </w:tcPr>
          <w:p w14:paraId="72751850" w14:textId="77777777" w:rsidR="001B0C80" w:rsidRDefault="001B0C80">
            <w:pPr>
              <w:widowControl/>
              <w:jc w:val="left"/>
              <w:rPr>
                <w:rFonts w:ascii="宋体" w:hAnsi="宋体" w:cs="宋体"/>
                <w:b/>
                <w:color w:val="000000"/>
                <w:kern w:val="0"/>
                <w:szCs w:val="21"/>
              </w:rPr>
            </w:pPr>
          </w:p>
        </w:tc>
        <w:tc>
          <w:tcPr>
            <w:tcW w:w="1217" w:type="dxa"/>
          </w:tcPr>
          <w:p w14:paraId="11329C8B" w14:textId="77777777" w:rsidR="001B0C80" w:rsidRDefault="001B0C80">
            <w:pPr>
              <w:widowControl/>
              <w:jc w:val="left"/>
              <w:rPr>
                <w:rFonts w:ascii="宋体" w:hAnsi="宋体" w:cs="宋体"/>
                <w:b/>
                <w:color w:val="000000"/>
                <w:kern w:val="0"/>
                <w:szCs w:val="21"/>
              </w:rPr>
            </w:pPr>
          </w:p>
        </w:tc>
        <w:tc>
          <w:tcPr>
            <w:tcW w:w="2018" w:type="dxa"/>
          </w:tcPr>
          <w:p w14:paraId="5DAC2E20" w14:textId="77777777" w:rsidR="001B0C80" w:rsidRDefault="001B0C80">
            <w:pPr>
              <w:widowControl/>
              <w:jc w:val="left"/>
              <w:rPr>
                <w:rFonts w:ascii="宋体" w:hAnsi="宋体" w:cs="宋体"/>
                <w:b/>
                <w:color w:val="000000"/>
                <w:kern w:val="0"/>
                <w:szCs w:val="21"/>
              </w:rPr>
            </w:pPr>
          </w:p>
        </w:tc>
        <w:tc>
          <w:tcPr>
            <w:tcW w:w="1323" w:type="dxa"/>
          </w:tcPr>
          <w:p w14:paraId="31727338" w14:textId="77777777" w:rsidR="001B0C80" w:rsidRDefault="001B0C80">
            <w:pPr>
              <w:widowControl/>
              <w:jc w:val="left"/>
              <w:rPr>
                <w:rFonts w:ascii="宋体" w:hAnsi="宋体" w:cs="宋体"/>
                <w:b/>
                <w:color w:val="000000"/>
                <w:kern w:val="0"/>
                <w:szCs w:val="21"/>
              </w:rPr>
            </w:pPr>
          </w:p>
        </w:tc>
      </w:tr>
    </w:tbl>
    <w:p w14:paraId="341F57A6" w14:textId="77777777" w:rsidR="001B0C80" w:rsidRDefault="001B0C80">
      <w:pPr>
        <w:widowControl/>
        <w:jc w:val="left"/>
      </w:pPr>
    </w:p>
    <w:p w14:paraId="31724D34" w14:textId="77777777" w:rsidR="001B0C80" w:rsidRDefault="001B0C80">
      <w:pPr>
        <w:widowControl/>
        <w:jc w:val="left"/>
      </w:pPr>
    </w:p>
    <w:p w14:paraId="09088BD3" w14:textId="77777777" w:rsidR="001B0C80" w:rsidRDefault="001B0C80">
      <w:pPr>
        <w:widowControl/>
        <w:jc w:val="left"/>
      </w:pPr>
    </w:p>
    <w:p w14:paraId="27E8DF84" w14:textId="77777777" w:rsidR="001B0C80" w:rsidRDefault="001B0C80">
      <w:pPr>
        <w:widowControl/>
        <w:jc w:val="left"/>
      </w:pPr>
    </w:p>
    <w:p w14:paraId="2BD397D5" w14:textId="77777777" w:rsidR="001B0C80" w:rsidRDefault="001B0C80">
      <w:pPr>
        <w:widowControl/>
        <w:jc w:val="left"/>
      </w:pPr>
    </w:p>
    <w:p w14:paraId="6F7487CA" w14:textId="77777777" w:rsidR="001B0C80" w:rsidRDefault="001B0C80">
      <w:pPr>
        <w:widowControl/>
        <w:jc w:val="left"/>
      </w:pPr>
    </w:p>
    <w:p w14:paraId="648A402D" w14:textId="77777777" w:rsidR="001B0C80" w:rsidRDefault="005074CF">
      <w:pPr>
        <w:widowControl/>
        <w:jc w:val="right"/>
      </w:pPr>
      <w:r>
        <w:rPr>
          <w:rFonts w:ascii="宋体" w:hAnsi="宋体" w:cs="宋体" w:hint="eastAsia"/>
          <w:color w:val="000000"/>
          <w:kern w:val="0"/>
          <w:szCs w:val="21"/>
        </w:rPr>
        <w:t xml:space="preserve">供应商名称： （盖章） </w:t>
      </w:r>
    </w:p>
    <w:p w14:paraId="26CCD87D" w14:textId="77777777" w:rsidR="001B0C80" w:rsidRDefault="005074CF">
      <w:pPr>
        <w:widowControl/>
        <w:jc w:val="left"/>
      </w:pPr>
      <w:r>
        <w:rPr>
          <w:rFonts w:ascii="宋体" w:hAnsi="宋体" w:cs="宋体" w:hint="eastAsia"/>
          <w:color w:val="000000"/>
          <w:kern w:val="0"/>
          <w:szCs w:val="21"/>
        </w:rPr>
        <w:t xml:space="preserve">说明： </w:t>
      </w:r>
    </w:p>
    <w:p w14:paraId="1B99FA98" w14:textId="77777777" w:rsidR="001B0C80" w:rsidRDefault="005074CF">
      <w:pPr>
        <w:widowControl/>
        <w:jc w:val="left"/>
      </w:pPr>
      <w:r>
        <w:rPr>
          <w:rFonts w:ascii="宋体" w:hAnsi="宋体" w:cs="宋体" w:hint="eastAsia"/>
          <w:color w:val="000000"/>
          <w:kern w:val="0"/>
          <w:szCs w:val="21"/>
        </w:rPr>
        <w:t xml:space="preserve">1、此表为表样，行数可自行添加，但表式不变。 </w:t>
      </w:r>
    </w:p>
    <w:p w14:paraId="7D2F621F" w14:textId="77777777" w:rsidR="001B0C80" w:rsidRDefault="005074CF">
      <w:pPr>
        <w:widowControl/>
        <w:jc w:val="left"/>
      </w:pPr>
      <w:r>
        <w:rPr>
          <w:rFonts w:ascii="宋体" w:hAnsi="宋体" w:cs="宋体" w:hint="eastAsia"/>
          <w:color w:val="000000"/>
          <w:kern w:val="0"/>
          <w:szCs w:val="21"/>
        </w:rPr>
        <w:t>2、证明材料按磋商文件要求按序作为本表附页附后。</w:t>
      </w:r>
    </w:p>
    <w:p w14:paraId="1DD4355A" w14:textId="77777777" w:rsidR="001B0C80" w:rsidRDefault="001B0C80">
      <w:pPr>
        <w:pStyle w:val="a0"/>
        <w:ind w:firstLine="420"/>
        <w:rPr>
          <w:rFonts w:ascii="宋体" w:hAnsi="宋体" w:cs="宋体"/>
          <w:color w:val="000000"/>
          <w:kern w:val="0"/>
          <w:szCs w:val="21"/>
          <w:lang w:val="en-US"/>
        </w:rPr>
      </w:pPr>
    </w:p>
    <w:p w14:paraId="710F7B5C" w14:textId="77777777" w:rsidR="001B0C80" w:rsidRDefault="001B0C80">
      <w:pPr>
        <w:pStyle w:val="a0"/>
        <w:ind w:firstLine="422"/>
        <w:rPr>
          <w:rFonts w:ascii="宋体" w:hAnsi="宋体" w:cs="宋体"/>
          <w:b/>
          <w:color w:val="000000"/>
          <w:kern w:val="0"/>
          <w:szCs w:val="21"/>
          <w:lang w:val="en-US"/>
        </w:rPr>
      </w:pPr>
    </w:p>
    <w:p w14:paraId="79FC6511" w14:textId="77777777" w:rsidR="001B0C80" w:rsidRDefault="001B0C80">
      <w:pPr>
        <w:pStyle w:val="a0"/>
        <w:ind w:firstLine="422"/>
        <w:rPr>
          <w:rFonts w:ascii="宋体" w:hAnsi="宋体" w:cs="宋体"/>
          <w:b/>
          <w:color w:val="000000"/>
          <w:kern w:val="0"/>
          <w:szCs w:val="21"/>
          <w:lang w:val="en-US"/>
        </w:rPr>
      </w:pPr>
    </w:p>
    <w:p w14:paraId="62BE25B3" w14:textId="77777777" w:rsidR="001B0C80" w:rsidRDefault="001B0C80">
      <w:pPr>
        <w:pStyle w:val="a0"/>
        <w:ind w:firstLine="422"/>
        <w:rPr>
          <w:rFonts w:ascii="宋体" w:hAnsi="宋体" w:cs="宋体"/>
          <w:b/>
          <w:color w:val="000000"/>
          <w:kern w:val="0"/>
          <w:szCs w:val="21"/>
          <w:lang w:val="en-US"/>
        </w:rPr>
      </w:pPr>
    </w:p>
    <w:p w14:paraId="33B92CDA" w14:textId="77777777" w:rsidR="001B0C80" w:rsidRDefault="001B0C80">
      <w:pPr>
        <w:pStyle w:val="a0"/>
        <w:ind w:firstLine="422"/>
        <w:rPr>
          <w:rFonts w:ascii="宋体" w:hAnsi="宋体" w:cs="宋体"/>
          <w:b/>
          <w:color w:val="000000"/>
          <w:kern w:val="0"/>
          <w:szCs w:val="21"/>
          <w:lang w:val="en-US"/>
        </w:rPr>
      </w:pPr>
    </w:p>
    <w:p w14:paraId="61FA8574" w14:textId="77777777" w:rsidR="001B0C80" w:rsidRDefault="001B0C80">
      <w:pPr>
        <w:pStyle w:val="a0"/>
        <w:ind w:firstLine="422"/>
        <w:rPr>
          <w:rFonts w:ascii="宋体" w:hAnsi="宋体" w:cs="宋体"/>
          <w:b/>
          <w:color w:val="000000"/>
          <w:kern w:val="0"/>
          <w:szCs w:val="21"/>
          <w:lang w:val="en-US"/>
        </w:rPr>
      </w:pPr>
    </w:p>
    <w:p w14:paraId="62DEA04F" w14:textId="77777777" w:rsidR="001B0C80" w:rsidRDefault="001B0C80">
      <w:pPr>
        <w:pStyle w:val="a0"/>
        <w:ind w:firstLine="422"/>
        <w:rPr>
          <w:rFonts w:ascii="宋体" w:hAnsi="宋体" w:cs="宋体"/>
          <w:b/>
          <w:color w:val="000000"/>
          <w:kern w:val="0"/>
          <w:szCs w:val="21"/>
          <w:lang w:val="en-US"/>
        </w:rPr>
      </w:pPr>
    </w:p>
    <w:p w14:paraId="11B8E97E" w14:textId="77777777" w:rsidR="001B0C80" w:rsidRDefault="001B0C80">
      <w:pPr>
        <w:pStyle w:val="a0"/>
        <w:ind w:firstLine="422"/>
        <w:rPr>
          <w:rFonts w:ascii="宋体" w:hAnsi="宋体" w:cs="宋体"/>
          <w:b/>
          <w:color w:val="000000"/>
          <w:kern w:val="0"/>
          <w:szCs w:val="21"/>
          <w:lang w:val="en-US"/>
        </w:rPr>
      </w:pPr>
    </w:p>
    <w:p w14:paraId="7DE244BC" w14:textId="77777777" w:rsidR="001B0C80" w:rsidRDefault="001B0C80">
      <w:pPr>
        <w:pStyle w:val="a0"/>
        <w:ind w:firstLine="422"/>
        <w:rPr>
          <w:rFonts w:ascii="宋体" w:hAnsi="宋体" w:cs="宋体"/>
          <w:b/>
          <w:color w:val="000000"/>
          <w:kern w:val="0"/>
          <w:szCs w:val="21"/>
          <w:lang w:val="en-US"/>
        </w:rPr>
      </w:pPr>
    </w:p>
    <w:p w14:paraId="6C73E8D0" w14:textId="77777777" w:rsidR="001B0C80" w:rsidRDefault="001B0C80">
      <w:pPr>
        <w:pStyle w:val="a0"/>
        <w:ind w:firstLine="422"/>
        <w:rPr>
          <w:rFonts w:ascii="宋体" w:hAnsi="宋体" w:cs="宋体"/>
          <w:b/>
          <w:color w:val="000000"/>
          <w:kern w:val="0"/>
          <w:szCs w:val="21"/>
          <w:lang w:val="en-US"/>
        </w:rPr>
      </w:pPr>
    </w:p>
    <w:p w14:paraId="35B771F8" w14:textId="77777777" w:rsidR="001B0C80" w:rsidRDefault="001B0C80">
      <w:pPr>
        <w:pStyle w:val="a0"/>
        <w:ind w:firstLine="422"/>
        <w:rPr>
          <w:rFonts w:ascii="宋体" w:hAnsi="宋体" w:cs="宋体"/>
          <w:b/>
          <w:color w:val="000000"/>
          <w:kern w:val="0"/>
          <w:szCs w:val="21"/>
          <w:lang w:val="en-US"/>
        </w:rPr>
      </w:pPr>
    </w:p>
    <w:p w14:paraId="599BFB0D" w14:textId="77777777" w:rsidR="001B0C80" w:rsidRDefault="001B0C80">
      <w:pPr>
        <w:pStyle w:val="a0"/>
        <w:ind w:firstLine="422"/>
        <w:rPr>
          <w:rFonts w:ascii="宋体" w:hAnsi="宋体" w:cs="宋体"/>
          <w:b/>
          <w:color w:val="000000"/>
          <w:kern w:val="0"/>
          <w:szCs w:val="21"/>
          <w:lang w:val="en-US"/>
        </w:rPr>
      </w:pPr>
    </w:p>
    <w:p w14:paraId="4FFB1842" w14:textId="77777777" w:rsidR="001B0C80" w:rsidRDefault="001B0C80">
      <w:pPr>
        <w:pStyle w:val="a0"/>
        <w:ind w:firstLine="422"/>
        <w:rPr>
          <w:rFonts w:ascii="宋体" w:hAnsi="宋体" w:cs="宋体"/>
          <w:b/>
          <w:color w:val="000000"/>
          <w:kern w:val="0"/>
          <w:szCs w:val="21"/>
          <w:lang w:val="en-US"/>
        </w:rPr>
      </w:pPr>
    </w:p>
    <w:p w14:paraId="6EDE8373" w14:textId="77777777" w:rsidR="001B0C80" w:rsidRDefault="001B0C80">
      <w:pPr>
        <w:pStyle w:val="a0"/>
        <w:ind w:firstLine="422"/>
        <w:rPr>
          <w:rFonts w:ascii="宋体" w:hAnsi="宋体" w:cs="宋体"/>
          <w:b/>
          <w:color w:val="000000"/>
          <w:kern w:val="0"/>
          <w:szCs w:val="21"/>
          <w:lang w:val="en-US"/>
        </w:rPr>
      </w:pPr>
    </w:p>
    <w:p w14:paraId="6965CD0F" w14:textId="77777777" w:rsidR="001B0C80" w:rsidRDefault="001B0C80">
      <w:pPr>
        <w:pStyle w:val="a0"/>
        <w:ind w:firstLine="422"/>
        <w:rPr>
          <w:rFonts w:ascii="宋体" w:hAnsi="宋体" w:cs="宋体"/>
          <w:b/>
          <w:color w:val="000000"/>
          <w:kern w:val="0"/>
          <w:szCs w:val="21"/>
          <w:lang w:val="en-US"/>
        </w:rPr>
      </w:pPr>
    </w:p>
    <w:p w14:paraId="0178A314" w14:textId="77777777" w:rsidR="001B0C80" w:rsidRDefault="001B0C80">
      <w:pPr>
        <w:pStyle w:val="a0"/>
        <w:ind w:firstLine="422"/>
        <w:rPr>
          <w:rFonts w:ascii="宋体" w:hAnsi="宋体" w:cs="宋体"/>
          <w:b/>
          <w:color w:val="000000"/>
          <w:kern w:val="0"/>
          <w:szCs w:val="21"/>
          <w:lang w:val="en-US"/>
        </w:rPr>
      </w:pPr>
    </w:p>
    <w:p w14:paraId="0C14D597" w14:textId="77777777" w:rsidR="001B0C80" w:rsidRDefault="001B0C80">
      <w:pPr>
        <w:pStyle w:val="a0"/>
        <w:ind w:firstLine="422"/>
        <w:rPr>
          <w:rFonts w:ascii="宋体" w:hAnsi="宋体" w:cs="宋体"/>
          <w:b/>
          <w:color w:val="000000"/>
          <w:kern w:val="0"/>
          <w:szCs w:val="21"/>
          <w:lang w:val="en-US"/>
        </w:rPr>
      </w:pPr>
    </w:p>
    <w:p w14:paraId="1652B27D" w14:textId="77777777" w:rsidR="001B0C80" w:rsidRDefault="001B0C80">
      <w:pPr>
        <w:pStyle w:val="a0"/>
        <w:ind w:firstLine="422"/>
        <w:rPr>
          <w:rFonts w:ascii="宋体" w:hAnsi="宋体" w:cs="宋体"/>
          <w:b/>
          <w:color w:val="000000"/>
          <w:kern w:val="0"/>
          <w:szCs w:val="21"/>
          <w:lang w:val="en-US"/>
        </w:rPr>
      </w:pPr>
    </w:p>
    <w:p w14:paraId="7D961FF7" w14:textId="77777777" w:rsidR="001B0C80" w:rsidRDefault="001B0C80">
      <w:pPr>
        <w:pStyle w:val="a0"/>
        <w:ind w:firstLine="422"/>
        <w:rPr>
          <w:rFonts w:ascii="宋体" w:hAnsi="宋体" w:cs="宋体"/>
          <w:b/>
          <w:color w:val="000000"/>
          <w:kern w:val="0"/>
          <w:szCs w:val="21"/>
          <w:lang w:val="en-US"/>
        </w:rPr>
      </w:pPr>
    </w:p>
    <w:p w14:paraId="035531EB" w14:textId="77777777" w:rsidR="001B0C80" w:rsidRDefault="001B0C80">
      <w:pPr>
        <w:pStyle w:val="a0"/>
        <w:ind w:firstLine="422"/>
        <w:rPr>
          <w:rFonts w:ascii="宋体" w:hAnsi="宋体" w:cs="宋体"/>
          <w:b/>
          <w:color w:val="000000"/>
          <w:kern w:val="0"/>
          <w:szCs w:val="21"/>
          <w:lang w:val="en-US"/>
        </w:rPr>
      </w:pPr>
    </w:p>
    <w:p w14:paraId="7668C4E2" w14:textId="77777777" w:rsidR="001B0C80" w:rsidRDefault="001B0C80">
      <w:pPr>
        <w:pStyle w:val="a0"/>
        <w:ind w:firstLine="422"/>
        <w:rPr>
          <w:rFonts w:ascii="宋体" w:hAnsi="宋体" w:cs="宋体"/>
          <w:b/>
          <w:color w:val="000000"/>
          <w:kern w:val="0"/>
          <w:szCs w:val="21"/>
          <w:lang w:val="en-US"/>
        </w:rPr>
      </w:pPr>
    </w:p>
    <w:p w14:paraId="2C55FB01" w14:textId="77777777" w:rsidR="001B0C80" w:rsidRDefault="001B0C80">
      <w:pPr>
        <w:pStyle w:val="a0"/>
        <w:ind w:firstLine="422"/>
        <w:rPr>
          <w:rFonts w:ascii="宋体" w:hAnsi="宋体" w:cs="宋体"/>
          <w:b/>
          <w:color w:val="000000"/>
          <w:kern w:val="0"/>
          <w:szCs w:val="21"/>
          <w:lang w:val="en-US"/>
        </w:rPr>
      </w:pPr>
    </w:p>
    <w:p w14:paraId="798B2B4E" w14:textId="77777777" w:rsidR="001B0C80" w:rsidRDefault="005074CF">
      <w:pPr>
        <w:widowControl/>
        <w:jc w:val="left"/>
      </w:pPr>
      <w:r>
        <w:rPr>
          <w:rFonts w:ascii="宋体" w:hAnsi="宋体" w:cs="宋体" w:hint="eastAsia"/>
          <w:b/>
          <w:bCs/>
          <w:color w:val="000000"/>
          <w:kern w:val="0"/>
          <w:sz w:val="28"/>
          <w:szCs w:val="28"/>
        </w:rPr>
        <w:t>附件十二、</w:t>
      </w:r>
      <w:r>
        <w:rPr>
          <w:rFonts w:ascii="宋体" w:hAnsi="宋体" w:cs="宋体" w:hint="eastAsia"/>
          <w:b/>
          <w:color w:val="000000"/>
          <w:kern w:val="0"/>
          <w:sz w:val="31"/>
          <w:szCs w:val="31"/>
        </w:rPr>
        <w:t>供应商资格证明材料</w:t>
      </w:r>
    </w:p>
    <w:p w14:paraId="6B093649" w14:textId="77777777" w:rsidR="001B0C80" w:rsidRDefault="001B0C80">
      <w:pPr>
        <w:widowControl/>
        <w:jc w:val="left"/>
        <w:rPr>
          <w:rFonts w:ascii="宋体" w:hAnsi="宋体" w:cs="宋体"/>
          <w:color w:val="000000"/>
          <w:kern w:val="0"/>
          <w:sz w:val="24"/>
          <w:szCs w:val="24"/>
        </w:rPr>
      </w:pPr>
    </w:p>
    <w:p w14:paraId="5B747E89" w14:textId="77777777" w:rsidR="001B0C80" w:rsidRDefault="001B0C80">
      <w:pPr>
        <w:widowControl/>
        <w:jc w:val="left"/>
        <w:rPr>
          <w:rFonts w:ascii="宋体" w:hAnsi="宋体" w:cs="宋体"/>
          <w:color w:val="000000"/>
          <w:kern w:val="0"/>
          <w:sz w:val="24"/>
          <w:szCs w:val="24"/>
        </w:rPr>
      </w:pPr>
    </w:p>
    <w:p w14:paraId="1F273CE4" w14:textId="77777777" w:rsidR="001B0C80" w:rsidRDefault="001B0C80">
      <w:pPr>
        <w:widowControl/>
        <w:jc w:val="left"/>
        <w:rPr>
          <w:rFonts w:ascii="宋体" w:hAnsi="宋体" w:cs="宋体"/>
          <w:color w:val="000000"/>
          <w:kern w:val="0"/>
          <w:sz w:val="24"/>
          <w:szCs w:val="24"/>
        </w:rPr>
      </w:pPr>
    </w:p>
    <w:p w14:paraId="3F57B89E" w14:textId="77777777" w:rsidR="001B0C80" w:rsidRDefault="001B0C80">
      <w:pPr>
        <w:widowControl/>
        <w:jc w:val="left"/>
        <w:rPr>
          <w:rFonts w:ascii="宋体" w:hAnsi="宋体" w:cs="宋体"/>
          <w:color w:val="000000"/>
          <w:kern w:val="0"/>
          <w:sz w:val="24"/>
          <w:szCs w:val="24"/>
        </w:rPr>
      </w:pPr>
    </w:p>
    <w:p w14:paraId="23524B4F" w14:textId="77777777" w:rsidR="001B0C80" w:rsidRDefault="001B0C80">
      <w:pPr>
        <w:widowControl/>
        <w:jc w:val="left"/>
        <w:rPr>
          <w:rFonts w:ascii="宋体" w:hAnsi="宋体" w:cs="宋体"/>
          <w:color w:val="000000"/>
          <w:kern w:val="0"/>
          <w:sz w:val="24"/>
          <w:szCs w:val="24"/>
        </w:rPr>
      </w:pPr>
    </w:p>
    <w:p w14:paraId="271FDB3C" w14:textId="77777777" w:rsidR="001B0C80" w:rsidRDefault="001B0C80">
      <w:pPr>
        <w:widowControl/>
        <w:jc w:val="left"/>
        <w:rPr>
          <w:rFonts w:ascii="宋体" w:hAnsi="宋体" w:cs="宋体"/>
          <w:color w:val="000000"/>
          <w:kern w:val="0"/>
          <w:sz w:val="24"/>
          <w:szCs w:val="24"/>
        </w:rPr>
      </w:pPr>
    </w:p>
    <w:p w14:paraId="0C2A55DB" w14:textId="77777777" w:rsidR="001B0C80" w:rsidRDefault="001B0C80">
      <w:pPr>
        <w:widowControl/>
        <w:jc w:val="left"/>
        <w:rPr>
          <w:rFonts w:ascii="宋体" w:hAnsi="宋体" w:cs="宋体"/>
          <w:color w:val="000000"/>
          <w:kern w:val="0"/>
          <w:sz w:val="24"/>
          <w:szCs w:val="24"/>
        </w:rPr>
      </w:pPr>
    </w:p>
    <w:p w14:paraId="4F2C69DB" w14:textId="77777777" w:rsidR="001B0C80" w:rsidRDefault="001B0C80">
      <w:pPr>
        <w:widowControl/>
        <w:jc w:val="left"/>
        <w:rPr>
          <w:rFonts w:ascii="宋体" w:hAnsi="宋体" w:cs="宋体"/>
          <w:color w:val="000000"/>
          <w:kern w:val="0"/>
          <w:sz w:val="24"/>
          <w:szCs w:val="24"/>
        </w:rPr>
      </w:pPr>
    </w:p>
    <w:p w14:paraId="75E5D258" w14:textId="77777777" w:rsidR="001B0C80" w:rsidRDefault="001B0C80">
      <w:pPr>
        <w:widowControl/>
        <w:jc w:val="left"/>
        <w:rPr>
          <w:rFonts w:ascii="宋体" w:hAnsi="宋体" w:cs="宋体"/>
          <w:color w:val="000000"/>
          <w:kern w:val="0"/>
          <w:sz w:val="24"/>
          <w:szCs w:val="24"/>
        </w:rPr>
      </w:pPr>
    </w:p>
    <w:p w14:paraId="0CC3675E" w14:textId="77777777" w:rsidR="001B0C80" w:rsidRDefault="001B0C80">
      <w:pPr>
        <w:widowControl/>
        <w:jc w:val="left"/>
        <w:rPr>
          <w:rFonts w:ascii="宋体" w:hAnsi="宋体" w:cs="宋体"/>
          <w:color w:val="000000"/>
          <w:kern w:val="0"/>
          <w:sz w:val="24"/>
          <w:szCs w:val="24"/>
        </w:rPr>
      </w:pPr>
    </w:p>
    <w:p w14:paraId="3F613C1E" w14:textId="77777777" w:rsidR="001B0C80" w:rsidRDefault="001B0C80">
      <w:pPr>
        <w:widowControl/>
        <w:jc w:val="left"/>
        <w:rPr>
          <w:rFonts w:ascii="宋体" w:hAnsi="宋体" w:cs="宋体"/>
          <w:color w:val="000000"/>
          <w:kern w:val="0"/>
          <w:sz w:val="24"/>
          <w:szCs w:val="24"/>
        </w:rPr>
      </w:pPr>
    </w:p>
    <w:p w14:paraId="104C22DE" w14:textId="77777777" w:rsidR="001B0C80" w:rsidRDefault="001B0C80">
      <w:pPr>
        <w:widowControl/>
        <w:jc w:val="left"/>
        <w:rPr>
          <w:rFonts w:ascii="宋体" w:hAnsi="宋体" w:cs="宋体"/>
          <w:color w:val="000000"/>
          <w:kern w:val="0"/>
          <w:sz w:val="24"/>
          <w:szCs w:val="24"/>
        </w:rPr>
      </w:pPr>
    </w:p>
    <w:p w14:paraId="53E25B90" w14:textId="77777777" w:rsidR="001B0C80" w:rsidRDefault="001B0C80">
      <w:pPr>
        <w:widowControl/>
        <w:jc w:val="left"/>
        <w:rPr>
          <w:rFonts w:ascii="宋体" w:hAnsi="宋体" w:cs="宋体"/>
          <w:color w:val="000000"/>
          <w:kern w:val="0"/>
          <w:sz w:val="24"/>
          <w:szCs w:val="24"/>
        </w:rPr>
      </w:pPr>
    </w:p>
    <w:p w14:paraId="2DDF9701" w14:textId="77777777" w:rsidR="001B0C80" w:rsidRDefault="001B0C80">
      <w:pPr>
        <w:widowControl/>
        <w:jc w:val="left"/>
        <w:rPr>
          <w:rFonts w:ascii="宋体" w:hAnsi="宋体" w:cs="宋体"/>
          <w:color w:val="000000"/>
          <w:kern w:val="0"/>
          <w:sz w:val="24"/>
          <w:szCs w:val="24"/>
        </w:rPr>
      </w:pPr>
    </w:p>
    <w:p w14:paraId="75B0C638" w14:textId="77777777" w:rsidR="001B0C80" w:rsidRDefault="001B0C80">
      <w:pPr>
        <w:widowControl/>
        <w:jc w:val="left"/>
        <w:rPr>
          <w:rFonts w:ascii="宋体" w:hAnsi="宋体" w:cs="宋体"/>
          <w:color w:val="000000"/>
          <w:kern w:val="0"/>
          <w:sz w:val="24"/>
          <w:szCs w:val="24"/>
        </w:rPr>
      </w:pPr>
    </w:p>
    <w:p w14:paraId="19B14FC7" w14:textId="77777777" w:rsidR="001B0C80" w:rsidRDefault="005074CF">
      <w:pPr>
        <w:widowControl/>
        <w:jc w:val="right"/>
      </w:pPr>
      <w:r>
        <w:rPr>
          <w:rFonts w:ascii="宋体" w:hAnsi="宋体" w:cs="宋体" w:hint="eastAsia"/>
          <w:color w:val="000000"/>
          <w:kern w:val="0"/>
          <w:sz w:val="24"/>
          <w:szCs w:val="24"/>
        </w:rPr>
        <w:t xml:space="preserve">供应商名称： （加盖公章） </w:t>
      </w:r>
    </w:p>
    <w:p w14:paraId="424E3B77" w14:textId="77777777" w:rsidR="001B0C80" w:rsidRDefault="001B0C80">
      <w:pPr>
        <w:widowControl/>
        <w:jc w:val="left"/>
        <w:rPr>
          <w:rFonts w:ascii="宋体" w:hAnsi="宋体" w:cs="宋体"/>
          <w:b/>
          <w:color w:val="000000"/>
          <w:kern w:val="0"/>
          <w:sz w:val="28"/>
          <w:szCs w:val="28"/>
        </w:rPr>
      </w:pPr>
    </w:p>
    <w:p w14:paraId="4E4C2A95" w14:textId="77777777" w:rsidR="001B0C80" w:rsidRDefault="001B0C80">
      <w:pPr>
        <w:widowControl/>
        <w:jc w:val="left"/>
        <w:rPr>
          <w:rFonts w:ascii="宋体" w:hAnsi="宋体" w:cs="宋体"/>
          <w:b/>
          <w:color w:val="000000"/>
          <w:kern w:val="0"/>
          <w:sz w:val="28"/>
          <w:szCs w:val="28"/>
        </w:rPr>
      </w:pPr>
    </w:p>
    <w:p w14:paraId="5B0A749D" w14:textId="77777777" w:rsidR="001B0C80" w:rsidRDefault="001B0C80">
      <w:pPr>
        <w:widowControl/>
        <w:jc w:val="left"/>
        <w:rPr>
          <w:rFonts w:ascii="宋体" w:hAnsi="宋体" w:cs="宋体"/>
          <w:b/>
          <w:color w:val="000000"/>
          <w:kern w:val="0"/>
          <w:sz w:val="28"/>
          <w:szCs w:val="28"/>
        </w:rPr>
      </w:pPr>
    </w:p>
    <w:p w14:paraId="3B2886BF" w14:textId="77777777" w:rsidR="001B0C80" w:rsidRDefault="005074CF">
      <w:pPr>
        <w:widowControl/>
        <w:jc w:val="left"/>
      </w:pPr>
      <w:r>
        <w:rPr>
          <w:rFonts w:ascii="宋体" w:hAnsi="宋体" w:cs="宋体" w:hint="eastAsia"/>
          <w:b/>
          <w:color w:val="000000"/>
          <w:kern w:val="0"/>
          <w:sz w:val="28"/>
          <w:szCs w:val="28"/>
        </w:rPr>
        <w:t xml:space="preserve">未提供或未按要求提供以上材料的，将不能通过资格审查。 </w:t>
      </w:r>
    </w:p>
    <w:p w14:paraId="1CC633D1" w14:textId="77777777" w:rsidR="001B0C80" w:rsidRDefault="001B0C80">
      <w:pPr>
        <w:pStyle w:val="a0"/>
        <w:ind w:firstLineChars="0" w:firstLine="0"/>
        <w:rPr>
          <w:rFonts w:ascii="宋体" w:hAnsi="宋体" w:cs="宋体"/>
          <w:b/>
          <w:color w:val="000000"/>
          <w:kern w:val="0"/>
          <w:szCs w:val="21"/>
          <w:lang w:val="en-US"/>
        </w:rPr>
      </w:pPr>
    </w:p>
    <w:p w14:paraId="7ABE9803" w14:textId="77777777" w:rsidR="001B0C80" w:rsidRDefault="001B0C80">
      <w:pPr>
        <w:pStyle w:val="a0"/>
        <w:ind w:firstLineChars="0" w:firstLine="0"/>
        <w:rPr>
          <w:rFonts w:ascii="宋体" w:hAnsi="宋体" w:cs="宋体"/>
          <w:b/>
          <w:color w:val="000000"/>
          <w:kern w:val="0"/>
          <w:szCs w:val="21"/>
          <w:lang w:val="en-US"/>
        </w:rPr>
      </w:pPr>
    </w:p>
    <w:p w14:paraId="7CDAA90A" w14:textId="77777777" w:rsidR="001B0C80" w:rsidRDefault="001B0C80">
      <w:pPr>
        <w:pStyle w:val="a0"/>
        <w:ind w:firstLineChars="0" w:firstLine="0"/>
        <w:rPr>
          <w:rFonts w:ascii="宋体" w:hAnsi="宋体" w:cs="宋体"/>
          <w:b/>
          <w:color w:val="000000"/>
          <w:kern w:val="0"/>
          <w:szCs w:val="21"/>
          <w:lang w:val="en-US"/>
        </w:rPr>
      </w:pPr>
    </w:p>
    <w:p w14:paraId="6B93F1DF" w14:textId="77777777" w:rsidR="001B0C80" w:rsidRDefault="001B0C80">
      <w:pPr>
        <w:pStyle w:val="a0"/>
        <w:ind w:firstLineChars="0" w:firstLine="0"/>
        <w:rPr>
          <w:rFonts w:ascii="宋体" w:hAnsi="宋体" w:cs="宋体"/>
          <w:b/>
          <w:color w:val="000000"/>
          <w:kern w:val="0"/>
          <w:szCs w:val="21"/>
          <w:lang w:val="en-US"/>
        </w:rPr>
      </w:pPr>
    </w:p>
    <w:p w14:paraId="25B2E0FD" w14:textId="77777777" w:rsidR="001B0C80" w:rsidRDefault="001B0C80">
      <w:pPr>
        <w:pStyle w:val="a0"/>
        <w:ind w:firstLineChars="0" w:firstLine="0"/>
        <w:rPr>
          <w:rFonts w:ascii="宋体" w:hAnsi="宋体" w:cs="宋体"/>
          <w:b/>
          <w:color w:val="000000"/>
          <w:kern w:val="0"/>
          <w:szCs w:val="21"/>
          <w:lang w:val="en-US"/>
        </w:rPr>
      </w:pPr>
    </w:p>
    <w:p w14:paraId="5A6E0FD1" w14:textId="77777777" w:rsidR="001B0C80" w:rsidRDefault="001B0C80">
      <w:pPr>
        <w:pStyle w:val="a0"/>
        <w:ind w:firstLineChars="0" w:firstLine="0"/>
        <w:rPr>
          <w:rFonts w:ascii="宋体" w:hAnsi="宋体" w:cs="宋体"/>
          <w:b/>
          <w:color w:val="000000"/>
          <w:kern w:val="0"/>
          <w:szCs w:val="21"/>
          <w:lang w:val="en-US"/>
        </w:rPr>
      </w:pPr>
    </w:p>
    <w:p w14:paraId="4B61B0D2" w14:textId="77777777" w:rsidR="001B0C80" w:rsidRDefault="001B0C80">
      <w:pPr>
        <w:pStyle w:val="a0"/>
        <w:ind w:firstLineChars="0" w:firstLine="0"/>
        <w:rPr>
          <w:rFonts w:ascii="宋体" w:hAnsi="宋体" w:cs="宋体"/>
          <w:b/>
          <w:color w:val="000000"/>
          <w:kern w:val="0"/>
          <w:szCs w:val="21"/>
          <w:lang w:val="en-US"/>
        </w:rPr>
      </w:pPr>
    </w:p>
    <w:p w14:paraId="7DC957B4" w14:textId="77777777" w:rsidR="001B0C80" w:rsidRDefault="001B0C80">
      <w:pPr>
        <w:pStyle w:val="a0"/>
        <w:ind w:firstLineChars="0" w:firstLine="0"/>
        <w:rPr>
          <w:rFonts w:ascii="宋体" w:hAnsi="宋体" w:cs="宋体"/>
          <w:b/>
          <w:color w:val="000000"/>
          <w:kern w:val="0"/>
          <w:szCs w:val="21"/>
          <w:lang w:val="en-US"/>
        </w:rPr>
      </w:pPr>
    </w:p>
    <w:p w14:paraId="3036986A" w14:textId="77777777" w:rsidR="001B0C80" w:rsidRDefault="001B0C80">
      <w:pPr>
        <w:pStyle w:val="a0"/>
        <w:ind w:firstLineChars="0" w:firstLine="0"/>
        <w:rPr>
          <w:rFonts w:ascii="宋体" w:hAnsi="宋体" w:cs="宋体"/>
          <w:b/>
          <w:color w:val="000000"/>
          <w:kern w:val="0"/>
          <w:szCs w:val="21"/>
          <w:lang w:val="en-US"/>
        </w:rPr>
      </w:pPr>
    </w:p>
    <w:p w14:paraId="3981F672" w14:textId="77777777" w:rsidR="001B0C80" w:rsidRDefault="001B0C80">
      <w:pPr>
        <w:pStyle w:val="a0"/>
        <w:ind w:firstLineChars="0" w:firstLine="0"/>
        <w:rPr>
          <w:rFonts w:ascii="宋体" w:hAnsi="宋体" w:cs="宋体"/>
          <w:b/>
          <w:color w:val="000000"/>
          <w:kern w:val="0"/>
          <w:szCs w:val="21"/>
          <w:lang w:val="en-US"/>
        </w:rPr>
      </w:pPr>
    </w:p>
    <w:p w14:paraId="49D84862" w14:textId="77777777" w:rsidR="001B0C80" w:rsidRDefault="001B0C80">
      <w:pPr>
        <w:pStyle w:val="a0"/>
        <w:ind w:firstLineChars="0" w:firstLine="0"/>
        <w:rPr>
          <w:rFonts w:ascii="宋体" w:hAnsi="宋体" w:cs="宋体"/>
          <w:b/>
          <w:color w:val="000000"/>
          <w:kern w:val="0"/>
          <w:szCs w:val="21"/>
          <w:lang w:val="en-US"/>
        </w:rPr>
      </w:pPr>
    </w:p>
    <w:p w14:paraId="095DB0B2" w14:textId="77777777" w:rsidR="001B0C80" w:rsidRDefault="001B0C80">
      <w:pPr>
        <w:pStyle w:val="a0"/>
        <w:ind w:firstLineChars="0" w:firstLine="0"/>
        <w:rPr>
          <w:rFonts w:ascii="宋体" w:hAnsi="宋体" w:cs="宋体"/>
          <w:b/>
          <w:color w:val="000000"/>
          <w:kern w:val="0"/>
          <w:szCs w:val="21"/>
          <w:lang w:val="en-US"/>
        </w:rPr>
      </w:pPr>
    </w:p>
    <w:p w14:paraId="6A504F03" w14:textId="77777777" w:rsidR="001B0C80" w:rsidRDefault="001B0C80">
      <w:pPr>
        <w:pStyle w:val="a0"/>
        <w:ind w:firstLineChars="0" w:firstLine="0"/>
        <w:rPr>
          <w:rFonts w:ascii="宋体" w:hAnsi="宋体" w:cs="宋体"/>
          <w:b/>
          <w:color w:val="000000"/>
          <w:kern w:val="0"/>
          <w:szCs w:val="21"/>
          <w:lang w:val="en-US"/>
        </w:rPr>
      </w:pPr>
    </w:p>
    <w:p w14:paraId="25F428B1" w14:textId="77777777" w:rsidR="001B0C80" w:rsidRDefault="001B0C80">
      <w:pPr>
        <w:pStyle w:val="a0"/>
        <w:ind w:firstLineChars="0" w:firstLine="0"/>
        <w:rPr>
          <w:rFonts w:ascii="宋体" w:hAnsi="宋体" w:cs="宋体"/>
          <w:b/>
          <w:color w:val="000000"/>
          <w:kern w:val="0"/>
          <w:szCs w:val="21"/>
          <w:lang w:val="en-US"/>
        </w:rPr>
      </w:pPr>
    </w:p>
    <w:p w14:paraId="22C9D8C8" w14:textId="77777777" w:rsidR="001B0C80" w:rsidRDefault="001B0C80">
      <w:pPr>
        <w:pStyle w:val="a0"/>
        <w:ind w:firstLineChars="0" w:firstLine="0"/>
        <w:rPr>
          <w:rFonts w:ascii="宋体" w:hAnsi="宋体" w:cs="宋体"/>
          <w:b/>
          <w:color w:val="000000"/>
          <w:kern w:val="0"/>
          <w:szCs w:val="21"/>
          <w:lang w:val="en-US"/>
        </w:rPr>
      </w:pPr>
    </w:p>
    <w:p w14:paraId="348E3943" w14:textId="77777777" w:rsidR="001B0C80" w:rsidRDefault="001B0C80">
      <w:pPr>
        <w:pStyle w:val="a0"/>
        <w:ind w:firstLineChars="0" w:firstLine="0"/>
        <w:rPr>
          <w:rFonts w:ascii="宋体" w:hAnsi="宋体" w:cs="宋体"/>
          <w:b/>
          <w:color w:val="000000"/>
          <w:kern w:val="0"/>
          <w:szCs w:val="21"/>
          <w:lang w:val="en-US"/>
        </w:rPr>
      </w:pPr>
    </w:p>
    <w:p w14:paraId="4F37998E" w14:textId="77777777" w:rsidR="001B0C80" w:rsidRDefault="001B0C80">
      <w:pPr>
        <w:pStyle w:val="a0"/>
        <w:ind w:firstLineChars="0" w:firstLine="0"/>
        <w:rPr>
          <w:rFonts w:ascii="宋体" w:hAnsi="宋体" w:cs="宋体"/>
          <w:b/>
          <w:color w:val="000000"/>
          <w:kern w:val="0"/>
          <w:szCs w:val="21"/>
          <w:lang w:val="en-US"/>
        </w:rPr>
      </w:pPr>
    </w:p>
    <w:p w14:paraId="230AAABD" w14:textId="77777777" w:rsidR="001B0C80" w:rsidRDefault="001B0C80">
      <w:pPr>
        <w:pStyle w:val="a0"/>
        <w:ind w:firstLineChars="0" w:firstLine="0"/>
        <w:rPr>
          <w:rFonts w:ascii="宋体" w:hAnsi="宋体" w:cs="宋体"/>
          <w:b/>
          <w:color w:val="000000"/>
          <w:kern w:val="0"/>
          <w:szCs w:val="21"/>
          <w:lang w:val="en-US"/>
        </w:rPr>
      </w:pPr>
    </w:p>
    <w:p w14:paraId="6B44D971" w14:textId="77777777" w:rsidR="001B0C80" w:rsidRDefault="005074CF">
      <w:pPr>
        <w:widowControl/>
        <w:jc w:val="left"/>
      </w:pPr>
      <w:r>
        <w:rPr>
          <w:rFonts w:ascii="宋体" w:hAnsi="宋体" w:cs="宋体" w:hint="eastAsia"/>
          <w:b/>
          <w:color w:val="000000"/>
          <w:kern w:val="0"/>
          <w:sz w:val="28"/>
          <w:szCs w:val="28"/>
        </w:rPr>
        <w:t xml:space="preserve">1、法人、其他组织的营业执照，自然人的身份证明复印件 </w:t>
      </w:r>
    </w:p>
    <w:p w14:paraId="4B56BA83" w14:textId="77777777" w:rsidR="001B0C80" w:rsidRDefault="001B0C80">
      <w:pPr>
        <w:widowControl/>
        <w:jc w:val="left"/>
        <w:rPr>
          <w:rFonts w:ascii="宋体" w:hAnsi="宋体" w:cs="宋体"/>
          <w:b/>
          <w:color w:val="000000"/>
          <w:kern w:val="0"/>
          <w:sz w:val="28"/>
          <w:szCs w:val="28"/>
        </w:rPr>
      </w:pPr>
    </w:p>
    <w:p w14:paraId="593E142C" w14:textId="77777777" w:rsidR="001B0C80" w:rsidRDefault="001B0C80">
      <w:pPr>
        <w:widowControl/>
        <w:jc w:val="left"/>
        <w:rPr>
          <w:rFonts w:ascii="宋体" w:hAnsi="宋体" w:cs="宋体"/>
          <w:b/>
          <w:color w:val="000000"/>
          <w:kern w:val="0"/>
          <w:sz w:val="28"/>
          <w:szCs w:val="28"/>
        </w:rPr>
      </w:pPr>
    </w:p>
    <w:p w14:paraId="3D98BAFE" w14:textId="77777777" w:rsidR="001B0C80" w:rsidRDefault="005074CF">
      <w:pPr>
        <w:widowControl/>
        <w:jc w:val="left"/>
      </w:pPr>
      <w:r>
        <w:rPr>
          <w:rFonts w:ascii="宋体" w:hAnsi="宋体" w:cs="宋体" w:hint="eastAsia"/>
          <w:b/>
          <w:color w:val="000000"/>
          <w:kern w:val="0"/>
          <w:sz w:val="28"/>
          <w:szCs w:val="28"/>
        </w:rPr>
        <w:t xml:space="preserve">2、无重大违法记录声明 </w:t>
      </w:r>
    </w:p>
    <w:p w14:paraId="274A8867" w14:textId="77777777" w:rsidR="001B0C80" w:rsidRDefault="005074CF">
      <w:pPr>
        <w:widowControl/>
        <w:spacing w:line="360" w:lineRule="auto"/>
        <w:ind w:firstLineChars="200" w:firstLine="420"/>
        <w:jc w:val="left"/>
        <w:rPr>
          <w:szCs w:val="21"/>
        </w:rPr>
      </w:pPr>
      <w:r>
        <w:rPr>
          <w:rFonts w:ascii="宋体" w:hAnsi="宋体" w:cs="宋体" w:hint="eastAsia"/>
          <w:color w:val="000000"/>
          <w:kern w:val="0"/>
          <w:szCs w:val="21"/>
        </w:rPr>
        <w:t>致：南京市疾病预防控制中心</w:t>
      </w:r>
    </w:p>
    <w:p w14:paraId="715FA0FF" w14:textId="77777777" w:rsidR="001B0C80" w:rsidRDefault="005074CF">
      <w:pPr>
        <w:widowControl/>
        <w:spacing w:line="360" w:lineRule="auto"/>
        <w:ind w:firstLineChars="200" w:firstLine="420"/>
        <w:jc w:val="left"/>
        <w:rPr>
          <w:szCs w:val="21"/>
        </w:rPr>
      </w:pPr>
      <w:r>
        <w:rPr>
          <w:rFonts w:ascii="宋体" w:hAnsi="宋体" w:cs="宋体" w:hint="eastAsia"/>
          <w:color w:val="000000"/>
          <w:kern w:val="0"/>
          <w:szCs w:val="21"/>
        </w:rPr>
        <w:t xml:space="preserve">我单位 （供应商名称）郑重声明： </w:t>
      </w:r>
    </w:p>
    <w:p w14:paraId="7CB03EB5" w14:textId="77777777" w:rsidR="001B0C80" w:rsidRDefault="005074CF">
      <w:pPr>
        <w:widowControl/>
        <w:spacing w:line="360" w:lineRule="auto"/>
        <w:ind w:firstLineChars="200" w:firstLine="420"/>
        <w:jc w:val="left"/>
        <w:rPr>
          <w:szCs w:val="21"/>
        </w:rPr>
      </w:pPr>
      <w:r>
        <w:rPr>
          <w:rFonts w:ascii="宋体" w:hAnsi="宋体" w:cs="宋体" w:hint="eastAsia"/>
          <w:color w:val="000000"/>
          <w:kern w:val="0"/>
          <w:szCs w:val="21"/>
        </w:rPr>
        <w:t xml:space="preserve">参加政府采购活动前 3 年内在经营活动中   （在下划线上如实填写：有或没有）重大违法记录。 </w:t>
      </w:r>
    </w:p>
    <w:p w14:paraId="1062B180" w14:textId="77777777" w:rsidR="001B0C80" w:rsidRDefault="005074CF">
      <w:pPr>
        <w:widowControl/>
        <w:spacing w:line="360" w:lineRule="auto"/>
        <w:ind w:firstLineChars="200" w:firstLine="420"/>
        <w:jc w:val="left"/>
        <w:rPr>
          <w:szCs w:val="21"/>
        </w:rPr>
      </w:pPr>
      <w:r>
        <w:rPr>
          <w:rFonts w:ascii="宋体" w:hAnsi="宋体" w:cs="宋体" w:hint="eastAsia"/>
          <w:color w:val="000000"/>
          <w:kern w:val="0"/>
          <w:szCs w:val="21"/>
        </w:rPr>
        <w:t xml:space="preserve">（说明：政府采购法第二十二条第一款第五项所称重大违法记录，是指供应商因违法经营受到刑事处罚或者责令停产停业、吊销许可证或者执照、较大数额罚款等行政处罚。） </w:t>
      </w:r>
    </w:p>
    <w:p w14:paraId="354025D6" w14:textId="77777777" w:rsidR="001B0C80" w:rsidRDefault="001B0C80">
      <w:pPr>
        <w:widowControl/>
        <w:spacing w:line="360" w:lineRule="auto"/>
        <w:ind w:firstLineChars="200" w:firstLine="420"/>
        <w:jc w:val="right"/>
        <w:rPr>
          <w:rFonts w:ascii="宋体" w:hAnsi="宋体" w:cs="宋体"/>
          <w:color w:val="000000"/>
          <w:kern w:val="0"/>
          <w:szCs w:val="21"/>
        </w:rPr>
      </w:pPr>
    </w:p>
    <w:p w14:paraId="78F84E44" w14:textId="77777777" w:rsidR="001B0C80" w:rsidRDefault="001B0C80">
      <w:pPr>
        <w:widowControl/>
        <w:spacing w:line="360" w:lineRule="auto"/>
        <w:ind w:firstLineChars="200" w:firstLine="420"/>
        <w:jc w:val="right"/>
        <w:rPr>
          <w:rFonts w:ascii="宋体" w:hAnsi="宋体" w:cs="宋体"/>
          <w:color w:val="000000"/>
          <w:kern w:val="0"/>
          <w:szCs w:val="21"/>
        </w:rPr>
      </w:pPr>
    </w:p>
    <w:p w14:paraId="68DF8A80" w14:textId="77777777" w:rsidR="001B0C80" w:rsidRDefault="001B0C80">
      <w:pPr>
        <w:widowControl/>
        <w:spacing w:line="360" w:lineRule="auto"/>
        <w:ind w:firstLineChars="200" w:firstLine="420"/>
        <w:jc w:val="right"/>
        <w:rPr>
          <w:rFonts w:ascii="宋体" w:hAnsi="宋体" w:cs="宋体"/>
          <w:color w:val="000000"/>
          <w:kern w:val="0"/>
          <w:szCs w:val="21"/>
        </w:rPr>
      </w:pPr>
    </w:p>
    <w:p w14:paraId="62D13DD2" w14:textId="77777777" w:rsidR="001B0C80" w:rsidRDefault="001B0C80">
      <w:pPr>
        <w:widowControl/>
        <w:spacing w:line="360" w:lineRule="auto"/>
        <w:ind w:firstLineChars="200" w:firstLine="420"/>
        <w:jc w:val="right"/>
        <w:rPr>
          <w:rFonts w:ascii="宋体" w:hAnsi="宋体" w:cs="宋体"/>
          <w:color w:val="000000"/>
          <w:kern w:val="0"/>
          <w:szCs w:val="21"/>
        </w:rPr>
      </w:pPr>
    </w:p>
    <w:p w14:paraId="103D7BA8" w14:textId="77777777" w:rsidR="001B0C80" w:rsidRDefault="005074CF">
      <w:pPr>
        <w:widowControl/>
        <w:spacing w:line="360" w:lineRule="auto"/>
        <w:ind w:firstLineChars="200" w:firstLine="420"/>
        <w:jc w:val="right"/>
        <w:rPr>
          <w:szCs w:val="21"/>
        </w:rPr>
      </w:pPr>
      <w:r>
        <w:rPr>
          <w:rFonts w:ascii="宋体" w:hAnsi="宋体" w:cs="宋体" w:hint="eastAsia"/>
          <w:color w:val="000000"/>
          <w:kern w:val="0"/>
          <w:szCs w:val="21"/>
        </w:rPr>
        <w:t xml:space="preserve">声明人：（公章） </w:t>
      </w:r>
    </w:p>
    <w:p w14:paraId="21BD91C2" w14:textId="77777777" w:rsidR="001B0C80" w:rsidRDefault="005074CF">
      <w:pPr>
        <w:widowControl/>
        <w:spacing w:line="360" w:lineRule="auto"/>
        <w:ind w:firstLineChars="200" w:firstLine="420"/>
        <w:jc w:val="right"/>
      </w:pPr>
      <w:r>
        <w:rPr>
          <w:rFonts w:ascii="宋体" w:hAnsi="宋体" w:cs="宋体" w:hint="eastAsia"/>
          <w:color w:val="000000"/>
          <w:kern w:val="0"/>
          <w:szCs w:val="21"/>
        </w:rPr>
        <w:t xml:space="preserve">年 月 日 </w:t>
      </w:r>
    </w:p>
    <w:p w14:paraId="008D7C06" w14:textId="77777777" w:rsidR="001B0C80" w:rsidRDefault="001B0C80"/>
    <w:p w14:paraId="4EDB9CAA" w14:textId="77777777" w:rsidR="001B0C80" w:rsidRDefault="001B0C80"/>
    <w:sectPr w:rsidR="001B0C80" w:rsidSect="001B0C8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16BC" w14:textId="77777777" w:rsidR="00351912" w:rsidRDefault="00351912" w:rsidP="001B0C80">
      <w:r>
        <w:separator/>
      </w:r>
    </w:p>
  </w:endnote>
  <w:endnote w:type="continuationSeparator" w:id="0">
    <w:p w14:paraId="3C2EDE83" w14:textId="77777777" w:rsidR="00351912" w:rsidRDefault="00351912" w:rsidP="001B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3222" w14:textId="77777777" w:rsidR="001B0C80" w:rsidRDefault="00351912">
    <w:pPr>
      <w:pStyle w:val="a8"/>
    </w:pPr>
    <w:r>
      <w:pict w14:anchorId="5C798E48">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14:paraId="3E545246" w14:textId="77777777" w:rsidR="001B0C80" w:rsidRDefault="00742F5F">
                <w:pPr>
                  <w:pStyle w:val="a8"/>
                </w:pPr>
                <w:r>
                  <w:fldChar w:fldCharType="begin"/>
                </w:r>
                <w:r w:rsidR="005074CF">
                  <w:instrText xml:space="preserve"> PAGE  \* MERGEFORMAT </w:instrText>
                </w:r>
                <w:r>
                  <w:fldChar w:fldCharType="separate"/>
                </w:r>
                <w:r w:rsidR="00033FA2">
                  <w:rPr>
                    <w:noProof/>
                  </w:rPr>
                  <w:t>3</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8688" w14:textId="77777777" w:rsidR="00351912" w:rsidRDefault="00351912" w:rsidP="001B0C80">
      <w:r>
        <w:separator/>
      </w:r>
    </w:p>
  </w:footnote>
  <w:footnote w:type="continuationSeparator" w:id="0">
    <w:p w14:paraId="14530047" w14:textId="77777777" w:rsidR="00351912" w:rsidRDefault="00351912" w:rsidP="001B0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612909"/>
    <w:multiLevelType w:val="singleLevel"/>
    <w:tmpl w:val="A5612909"/>
    <w:lvl w:ilvl="0">
      <w:start w:val="4"/>
      <w:numFmt w:val="decimal"/>
      <w:suff w:val="nothing"/>
      <w:lvlText w:val="%1、"/>
      <w:lvlJc w:val="left"/>
    </w:lvl>
  </w:abstractNum>
  <w:abstractNum w:abstractNumId="1" w15:restartNumberingAfterBreak="0">
    <w:nsid w:val="C1822433"/>
    <w:multiLevelType w:val="singleLevel"/>
    <w:tmpl w:val="C1822433"/>
    <w:lvl w:ilvl="0">
      <w:start w:val="3"/>
      <w:numFmt w:val="chineseCounting"/>
      <w:suff w:val="space"/>
      <w:lvlText w:val="第%1章"/>
      <w:lvlJc w:val="left"/>
      <w:rPr>
        <w:rFonts w:hint="eastAsia"/>
      </w:rPr>
    </w:lvl>
  </w:abstractNum>
  <w:abstractNum w:abstractNumId="2" w15:restartNumberingAfterBreak="0">
    <w:nsid w:val="041BBCFB"/>
    <w:multiLevelType w:val="singleLevel"/>
    <w:tmpl w:val="041BBCFB"/>
    <w:lvl w:ilvl="0">
      <w:start w:val="1"/>
      <w:numFmt w:val="decimal"/>
      <w:lvlText w:val="(%1)"/>
      <w:lvlJc w:val="left"/>
      <w:pPr>
        <w:ind w:left="425" w:hanging="425"/>
      </w:pPr>
      <w:rPr>
        <w:rFonts w:hint="default"/>
      </w:rPr>
    </w:lvl>
  </w:abstractNum>
  <w:abstractNum w:abstractNumId="3" w15:restartNumberingAfterBreak="0">
    <w:nsid w:val="181D9A65"/>
    <w:multiLevelType w:val="singleLevel"/>
    <w:tmpl w:val="181D9A65"/>
    <w:lvl w:ilvl="0">
      <w:start w:val="1"/>
      <w:numFmt w:val="chineseCounting"/>
      <w:suff w:val="nothing"/>
      <w:lvlText w:val="%1、"/>
      <w:lvlJc w:val="left"/>
      <w:pPr>
        <w:ind w:left="0" w:firstLine="420"/>
      </w:pPr>
      <w:rPr>
        <w:rFonts w:hint="eastAsia"/>
      </w:rPr>
    </w:lvl>
  </w:abstractNum>
  <w:abstractNum w:abstractNumId="4" w15:restartNumberingAfterBreak="0">
    <w:nsid w:val="3649D665"/>
    <w:multiLevelType w:val="singleLevel"/>
    <w:tmpl w:val="3649D665"/>
    <w:lvl w:ilvl="0">
      <w:start w:val="11"/>
      <w:numFmt w:val="decimal"/>
      <w:suff w:val="nothing"/>
      <w:lvlText w:val="%1、"/>
      <w:lvlJc w:val="left"/>
    </w:lvl>
  </w:abstractNum>
  <w:abstractNum w:abstractNumId="5" w15:restartNumberingAfterBreak="0">
    <w:nsid w:val="6872AD81"/>
    <w:multiLevelType w:val="singleLevel"/>
    <w:tmpl w:val="6872AD81"/>
    <w:lvl w:ilvl="0">
      <w:start w:val="1"/>
      <w:numFmt w:val="decimal"/>
      <w:suff w:val="space"/>
      <w:lvlText w:val="(%1)"/>
      <w:lvlJc w:val="left"/>
    </w:lvl>
  </w:abstractNum>
  <w:abstractNum w:abstractNumId="6" w15:restartNumberingAfterBreak="0">
    <w:nsid w:val="75638477"/>
    <w:multiLevelType w:val="singleLevel"/>
    <w:tmpl w:val="75638477"/>
    <w:lvl w:ilvl="0">
      <w:start w:val="11"/>
      <w:numFmt w:val="decimal"/>
      <w:suff w:val="space"/>
      <w:lvlText w:val="%1."/>
      <w:lvlJc w:val="left"/>
    </w:lvl>
  </w:abstractNum>
  <w:abstractNum w:abstractNumId="7" w15:restartNumberingAfterBreak="0">
    <w:nsid w:val="75983609"/>
    <w:multiLevelType w:val="singleLevel"/>
    <w:tmpl w:val="75983609"/>
    <w:lvl w:ilvl="0">
      <w:start w:val="2"/>
      <w:numFmt w:val="chineseCounting"/>
      <w:suff w:val="nothing"/>
      <w:lvlText w:val="%1、"/>
      <w:lvlJc w:val="left"/>
      <w:rPr>
        <w:rFonts w:hint="eastAsia"/>
      </w:rPr>
    </w:lvl>
  </w:abstractNum>
  <w:abstractNum w:abstractNumId="8" w15:restartNumberingAfterBreak="0">
    <w:nsid w:val="77F833FE"/>
    <w:multiLevelType w:val="multilevel"/>
    <w:tmpl w:val="77F833FE"/>
    <w:lvl w:ilvl="0">
      <w:start w:val="1"/>
      <w:numFmt w:val="decimal"/>
      <w:lvlText w:val="%1、"/>
      <w:lvlJc w:val="left"/>
      <w:pPr>
        <w:ind w:left="1440" w:hanging="720"/>
      </w:pPr>
      <w:rPr>
        <w:rFonts w:hint="default"/>
      </w:rPr>
    </w:lvl>
    <w:lvl w:ilvl="1">
      <w:start w:val="5"/>
      <w:numFmt w:val="japaneseCounting"/>
      <w:lvlText w:val="%2、"/>
      <w:lvlJc w:val="left"/>
      <w:pPr>
        <w:ind w:left="906" w:hanging="480"/>
      </w:pPr>
      <w:rPr>
        <w:rFonts w:hint="default"/>
      </w:r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16cid:durableId="2003270123">
    <w:abstractNumId w:val="3"/>
  </w:num>
  <w:num w:numId="2" w16cid:durableId="836070927">
    <w:abstractNumId w:val="2"/>
  </w:num>
  <w:num w:numId="3" w16cid:durableId="811673523">
    <w:abstractNumId w:val="8"/>
  </w:num>
  <w:num w:numId="4" w16cid:durableId="2089812984">
    <w:abstractNumId w:val="5"/>
  </w:num>
  <w:num w:numId="5" w16cid:durableId="1897398712">
    <w:abstractNumId w:val="1"/>
  </w:num>
  <w:num w:numId="6" w16cid:durableId="1773235821">
    <w:abstractNumId w:val="7"/>
  </w:num>
  <w:num w:numId="7" w16cid:durableId="1252155645">
    <w:abstractNumId w:val="6"/>
  </w:num>
  <w:num w:numId="8" w16cid:durableId="1927304718">
    <w:abstractNumId w:val="0"/>
  </w:num>
  <w:num w:numId="9" w16cid:durableId="415133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GU3YTgzMWE1OWQ3NzM0YTBjZWYwNjc5MTBiMmFkNWQifQ=="/>
  </w:docVars>
  <w:rsids>
    <w:rsidRoot w:val="79F42872"/>
    <w:rsid w:val="0002400F"/>
    <w:rsid w:val="00033FA2"/>
    <w:rsid w:val="000F0248"/>
    <w:rsid w:val="001250C8"/>
    <w:rsid w:val="00190BB4"/>
    <w:rsid w:val="001A0713"/>
    <w:rsid w:val="001B0C80"/>
    <w:rsid w:val="001F3817"/>
    <w:rsid w:val="00283106"/>
    <w:rsid w:val="002A77DD"/>
    <w:rsid w:val="00321979"/>
    <w:rsid w:val="00350D56"/>
    <w:rsid w:val="00351912"/>
    <w:rsid w:val="00395882"/>
    <w:rsid w:val="003E1BA1"/>
    <w:rsid w:val="003F07B4"/>
    <w:rsid w:val="00457458"/>
    <w:rsid w:val="004D084D"/>
    <w:rsid w:val="005074CF"/>
    <w:rsid w:val="005B08AE"/>
    <w:rsid w:val="00724B3D"/>
    <w:rsid w:val="00742F5F"/>
    <w:rsid w:val="007D7A06"/>
    <w:rsid w:val="00811F06"/>
    <w:rsid w:val="00814405"/>
    <w:rsid w:val="00822353"/>
    <w:rsid w:val="008C21BD"/>
    <w:rsid w:val="00917BC6"/>
    <w:rsid w:val="009E4892"/>
    <w:rsid w:val="00AB13FD"/>
    <w:rsid w:val="00AC2034"/>
    <w:rsid w:val="00B06D36"/>
    <w:rsid w:val="00BB12C7"/>
    <w:rsid w:val="00BB42CE"/>
    <w:rsid w:val="00C2799F"/>
    <w:rsid w:val="00C94286"/>
    <w:rsid w:val="00CA15F5"/>
    <w:rsid w:val="00DE273B"/>
    <w:rsid w:val="00DF2AF7"/>
    <w:rsid w:val="00F64770"/>
    <w:rsid w:val="05726113"/>
    <w:rsid w:val="0876509D"/>
    <w:rsid w:val="172A2B30"/>
    <w:rsid w:val="181F5A49"/>
    <w:rsid w:val="273B6273"/>
    <w:rsid w:val="2AD85D7B"/>
    <w:rsid w:val="44D42062"/>
    <w:rsid w:val="4B8B39F3"/>
    <w:rsid w:val="77903C7D"/>
    <w:rsid w:val="79F42872"/>
    <w:rsid w:val="7D6A77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DD46F"/>
  <w15:docId w15:val="{7098C0F2-F1D7-42DB-A482-04D30F49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1B0C80"/>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rsid w:val="001B0C80"/>
    <w:pPr>
      <w:ind w:firstLineChars="200" w:firstLine="480"/>
    </w:pPr>
    <w:rPr>
      <w:lang w:val="zh-CN"/>
    </w:rPr>
  </w:style>
  <w:style w:type="paragraph" w:styleId="a4">
    <w:name w:val="Normal Indent"/>
    <w:basedOn w:val="a"/>
    <w:qFormat/>
    <w:rsid w:val="001B0C80"/>
    <w:pPr>
      <w:ind w:firstLine="420"/>
    </w:pPr>
    <w:rPr>
      <w:b/>
      <w:sz w:val="24"/>
    </w:rPr>
  </w:style>
  <w:style w:type="paragraph" w:styleId="a5">
    <w:name w:val="annotation text"/>
    <w:basedOn w:val="a"/>
    <w:qFormat/>
    <w:rsid w:val="001B0C80"/>
    <w:pPr>
      <w:jc w:val="left"/>
    </w:pPr>
  </w:style>
  <w:style w:type="paragraph" w:styleId="a6">
    <w:name w:val="Block Text"/>
    <w:basedOn w:val="a"/>
    <w:qFormat/>
    <w:rsid w:val="001B0C80"/>
    <w:pPr>
      <w:spacing w:after="120"/>
      <w:ind w:leftChars="700" w:left="1440" w:rightChars="700" w:right="1440"/>
    </w:pPr>
    <w:rPr>
      <w:sz w:val="24"/>
      <w:szCs w:val="24"/>
    </w:rPr>
  </w:style>
  <w:style w:type="paragraph" w:styleId="a7">
    <w:name w:val="Plain Text"/>
    <w:basedOn w:val="a"/>
    <w:uiPriority w:val="99"/>
    <w:qFormat/>
    <w:rsid w:val="001B0C80"/>
    <w:pPr>
      <w:widowControl/>
      <w:jc w:val="left"/>
    </w:pPr>
    <w:rPr>
      <w:rFonts w:ascii="宋体" w:hAnsi="Courier New" w:cs="宋体"/>
      <w:kern w:val="0"/>
      <w:sz w:val="24"/>
    </w:rPr>
  </w:style>
  <w:style w:type="paragraph" w:styleId="a8">
    <w:name w:val="footer"/>
    <w:basedOn w:val="a"/>
    <w:uiPriority w:val="99"/>
    <w:unhideWhenUsed/>
    <w:qFormat/>
    <w:rsid w:val="001B0C80"/>
    <w:pPr>
      <w:tabs>
        <w:tab w:val="center" w:pos="4153"/>
        <w:tab w:val="right" w:pos="8306"/>
      </w:tabs>
      <w:snapToGrid w:val="0"/>
      <w:jc w:val="left"/>
    </w:pPr>
    <w:rPr>
      <w:sz w:val="18"/>
      <w:szCs w:val="18"/>
    </w:rPr>
  </w:style>
  <w:style w:type="paragraph" w:styleId="a9">
    <w:name w:val="header"/>
    <w:basedOn w:val="a"/>
    <w:rsid w:val="001B0C80"/>
    <w:pPr>
      <w:pBdr>
        <w:bottom w:val="single" w:sz="6" w:space="1" w:color="auto"/>
      </w:pBdr>
      <w:tabs>
        <w:tab w:val="center" w:pos="4153"/>
        <w:tab w:val="right" w:pos="8306"/>
      </w:tabs>
      <w:snapToGrid w:val="0"/>
      <w:jc w:val="center"/>
    </w:pPr>
    <w:rPr>
      <w:sz w:val="18"/>
      <w:szCs w:val="18"/>
    </w:rPr>
  </w:style>
  <w:style w:type="table" w:styleId="aa">
    <w:name w:val="Table Grid"/>
    <w:basedOn w:val="a2"/>
    <w:qFormat/>
    <w:rsid w:val="001B0C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1"/>
    <w:qFormat/>
    <w:rsid w:val="001B0C80"/>
    <w:rPr>
      <w:color w:val="800080"/>
      <w:u w:val="single"/>
    </w:rPr>
  </w:style>
  <w:style w:type="character" w:styleId="ac">
    <w:name w:val="Hyperlink"/>
    <w:basedOn w:val="a1"/>
    <w:qFormat/>
    <w:rsid w:val="001B0C80"/>
    <w:rPr>
      <w:color w:val="0000FF"/>
      <w:u w:val="single"/>
    </w:rPr>
  </w:style>
  <w:style w:type="paragraph" w:styleId="ad">
    <w:name w:val="List Paragraph"/>
    <w:basedOn w:val="a"/>
    <w:uiPriority w:val="34"/>
    <w:qFormat/>
    <w:rsid w:val="001B0C80"/>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旖旎</dc:creator>
  <cp:lastModifiedBy>汪 娜</cp:lastModifiedBy>
  <cp:revision>24</cp:revision>
  <cp:lastPrinted>2022-05-10T05:02:00Z</cp:lastPrinted>
  <dcterms:created xsi:type="dcterms:W3CDTF">2021-05-26T06:24:00Z</dcterms:created>
  <dcterms:modified xsi:type="dcterms:W3CDTF">2022-05-13T08:44:00Z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7E358D80429D4EE5AAECA10675A26778</vt:lpwstr>
  </property>
</Properties>
</file>