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南京疾控中心关于《“优质服务基层行”活动标准化操作手册》出版发行招标项目</w: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南京疾控中心关于《“优质服务基层行”活动标准化操作手册》出版发行招标项目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中标（成交）信息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南京东南大学出版社有限公司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hint="eastAsia" w:ascii="仿宋" w:hAnsi="仿宋" w:eastAsia="仿宋"/>
          <w:sz w:val="28"/>
          <w:szCs w:val="28"/>
          <w:lang w:eastAsia="zh-CN"/>
        </w:rPr>
        <w:t>南京市玄武区四牌楼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2号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89200元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7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numPr>
                <w:numId w:val="0"/>
              </w:num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南京疾控中心关于《“优质服务基层行”活动标准化操作手册》出版发行招标项目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《“优质服务基层行”活动标准化操作手册》出版发行招标项目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见采购文件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项目完成前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国家及行业标准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黑体" w:hAnsi="黑体" w:eastAsia="黑体"/>
          <w:sz w:val="28"/>
          <w:szCs w:val="28"/>
          <w:lang w:eastAsia="zh-CN"/>
        </w:rPr>
        <w:t>王志勇、王美兰、刘晨曦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  <w:bookmarkStart w:id="10" w:name="_GoBack"/>
      <w:bookmarkEnd w:id="10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南京市疾病预防控制中心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南京市紫竹林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83538375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　　　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28359025"/>
      <w:bookmarkStart w:id="7" w:name="_Toc28359102"/>
      <w:bookmarkStart w:id="8" w:name="_Toc35393643"/>
      <w:bookmarkStart w:id="9" w:name="_Toc35393812"/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sz w:val="28"/>
          <w:szCs w:val="28"/>
        </w:rPr>
        <w:t>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6"/>
      <w:bookmarkEnd w:id="7"/>
      <w:bookmarkEnd w:id="8"/>
      <w:bookmarkEnd w:id="9"/>
    </w:p>
    <w:p>
      <w:pPr>
        <w:pStyle w:val="5"/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u w:val="single"/>
          <w:lang w:val="en-US" w:eastAsia="zh-CN" w:bidi="ar-SA"/>
        </w:rPr>
        <w:t xml:space="preserve">汪娜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83538375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九</w:t>
      </w:r>
      <w:r>
        <w:rPr>
          <w:rFonts w:hint="eastAsia" w:ascii="黑体" w:hAnsi="黑体" w:eastAsia="黑体" w:cs="宋体"/>
          <w:kern w:val="0"/>
          <w:sz w:val="28"/>
          <w:szCs w:val="28"/>
        </w:rPr>
        <w:t>、附件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1.采购文件（</w:t>
      </w:r>
      <w:r>
        <w:rPr>
          <w:rFonts w:hint="eastAsia" w:ascii="仿宋" w:hAnsi="仿宋" w:eastAsia="仿宋" w:cs="宋体"/>
          <w:i/>
          <w:iCs/>
          <w:kern w:val="0"/>
          <w:sz w:val="28"/>
          <w:szCs w:val="28"/>
        </w:rPr>
        <w:t>已公告的可不重复公告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2AB62B"/>
    <w:multiLevelType w:val="singleLevel"/>
    <w:tmpl w:val="E02AB6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9A2"/>
    <w:rsid w:val="601F29A2"/>
    <w:rsid w:val="71C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二、"/>
    <w:basedOn w:val="1"/>
    <w:qFormat/>
    <w:uiPriority w:val="99"/>
    <w:pPr>
      <w:spacing w:line="360" w:lineRule="auto"/>
      <w:ind w:firstLine="200" w:firstLineChars="200"/>
      <w:outlineLvl w:val="2"/>
    </w:pPr>
    <w:rPr>
      <w:rFonts w:ascii="宋体" w:hAnsi="宋体"/>
      <w:b/>
      <w:szCs w:val="21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2021-07-09T03:05:00Z</dcterms:created>
  <dc:creator>旖旎</dc:creator>
  <cp:lastModifiedBy>旖旎</cp:lastModifiedBy>
  <dcterms:modified xsi:type="dcterms:W3CDTF">2021-07-09T06:32:55Z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825AF65464CB4F749E7C7696F3180D4A</vt:lpwstr>
  </property>
</Properties>
</file>